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7C1E" w:rsidRPr="008D2999" w:rsidRDefault="008D2999" w:rsidP="003D329A">
      <w:pPr>
        <w:keepNext/>
        <w:tabs>
          <w:tab w:val="left" w:pos="9781"/>
        </w:tabs>
        <w:suppressAutoHyphens w:val="0"/>
        <w:spacing w:before="0"/>
        <w:ind w:right="-285"/>
        <w:jc w:val="center"/>
        <w:outlineLvl w:val="5"/>
        <w:rPr>
          <w:rFonts w:eastAsia="Times New Roman"/>
          <w:b/>
          <w:sz w:val="28"/>
          <w:szCs w:val="20"/>
          <w:lang w:val="en-US" w:eastAsia="en-US"/>
        </w:rPr>
      </w:pPr>
      <w:r w:rsidRPr="008D2999">
        <w:rPr>
          <w:rFonts w:eastAsia="Times New Roman"/>
          <w:b/>
          <w:noProof/>
          <w:sz w:val="28"/>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pt;margin-top:-1.6pt;width:43.2pt;height:43.2pt;z-index:251659264" wrapcoords="7821 372 5214 1117 372 5214 -372 12290 2607 18248 2607 18621 7076 20855 7448 20855 13779 20855 14524 20855 18621 18248 21600 12290 21228 5214 16386 1490 13407 372 7821 372" o:allowincell="f">
            <v:imagedata r:id="rId9" o:title=""/>
          </v:shape>
          <o:OLEObject Type="Embed" ProgID="CorelDRAW.Graphic.9" ShapeID="_x0000_s1026" DrawAspect="Content" ObjectID="_1491122500" r:id="rId10"/>
        </w:pict>
      </w:r>
      <w:r w:rsidR="004B7C1E" w:rsidRPr="008D2999">
        <w:rPr>
          <w:rFonts w:eastAsia="Times New Roman"/>
          <w:b/>
          <w:sz w:val="28"/>
          <w:szCs w:val="20"/>
          <w:lang w:eastAsia="en-US"/>
        </w:rPr>
        <w:t>МИНИСТЕРСТВО  НА  ЗЕМЕДЕЛИЕТО  И  ХРАНИТЕ</w:t>
      </w:r>
    </w:p>
    <w:p w:rsidR="004B7C1E" w:rsidRPr="008D2999" w:rsidRDefault="004B7C1E" w:rsidP="003D329A">
      <w:pPr>
        <w:keepNext/>
        <w:tabs>
          <w:tab w:val="left" w:pos="9781"/>
        </w:tabs>
        <w:suppressAutoHyphens w:val="0"/>
        <w:spacing w:before="0"/>
        <w:ind w:right="-285"/>
        <w:jc w:val="center"/>
        <w:outlineLvl w:val="5"/>
        <w:rPr>
          <w:rFonts w:eastAsia="Times New Roman"/>
          <w:b/>
          <w:sz w:val="28"/>
          <w:szCs w:val="20"/>
          <w:lang w:eastAsia="en-US"/>
        </w:rPr>
      </w:pPr>
      <w:r w:rsidRPr="008D2999">
        <w:rPr>
          <w:rFonts w:eastAsia="Times New Roman"/>
          <w:sz w:val="28"/>
          <w:szCs w:val="20"/>
          <w:lang w:val="en-US" w:eastAsia="en-US"/>
        </w:rPr>
        <w:t xml:space="preserve"> </w:t>
      </w:r>
      <w:r w:rsidRPr="008D2999">
        <w:rPr>
          <w:rFonts w:eastAsia="Times New Roman"/>
          <w:sz w:val="28"/>
          <w:szCs w:val="20"/>
          <w:lang w:eastAsia="en-US"/>
        </w:rPr>
        <w:t>ИЗПЪЛНИТЕЛНА АГЕНЦИЯ “БОРБА С ГРАДУШКИТЕ”</w:t>
      </w:r>
    </w:p>
    <w:p w:rsidR="004B7C1E" w:rsidRPr="008D2999" w:rsidRDefault="004B7C1E" w:rsidP="003C52B1">
      <w:pPr>
        <w:jc w:val="center"/>
        <w:rPr>
          <w:sz w:val="16"/>
          <w:szCs w:val="16"/>
        </w:rPr>
      </w:pPr>
      <w:bookmarkStart w:id="0" w:name="_Toc416877394"/>
      <w:r w:rsidRPr="008D2999">
        <w:rPr>
          <w:sz w:val="16"/>
          <w:szCs w:val="16"/>
        </w:rPr>
        <w:t xml:space="preserve">София, бул. “Христо Ботев” № 17, тел. 9152 952, факс 951 65 97 </w:t>
      </w:r>
      <w:proofErr w:type="spellStart"/>
      <w:r w:rsidRPr="008D2999">
        <w:rPr>
          <w:sz w:val="16"/>
          <w:szCs w:val="16"/>
        </w:rPr>
        <w:t>e-mail</w:t>
      </w:r>
      <w:proofErr w:type="spellEnd"/>
      <w:r w:rsidRPr="008D2999">
        <w:rPr>
          <w:sz w:val="16"/>
          <w:szCs w:val="16"/>
        </w:rPr>
        <w:t>:agency@weathermod-bg.eu</w:t>
      </w:r>
      <w:bookmarkEnd w:id="0"/>
    </w:p>
    <w:p w:rsidR="004B7C1E" w:rsidRPr="008D2999" w:rsidRDefault="004B7C1E" w:rsidP="003D329A">
      <w:pPr>
        <w:pStyle w:val="BodyText"/>
        <w:spacing w:before="0"/>
        <w:rPr>
          <w:lang w:val="en-US"/>
        </w:rPr>
      </w:pPr>
    </w:p>
    <w:p w:rsidR="002035D1" w:rsidRPr="008D2999" w:rsidRDefault="002035D1" w:rsidP="003D329A">
      <w:pPr>
        <w:pStyle w:val="BodyText"/>
        <w:spacing w:before="0"/>
        <w:rPr>
          <w:b/>
        </w:rPr>
      </w:pPr>
    </w:p>
    <w:p w:rsidR="002035D1" w:rsidRPr="008D2999" w:rsidRDefault="002035D1" w:rsidP="003D329A">
      <w:pPr>
        <w:pStyle w:val="BodyText"/>
        <w:spacing w:before="0"/>
        <w:rPr>
          <w:b/>
        </w:rPr>
      </w:pPr>
      <w:r w:rsidRPr="008D2999">
        <w:rPr>
          <w:b/>
        </w:rPr>
        <w:t>ОДОБРЯВАМ:</w:t>
      </w:r>
    </w:p>
    <w:p w:rsidR="002035D1" w:rsidRPr="008D2999" w:rsidRDefault="002035D1" w:rsidP="003D329A">
      <w:pPr>
        <w:pStyle w:val="BodyText"/>
        <w:spacing w:before="0"/>
        <w:rPr>
          <w:b/>
        </w:rPr>
      </w:pPr>
      <w:r w:rsidRPr="008D2999">
        <w:rPr>
          <w:b/>
        </w:rPr>
        <w:t>ИНЖ. НИКОЛАЙ НИКОЛОВ</w:t>
      </w:r>
    </w:p>
    <w:p w:rsidR="002035D1" w:rsidRPr="008D2999" w:rsidRDefault="002035D1" w:rsidP="003D329A">
      <w:pPr>
        <w:pStyle w:val="BodyText"/>
        <w:spacing w:before="0"/>
        <w:rPr>
          <w:b/>
        </w:rPr>
      </w:pPr>
      <w:r w:rsidRPr="008D2999">
        <w:rPr>
          <w:b/>
        </w:rPr>
        <w:t>ИЗПЪЛНИТЕЛЕН ДИРЕКТОР</w:t>
      </w:r>
    </w:p>
    <w:p w:rsidR="004B7C1E" w:rsidRPr="008D2999" w:rsidRDefault="004B7C1E" w:rsidP="003D329A">
      <w:pPr>
        <w:pStyle w:val="BodyText"/>
        <w:spacing w:before="0"/>
        <w:rPr>
          <w:lang w:val="en-US"/>
        </w:rPr>
      </w:pPr>
    </w:p>
    <w:p w:rsidR="004B7C1E" w:rsidRPr="008D2999" w:rsidRDefault="004B7C1E" w:rsidP="003D329A">
      <w:pPr>
        <w:pStyle w:val="BodyText"/>
        <w:spacing w:before="0"/>
        <w:rPr>
          <w:lang w:val="en-US"/>
        </w:rPr>
      </w:pPr>
    </w:p>
    <w:p w:rsidR="002035D1" w:rsidRPr="008D2999" w:rsidRDefault="002035D1" w:rsidP="003D329A">
      <w:pPr>
        <w:pStyle w:val="Heading"/>
        <w:spacing w:before="0"/>
        <w:rPr>
          <w:sz w:val="36"/>
          <w:szCs w:val="36"/>
        </w:rPr>
      </w:pPr>
    </w:p>
    <w:p w:rsidR="002035D1" w:rsidRPr="008D2999" w:rsidRDefault="002035D1" w:rsidP="003D329A">
      <w:pPr>
        <w:pStyle w:val="Heading"/>
        <w:spacing w:before="0"/>
        <w:rPr>
          <w:sz w:val="36"/>
          <w:szCs w:val="36"/>
        </w:rPr>
      </w:pPr>
    </w:p>
    <w:p w:rsidR="002F113F" w:rsidRPr="008D2999" w:rsidRDefault="002F113F" w:rsidP="003D329A">
      <w:pPr>
        <w:pStyle w:val="Heading"/>
        <w:spacing w:before="0"/>
        <w:rPr>
          <w:sz w:val="44"/>
          <w:szCs w:val="44"/>
        </w:rPr>
      </w:pPr>
      <w:r w:rsidRPr="008D2999">
        <w:rPr>
          <w:sz w:val="44"/>
          <w:szCs w:val="44"/>
        </w:rPr>
        <w:t>Д О К У М Е Н Т А Ц И Я</w:t>
      </w:r>
    </w:p>
    <w:p w:rsidR="002F113F" w:rsidRPr="008D2999" w:rsidRDefault="002F113F" w:rsidP="003D329A">
      <w:pPr>
        <w:pStyle w:val="Title-head-text"/>
        <w:spacing w:before="0"/>
        <w:ind w:left="567"/>
        <w:rPr>
          <w:rFonts w:ascii="Times New Roman" w:hAnsi="Times New Roman" w:cs="Times New Roman"/>
          <w:sz w:val="24"/>
          <w:szCs w:val="24"/>
          <w:lang w:val="bg-BG"/>
        </w:rPr>
      </w:pPr>
    </w:p>
    <w:p w:rsidR="0039538C" w:rsidRPr="008D2999" w:rsidRDefault="0039538C" w:rsidP="003D329A">
      <w:pPr>
        <w:pStyle w:val="Heading"/>
        <w:spacing w:before="0"/>
      </w:pPr>
    </w:p>
    <w:p w:rsidR="002F113F" w:rsidRPr="008D2999" w:rsidRDefault="002F113F" w:rsidP="003D329A">
      <w:pPr>
        <w:pStyle w:val="Title-head-text"/>
        <w:spacing w:before="0"/>
        <w:rPr>
          <w:rFonts w:ascii="Times New Roman" w:hAnsi="Times New Roman" w:cs="Times New Roman"/>
          <w:b w:val="0"/>
          <w:sz w:val="24"/>
          <w:szCs w:val="24"/>
          <w:lang w:val="bg-BG"/>
        </w:rPr>
      </w:pPr>
      <w:r w:rsidRPr="008D2999">
        <w:rPr>
          <w:rFonts w:ascii="Times New Roman" w:hAnsi="Times New Roman" w:cs="Times New Roman"/>
          <w:b w:val="0"/>
          <w:sz w:val="24"/>
          <w:szCs w:val="24"/>
          <w:lang w:val="bg-BG"/>
        </w:rPr>
        <w:t>за участие в открита процедура за възлагане на обществена поръчка</w:t>
      </w:r>
    </w:p>
    <w:p w:rsidR="002F113F" w:rsidRPr="008D2999" w:rsidRDefault="002F113F" w:rsidP="003D329A">
      <w:pPr>
        <w:pStyle w:val="Title-head-text"/>
        <w:spacing w:before="0"/>
        <w:rPr>
          <w:rFonts w:ascii="Times New Roman" w:hAnsi="Times New Roman" w:cs="Times New Roman"/>
          <w:b w:val="0"/>
          <w:sz w:val="24"/>
          <w:szCs w:val="24"/>
          <w:lang w:val="bg-BG" w:eastAsia="bg-BG"/>
        </w:rPr>
      </w:pPr>
      <w:r w:rsidRPr="008D2999">
        <w:rPr>
          <w:rFonts w:ascii="Times New Roman" w:hAnsi="Times New Roman" w:cs="Times New Roman"/>
          <w:b w:val="0"/>
          <w:sz w:val="24"/>
          <w:szCs w:val="24"/>
          <w:lang w:val="bg-BG"/>
        </w:rPr>
        <w:t>с предмет:</w:t>
      </w:r>
    </w:p>
    <w:p w:rsidR="002F113F" w:rsidRPr="008D2999" w:rsidRDefault="002F113F" w:rsidP="003D329A">
      <w:pPr>
        <w:pStyle w:val="Heading"/>
        <w:spacing w:before="0"/>
        <w:rPr>
          <w:sz w:val="24"/>
          <w:szCs w:val="24"/>
          <w:lang w:eastAsia="bg-BG"/>
        </w:rPr>
      </w:pPr>
    </w:p>
    <w:p w:rsidR="008E3F92" w:rsidRPr="008D2999" w:rsidRDefault="0039538C" w:rsidP="003D329A">
      <w:pPr>
        <w:spacing w:before="0"/>
        <w:jc w:val="center"/>
        <w:rPr>
          <w:b/>
          <w:bCs/>
        </w:rPr>
      </w:pPr>
      <w:r w:rsidRPr="008D2999">
        <w:rPr>
          <w:b/>
          <w:bCs/>
        </w:rPr>
        <w:t>„</w:t>
      </w:r>
      <w:r w:rsidR="002035D1" w:rsidRPr="008D2999">
        <w:rPr>
          <w:b/>
          <w:bCs/>
        </w:rPr>
        <w:t xml:space="preserve">ИЗГРАЖДАНЕ И ВНЕДРЯВАНЕ НА ИНФОРМАЦИОННА СИСТЕМА ЗА ОБМЕН НА ДАННИ И ПРИЛАГАНЕ НА </w:t>
      </w:r>
      <w:r w:rsidR="00FD6C86" w:rsidRPr="008D2999">
        <w:rPr>
          <w:b/>
          <w:bCs/>
        </w:rPr>
        <w:t>МЕРКИ ПРИ  ОПАСНОСТ ОТ ГРАДУШКИ,</w:t>
      </w:r>
      <w:r w:rsidR="00FD6C86" w:rsidRPr="008D2999">
        <w:rPr>
          <w:b/>
          <w:bCs/>
          <w:lang w:val="en-US"/>
        </w:rPr>
        <w:t xml:space="preserve"> </w:t>
      </w:r>
      <w:r w:rsidR="00FD6C86" w:rsidRPr="008D2999">
        <w:rPr>
          <w:b/>
          <w:bCs/>
        </w:rPr>
        <w:t>ВЪВ ВРЪЗКА</w:t>
      </w:r>
      <w:r w:rsidR="001F3A9E" w:rsidRPr="008D2999">
        <w:rPr>
          <w:b/>
          <w:bCs/>
        </w:rPr>
        <w:t xml:space="preserve"> С ИЗПЪЛНЕНИЕТО НА ДОГОВОР </w:t>
      </w:r>
      <w:r w:rsidR="00FD6C86" w:rsidRPr="008D2999">
        <w:rPr>
          <w:b/>
          <w:bCs/>
        </w:rPr>
        <w:t>14-32-1/27.10.2014 Г. ПО ОПАК“</w:t>
      </w:r>
    </w:p>
    <w:p w:rsidR="002F113F" w:rsidRPr="008D2999" w:rsidRDefault="002F113F" w:rsidP="003D329A">
      <w:pPr>
        <w:pStyle w:val="BodyText"/>
        <w:spacing w:before="0"/>
        <w:jc w:val="center"/>
      </w:pPr>
    </w:p>
    <w:p w:rsidR="002F113F" w:rsidRPr="008D2999" w:rsidRDefault="002F113F" w:rsidP="003D329A">
      <w:pPr>
        <w:pStyle w:val="BodyText"/>
        <w:spacing w:before="0"/>
        <w:jc w:val="center"/>
      </w:pPr>
    </w:p>
    <w:p w:rsidR="0039538C" w:rsidRPr="008D2999" w:rsidRDefault="0039538C" w:rsidP="003D329A">
      <w:pPr>
        <w:pStyle w:val="BodyText"/>
        <w:spacing w:before="0"/>
        <w:jc w:val="center"/>
        <w:rPr>
          <w:b/>
          <w:bCs/>
        </w:rPr>
      </w:pPr>
    </w:p>
    <w:p w:rsidR="002035D1" w:rsidRPr="008D2999" w:rsidRDefault="002035D1" w:rsidP="003D329A">
      <w:pPr>
        <w:pStyle w:val="BodyText"/>
        <w:spacing w:before="0"/>
        <w:jc w:val="center"/>
        <w:rPr>
          <w:b/>
          <w:bCs/>
        </w:rPr>
      </w:pPr>
    </w:p>
    <w:p w:rsidR="0039538C" w:rsidRPr="008D2999" w:rsidRDefault="0039538C" w:rsidP="003D329A">
      <w:pPr>
        <w:pStyle w:val="BodyText"/>
        <w:spacing w:before="0"/>
        <w:jc w:val="center"/>
        <w:rPr>
          <w:b/>
          <w:bCs/>
        </w:rPr>
      </w:pPr>
    </w:p>
    <w:p w:rsidR="0039538C" w:rsidRPr="008D2999" w:rsidRDefault="0039538C" w:rsidP="003D329A">
      <w:pPr>
        <w:pStyle w:val="BodyText"/>
        <w:spacing w:before="0"/>
        <w:jc w:val="center"/>
        <w:rPr>
          <w:b/>
          <w:bCs/>
        </w:rPr>
      </w:pPr>
    </w:p>
    <w:p w:rsidR="0039538C" w:rsidRPr="008D2999" w:rsidRDefault="0039538C"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412AEA" w:rsidRPr="008D2999" w:rsidRDefault="00412AEA" w:rsidP="003D329A">
      <w:pPr>
        <w:pStyle w:val="BodyText"/>
        <w:spacing w:before="0"/>
        <w:jc w:val="center"/>
        <w:rPr>
          <w:b/>
          <w:bCs/>
        </w:rPr>
      </w:pPr>
    </w:p>
    <w:p w:rsidR="003D329A" w:rsidRPr="008D2999" w:rsidRDefault="003D329A" w:rsidP="003D329A">
      <w:pPr>
        <w:pStyle w:val="BodyText"/>
        <w:spacing w:before="0"/>
        <w:jc w:val="center"/>
        <w:rPr>
          <w:b/>
          <w:bCs/>
          <w:lang w:val="en-US"/>
        </w:rPr>
      </w:pPr>
    </w:p>
    <w:p w:rsidR="003D329A" w:rsidRPr="008D2999" w:rsidRDefault="003D329A" w:rsidP="003D329A">
      <w:pPr>
        <w:pStyle w:val="BodyText"/>
        <w:spacing w:before="0"/>
        <w:jc w:val="center"/>
        <w:rPr>
          <w:b/>
          <w:bCs/>
        </w:rPr>
      </w:pPr>
    </w:p>
    <w:p w:rsidR="001A482A" w:rsidRPr="008D2999" w:rsidRDefault="001A482A" w:rsidP="003D329A">
      <w:pPr>
        <w:pStyle w:val="BodyText"/>
        <w:spacing w:before="0"/>
        <w:jc w:val="center"/>
        <w:rPr>
          <w:b/>
          <w:bCs/>
        </w:rPr>
      </w:pPr>
    </w:p>
    <w:p w:rsidR="001A482A" w:rsidRPr="008D2999" w:rsidRDefault="001A482A" w:rsidP="003D329A">
      <w:pPr>
        <w:pStyle w:val="BodyText"/>
        <w:spacing w:before="0"/>
        <w:jc w:val="center"/>
        <w:rPr>
          <w:b/>
          <w:bCs/>
        </w:rPr>
      </w:pPr>
    </w:p>
    <w:p w:rsidR="001A482A" w:rsidRPr="008D2999" w:rsidRDefault="001A482A" w:rsidP="003D329A">
      <w:pPr>
        <w:pStyle w:val="BodyText"/>
        <w:spacing w:before="0"/>
        <w:jc w:val="center"/>
        <w:rPr>
          <w:b/>
          <w:bCs/>
        </w:rPr>
      </w:pPr>
    </w:p>
    <w:p w:rsidR="001A482A" w:rsidRPr="008D2999" w:rsidRDefault="001A482A" w:rsidP="003D329A">
      <w:pPr>
        <w:pStyle w:val="BodyText"/>
        <w:spacing w:before="0"/>
        <w:jc w:val="center"/>
        <w:rPr>
          <w:b/>
          <w:bCs/>
        </w:rPr>
      </w:pPr>
    </w:p>
    <w:p w:rsidR="001A482A" w:rsidRPr="008D2999" w:rsidRDefault="001A482A" w:rsidP="003D329A">
      <w:pPr>
        <w:pStyle w:val="BodyText"/>
        <w:spacing w:before="0"/>
        <w:jc w:val="center"/>
        <w:rPr>
          <w:b/>
          <w:bCs/>
        </w:rPr>
      </w:pPr>
    </w:p>
    <w:p w:rsidR="001A482A" w:rsidRPr="008D2999" w:rsidRDefault="001A482A" w:rsidP="003D329A">
      <w:pPr>
        <w:pStyle w:val="BodyText"/>
        <w:spacing w:before="0"/>
        <w:jc w:val="center"/>
        <w:rPr>
          <w:b/>
          <w:bCs/>
        </w:rPr>
      </w:pPr>
    </w:p>
    <w:p w:rsidR="002F113F" w:rsidRPr="008D2999" w:rsidRDefault="002F113F" w:rsidP="003D329A">
      <w:pPr>
        <w:pStyle w:val="BodyText"/>
        <w:spacing w:before="0"/>
        <w:jc w:val="center"/>
        <w:rPr>
          <w:b/>
          <w:bCs/>
        </w:rPr>
      </w:pPr>
      <w:r w:rsidRPr="008D2999">
        <w:rPr>
          <w:b/>
          <w:bCs/>
        </w:rPr>
        <w:t>София, 201</w:t>
      </w:r>
      <w:r w:rsidR="00ED3622" w:rsidRPr="008D2999">
        <w:rPr>
          <w:b/>
          <w:bCs/>
        </w:rPr>
        <w:t>5</w:t>
      </w:r>
      <w:r w:rsidRPr="008D2999">
        <w:rPr>
          <w:b/>
          <w:bCs/>
        </w:rPr>
        <w:t xml:space="preserve"> г.</w:t>
      </w:r>
    </w:p>
    <w:p w:rsidR="002F113F" w:rsidRPr="008D2999" w:rsidRDefault="002F113F" w:rsidP="003D329A">
      <w:pPr>
        <w:spacing w:before="0"/>
        <w:sectPr w:rsidR="002F113F" w:rsidRPr="008D2999" w:rsidSect="004B7C1E">
          <w:headerReference w:type="default" r:id="rId11"/>
          <w:footerReference w:type="default" r:id="rId12"/>
          <w:headerReference w:type="first" r:id="rId13"/>
          <w:footerReference w:type="first" r:id="rId14"/>
          <w:pgSz w:w="11906" w:h="16838"/>
          <w:pgMar w:top="1134" w:right="1134" w:bottom="1134" w:left="1134" w:header="284" w:footer="356" w:gutter="0"/>
          <w:cols w:space="720"/>
          <w:titlePg/>
          <w:docGrid w:linePitch="360"/>
        </w:sectPr>
      </w:pPr>
    </w:p>
    <w:p w:rsidR="00F266AE" w:rsidRPr="00F266AE" w:rsidRDefault="00F266AE" w:rsidP="00F266AE">
      <w:pPr>
        <w:pStyle w:val="TOC2"/>
        <w:tabs>
          <w:tab w:val="right" w:leader="dot" w:pos="9628"/>
        </w:tabs>
        <w:spacing w:before="0"/>
        <w:rPr>
          <w:b/>
          <w:bCs/>
        </w:rPr>
      </w:pPr>
      <w:r w:rsidRPr="00F266AE">
        <w:rPr>
          <w:b/>
          <w:bCs/>
        </w:rPr>
        <w:lastRenderedPageBreak/>
        <w:t>СЪДЪРЖАНИЕ:</w:t>
      </w:r>
    </w:p>
    <w:p w:rsidR="00F266AE" w:rsidRPr="00F266AE" w:rsidRDefault="00F266AE" w:rsidP="00F266AE">
      <w:pPr>
        <w:pStyle w:val="TOC2"/>
        <w:tabs>
          <w:tab w:val="right" w:leader="dot" w:pos="9628"/>
        </w:tabs>
        <w:spacing w:before="0"/>
        <w:rPr>
          <w:bCs/>
        </w:rPr>
      </w:pPr>
    </w:p>
    <w:p w:rsidR="00F266AE" w:rsidRPr="00F266AE" w:rsidRDefault="00F266AE" w:rsidP="00F266AE">
      <w:pPr>
        <w:pStyle w:val="TOC2"/>
        <w:tabs>
          <w:tab w:val="right" w:leader="dot" w:pos="9628"/>
        </w:tabs>
        <w:spacing w:before="0"/>
        <w:rPr>
          <w:bCs/>
        </w:rPr>
      </w:pPr>
      <w:r w:rsidRPr="00F266AE">
        <w:rPr>
          <w:bCs/>
        </w:rPr>
        <w:t>I. РЕШЕНИЕ ЗА ОТКРИВАНЕ НА ПРОЦЕДУРАТА</w:t>
      </w:r>
      <w:r w:rsidRPr="00F266AE">
        <w:rPr>
          <w:bCs/>
        </w:rPr>
        <w:tab/>
        <w:t>4</w:t>
      </w:r>
    </w:p>
    <w:p w:rsidR="00F266AE" w:rsidRPr="00F266AE" w:rsidRDefault="00F266AE" w:rsidP="00F266AE">
      <w:pPr>
        <w:pStyle w:val="TOC2"/>
        <w:tabs>
          <w:tab w:val="right" w:leader="dot" w:pos="9628"/>
        </w:tabs>
        <w:spacing w:before="0"/>
        <w:rPr>
          <w:bCs/>
        </w:rPr>
      </w:pPr>
      <w:r w:rsidRPr="00F266AE">
        <w:rPr>
          <w:bCs/>
        </w:rPr>
        <w:t>II. ОБЯВЛЕНИЕ ЗА ОБЩЕСТВЕНАТА ПОРЪЧКА</w:t>
      </w:r>
      <w:r w:rsidRPr="00F266AE">
        <w:rPr>
          <w:bCs/>
        </w:rPr>
        <w:tab/>
        <w:t>5</w:t>
      </w:r>
    </w:p>
    <w:p w:rsidR="00F266AE" w:rsidRPr="00F266AE" w:rsidRDefault="00F266AE" w:rsidP="00F266AE">
      <w:pPr>
        <w:pStyle w:val="TOC2"/>
        <w:tabs>
          <w:tab w:val="right" w:leader="dot" w:pos="9628"/>
        </w:tabs>
        <w:spacing w:before="0"/>
        <w:rPr>
          <w:bCs/>
        </w:rPr>
      </w:pPr>
      <w:r w:rsidRPr="00F266AE">
        <w:rPr>
          <w:bCs/>
        </w:rPr>
        <w:t>III. ПЪЛНО ОПИСАНИЕ НА ПРЕДМЕТА НА ОБЩЕСТВЕНАТА ПОРЪЧКА</w:t>
      </w:r>
      <w:r w:rsidRPr="00F266AE">
        <w:rPr>
          <w:bCs/>
        </w:rPr>
        <w:tab/>
        <w:t>6</w:t>
      </w:r>
    </w:p>
    <w:p w:rsidR="00F266AE" w:rsidRPr="00F266AE" w:rsidRDefault="00F266AE" w:rsidP="00F266AE">
      <w:pPr>
        <w:pStyle w:val="TOC2"/>
        <w:tabs>
          <w:tab w:val="right" w:leader="dot" w:pos="9628"/>
        </w:tabs>
        <w:spacing w:before="0"/>
        <w:rPr>
          <w:bCs/>
        </w:rPr>
      </w:pPr>
      <w:r w:rsidRPr="00F266AE">
        <w:rPr>
          <w:bCs/>
        </w:rPr>
        <w:t>IV. ОБЩИ ИЗИСКВАНИЯ ЗА ИЗПЪЛНЕНИЕ НА ОБЩЕСТВЕНАТА ПОРЪЧКА</w:t>
      </w:r>
      <w:r w:rsidRPr="00F266AE">
        <w:rPr>
          <w:bCs/>
        </w:rPr>
        <w:tab/>
        <w:t>7</w:t>
      </w:r>
    </w:p>
    <w:p w:rsidR="00F266AE" w:rsidRPr="00F266AE" w:rsidRDefault="00F266AE" w:rsidP="00F266AE">
      <w:pPr>
        <w:pStyle w:val="TOC2"/>
        <w:tabs>
          <w:tab w:val="right" w:leader="dot" w:pos="9628"/>
        </w:tabs>
        <w:spacing w:before="0"/>
        <w:rPr>
          <w:bCs/>
        </w:rPr>
      </w:pPr>
      <w:r w:rsidRPr="00F266AE">
        <w:rPr>
          <w:bCs/>
        </w:rPr>
        <w:t>1. Подход и методология за изпълнение на поръчката</w:t>
      </w:r>
      <w:r w:rsidRPr="00F266AE">
        <w:rPr>
          <w:bCs/>
        </w:rPr>
        <w:tab/>
        <w:t>8</w:t>
      </w:r>
    </w:p>
    <w:p w:rsidR="00F266AE" w:rsidRPr="00F266AE" w:rsidRDefault="00F266AE" w:rsidP="00F266AE">
      <w:pPr>
        <w:pStyle w:val="TOC2"/>
        <w:tabs>
          <w:tab w:val="right" w:leader="dot" w:pos="9628"/>
        </w:tabs>
        <w:spacing w:before="0"/>
        <w:rPr>
          <w:bCs/>
        </w:rPr>
      </w:pPr>
      <w:r w:rsidRPr="00F266AE">
        <w:rPr>
          <w:bCs/>
        </w:rPr>
        <w:t>2. Място на изпълнение</w:t>
      </w:r>
      <w:r w:rsidRPr="00F266AE">
        <w:rPr>
          <w:bCs/>
        </w:rPr>
        <w:tab/>
        <w:t>8</w:t>
      </w:r>
    </w:p>
    <w:p w:rsidR="00F266AE" w:rsidRPr="00F266AE" w:rsidRDefault="00F266AE" w:rsidP="00F266AE">
      <w:pPr>
        <w:pStyle w:val="TOC2"/>
        <w:tabs>
          <w:tab w:val="right" w:leader="dot" w:pos="9628"/>
        </w:tabs>
        <w:spacing w:before="0"/>
        <w:rPr>
          <w:bCs/>
        </w:rPr>
      </w:pPr>
      <w:r w:rsidRPr="00F266AE">
        <w:rPr>
          <w:bCs/>
        </w:rPr>
        <w:t>3. Изисквания за  отчетността</w:t>
      </w:r>
      <w:r w:rsidRPr="00F266AE">
        <w:rPr>
          <w:bCs/>
        </w:rPr>
        <w:tab/>
        <w:t>8</w:t>
      </w:r>
    </w:p>
    <w:p w:rsidR="00F266AE" w:rsidRPr="00F266AE" w:rsidRDefault="00F266AE" w:rsidP="00F266AE">
      <w:pPr>
        <w:pStyle w:val="TOC2"/>
        <w:tabs>
          <w:tab w:val="right" w:leader="dot" w:pos="9628"/>
        </w:tabs>
        <w:spacing w:before="0"/>
        <w:rPr>
          <w:bCs/>
        </w:rPr>
      </w:pPr>
      <w:r w:rsidRPr="00F266AE">
        <w:rPr>
          <w:bCs/>
        </w:rPr>
        <w:t xml:space="preserve">4. Изисквания за информация и публичност </w:t>
      </w:r>
      <w:r w:rsidRPr="00F266AE">
        <w:rPr>
          <w:bCs/>
        </w:rPr>
        <w:tab/>
        <w:t>10</w:t>
      </w:r>
    </w:p>
    <w:p w:rsidR="00F266AE" w:rsidRPr="00F266AE" w:rsidRDefault="00F266AE" w:rsidP="00F266AE">
      <w:pPr>
        <w:pStyle w:val="TOC2"/>
        <w:tabs>
          <w:tab w:val="right" w:leader="dot" w:pos="9628"/>
        </w:tabs>
        <w:spacing w:before="0"/>
        <w:rPr>
          <w:bCs/>
        </w:rPr>
      </w:pPr>
      <w:r w:rsidRPr="00F266AE">
        <w:rPr>
          <w:bCs/>
        </w:rPr>
        <w:t>V. ТЕХНИЧЕСКО ЗАДАНИЕ</w:t>
      </w:r>
      <w:r w:rsidRPr="00F266AE">
        <w:rPr>
          <w:bCs/>
        </w:rPr>
        <w:tab/>
        <w:t>11</w:t>
      </w:r>
    </w:p>
    <w:p w:rsidR="00F266AE" w:rsidRPr="00F266AE" w:rsidRDefault="00F266AE" w:rsidP="00F266AE">
      <w:pPr>
        <w:pStyle w:val="TOC2"/>
        <w:tabs>
          <w:tab w:val="right" w:leader="dot" w:pos="9628"/>
        </w:tabs>
        <w:spacing w:before="0"/>
        <w:rPr>
          <w:bCs/>
        </w:rPr>
      </w:pPr>
      <w:r w:rsidRPr="00F266AE">
        <w:rPr>
          <w:bCs/>
        </w:rPr>
        <w:t>1. Въведение</w:t>
      </w:r>
      <w:r w:rsidRPr="00F266AE">
        <w:rPr>
          <w:bCs/>
        </w:rPr>
        <w:tab/>
        <w:t>11</w:t>
      </w:r>
    </w:p>
    <w:p w:rsidR="00F266AE" w:rsidRPr="00F266AE" w:rsidRDefault="00F266AE" w:rsidP="00F266AE">
      <w:pPr>
        <w:pStyle w:val="TOC2"/>
        <w:tabs>
          <w:tab w:val="right" w:leader="dot" w:pos="9628"/>
        </w:tabs>
        <w:spacing w:before="0"/>
        <w:rPr>
          <w:bCs/>
        </w:rPr>
      </w:pPr>
      <w:r w:rsidRPr="00F266AE">
        <w:rPr>
          <w:bCs/>
        </w:rPr>
        <w:t>2. Речник на използваните термини</w:t>
      </w:r>
      <w:r w:rsidRPr="00F266AE">
        <w:rPr>
          <w:bCs/>
        </w:rPr>
        <w:tab/>
        <w:t>11</w:t>
      </w:r>
    </w:p>
    <w:p w:rsidR="00F266AE" w:rsidRPr="00F266AE" w:rsidRDefault="00F266AE" w:rsidP="00F266AE">
      <w:pPr>
        <w:pStyle w:val="TOC2"/>
        <w:tabs>
          <w:tab w:val="right" w:leader="dot" w:pos="9628"/>
        </w:tabs>
        <w:spacing w:before="0"/>
        <w:rPr>
          <w:bCs/>
        </w:rPr>
      </w:pPr>
      <w:r w:rsidRPr="00F266AE">
        <w:rPr>
          <w:bCs/>
        </w:rPr>
        <w:t>3. Общо описание</w:t>
      </w:r>
      <w:r w:rsidRPr="00F266AE">
        <w:rPr>
          <w:bCs/>
        </w:rPr>
        <w:tab/>
        <w:t>12</w:t>
      </w:r>
    </w:p>
    <w:p w:rsidR="00F266AE" w:rsidRPr="00F266AE" w:rsidRDefault="00F266AE" w:rsidP="00F266AE">
      <w:pPr>
        <w:pStyle w:val="TOC2"/>
        <w:tabs>
          <w:tab w:val="right" w:leader="dot" w:pos="9628"/>
        </w:tabs>
        <w:spacing w:before="0"/>
        <w:rPr>
          <w:bCs/>
        </w:rPr>
      </w:pPr>
      <w:r w:rsidRPr="00F266AE">
        <w:rPr>
          <w:bCs/>
        </w:rPr>
        <w:t>4. Резултати от изпълнението на проекта</w:t>
      </w:r>
      <w:r w:rsidRPr="00F266AE">
        <w:rPr>
          <w:bCs/>
        </w:rPr>
        <w:tab/>
        <w:t>12</w:t>
      </w:r>
    </w:p>
    <w:p w:rsidR="00F266AE" w:rsidRPr="00F266AE" w:rsidRDefault="00F266AE" w:rsidP="00F266AE">
      <w:pPr>
        <w:pStyle w:val="TOC2"/>
        <w:tabs>
          <w:tab w:val="right" w:leader="dot" w:pos="9628"/>
        </w:tabs>
        <w:spacing w:before="0"/>
        <w:rPr>
          <w:bCs/>
        </w:rPr>
      </w:pPr>
      <w:r w:rsidRPr="00F266AE">
        <w:rPr>
          <w:bCs/>
        </w:rPr>
        <w:t>5. Съдържание на техническото предложение</w:t>
      </w:r>
      <w:r w:rsidRPr="00F266AE">
        <w:rPr>
          <w:bCs/>
        </w:rPr>
        <w:tab/>
        <w:t>13</w:t>
      </w:r>
    </w:p>
    <w:p w:rsidR="00F266AE" w:rsidRPr="00F266AE" w:rsidRDefault="00F266AE" w:rsidP="00F266AE">
      <w:pPr>
        <w:pStyle w:val="TOC2"/>
        <w:tabs>
          <w:tab w:val="right" w:leader="dot" w:pos="9628"/>
        </w:tabs>
        <w:spacing w:before="0"/>
        <w:rPr>
          <w:bCs/>
        </w:rPr>
      </w:pPr>
      <w:r w:rsidRPr="00F266AE">
        <w:rPr>
          <w:bCs/>
        </w:rPr>
        <w:t>6. Групи потребители</w:t>
      </w:r>
      <w:r w:rsidRPr="00F266AE">
        <w:rPr>
          <w:bCs/>
        </w:rPr>
        <w:tab/>
        <w:t>13</w:t>
      </w:r>
    </w:p>
    <w:p w:rsidR="00F266AE" w:rsidRPr="00F266AE" w:rsidRDefault="00A94C9E" w:rsidP="00F266AE">
      <w:pPr>
        <w:pStyle w:val="TOC2"/>
        <w:tabs>
          <w:tab w:val="right" w:leader="dot" w:pos="9628"/>
        </w:tabs>
        <w:spacing w:before="0"/>
        <w:rPr>
          <w:bCs/>
        </w:rPr>
      </w:pPr>
      <w:r>
        <w:rPr>
          <w:bCs/>
        </w:rPr>
        <w:t>7. Основни бизнес процеси</w:t>
      </w:r>
      <w:r>
        <w:rPr>
          <w:bCs/>
        </w:rPr>
        <w:tab/>
        <w:t>13</w:t>
      </w:r>
    </w:p>
    <w:p w:rsidR="00F266AE" w:rsidRPr="00F266AE" w:rsidRDefault="00F266AE" w:rsidP="00F266AE">
      <w:pPr>
        <w:pStyle w:val="TOC2"/>
        <w:tabs>
          <w:tab w:val="right" w:leader="dot" w:pos="9628"/>
        </w:tabs>
        <w:spacing w:before="0"/>
        <w:rPr>
          <w:bCs/>
        </w:rPr>
      </w:pPr>
      <w:r w:rsidRPr="00F266AE">
        <w:rPr>
          <w:bCs/>
        </w:rPr>
        <w:t>8. Общи нефункционални изисквания</w:t>
      </w:r>
      <w:r w:rsidRPr="00F266AE">
        <w:rPr>
          <w:bCs/>
        </w:rPr>
        <w:tab/>
        <w:t>14</w:t>
      </w:r>
    </w:p>
    <w:p w:rsidR="00F266AE" w:rsidRPr="00F266AE" w:rsidRDefault="00F266AE" w:rsidP="00F266AE">
      <w:pPr>
        <w:pStyle w:val="TOC2"/>
        <w:tabs>
          <w:tab w:val="right" w:leader="dot" w:pos="9628"/>
        </w:tabs>
        <w:spacing w:before="0"/>
        <w:rPr>
          <w:bCs/>
        </w:rPr>
      </w:pPr>
      <w:r w:rsidRPr="00F266AE">
        <w:rPr>
          <w:bCs/>
        </w:rPr>
        <w:t>9. Специфични изисквания</w:t>
      </w:r>
      <w:r w:rsidRPr="00F266AE">
        <w:rPr>
          <w:bCs/>
        </w:rPr>
        <w:tab/>
        <w:t>16</w:t>
      </w:r>
    </w:p>
    <w:p w:rsidR="00F266AE" w:rsidRPr="00F266AE" w:rsidRDefault="00F266AE" w:rsidP="00F266AE">
      <w:pPr>
        <w:pStyle w:val="TOC2"/>
        <w:tabs>
          <w:tab w:val="right" w:leader="dot" w:pos="9628"/>
        </w:tabs>
        <w:spacing w:before="0"/>
        <w:rPr>
          <w:bCs/>
        </w:rPr>
      </w:pPr>
      <w:r w:rsidRPr="00F266AE">
        <w:rPr>
          <w:bCs/>
        </w:rPr>
        <w:t>9.1. Модул „Електронен регистър на настъпилите валежи от град”</w:t>
      </w:r>
      <w:r w:rsidRPr="00F266AE">
        <w:rPr>
          <w:bCs/>
        </w:rPr>
        <w:tab/>
        <w:t>16</w:t>
      </w:r>
    </w:p>
    <w:p w:rsidR="00F266AE" w:rsidRPr="00F266AE" w:rsidRDefault="00F266AE" w:rsidP="00F266AE">
      <w:pPr>
        <w:pStyle w:val="TOC2"/>
        <w:tabs>
          <w:tab w:val="right" w:leader="dot" w:pos="9628"/>
        </w:tabs>
        <w:spacing w:before="0"/>
        <w:rPr>
          <w:bCs/>
        </w:rPr>
      </w:pPr>
      <w:r w:rsidRPr="00F266AE">
        <w:rPr>
          <w:bCs/>
        </w:rPr>
        <w:t>9.2. Модул  „</w:t>
      </w:r>
      <w:proofErr w:type="spellStart"/>
      <w:r w:rsidRPr="00F266AE">
        <w:rPr>
          <w:bCs/>
        </w:rPr>
        <w:t>Градобитността</w:t>
      </w:r>
      <w:proofErr w:type="spellEnd"/>
      <w:r w:rsidRPr="00F266AE">
        <w:rPr>
          <w:bCs/>
        </w:rPr>
        <w:t xml:space="preserve"> в България”</w:t>
      </w:r>
      <w:r w:rsidRPr="00F266AE">
        <w:rPr>
          <w:bCs/>
        </w:rPr>
        <w:tab/>
        <w:t>21</w:t>
      </w:r>
    </w:p>
    <w:p w:rsidR="00F266AE" w:rsidRPr="00F266AE" w:rsidRDefault="00F266AE" w:rsidP="00F266AE">
      <w:pPr>
        <w:pStyle w:val="TOC2"/>
        <w:tabs>
          <w:tab w:val="right" w:leader="dot" w:pos="9628"/>
        </w:tabs>
        <w:spacing w:before="0"/>
        <w:rPr>
          <w:bCs/>
        </w:rPr>
      </w:pPr>
      <w:r w:rsidRPr="00F266AE">
        <w:rPr>
          <w:bCs/>
        </w:rPr>
        <w:t>9.3. Модул „Управление на ЕАУ”</w:t>
      </w:r>
      <w:r w:rsidRPr="00F266AE">
        <w:rPr>
          <w:bCs/>
        </w:rPr>
        <w:tab/>
        <w:t>22</w:t>
      </w:r>
    </w:p>
    <w:p w:rsidR="00F266AE" w:rsidRPr="00F266AE" w:rsidRDefault="00F266AE" w:rsidP="00F266AE">
      <w:pPr>
        <w:pStyle w:val="TOC2"/>
        <w:tabs>
          <w:tab w:val="right" w:leader="dot" w:pos="9628"/>
        </w:tabs>
        <w:spacing w:before="0"/>
        <w:rPr>
          <w:bCs/>
        </w:rPr>
      </w:pPr>
      <w:r w:rsidRPr="00F266AE">
        <w:rPr>
          <w:bCs/>
        </w:rPr>
        <w:t>9.4. Модул „Справки”</w:t>
      </w:r>
      <w:r w:rsidRPr="00F266AE">
        <w:rPr>
          <w:bCs/>
        </w:rPr>
        <w:tab/>
        <w:t>22</w:t>
      </w:r>
    </w:p>
    <w:p w:rsidR="00F266AE" w:rsidRPr="00F266AE" w:rsidRDefault="00F266AE" w:rsidP="00F266AE">
      <w:pPr>
        <w:pStyle w:val="TOC2"/>
        <w:tabs>
          <w:tab w:val="right" w:leader="dot" w:pos="9628"/>
        </w:tabs>
        <w:spacing w:before="0"/>
        <w:rPr>
          <w:bCs/>
        </w:rPr>
      </w:pPr>
      <w:r w:rsidRPr="00F266AE">
        <w:rPr>
          <w:bCs/>
        </w:rPr>
        <w:t>9.5. Модул „Интеграция“</w:t>
      </w:r>
      <w:r w:rsidRPr="00F266AE">
        <w:rPr>
          <w:bCs/>
        </w:rPr>
        <w:tab/>
        <w:t>23</w:t>
      </w:r>
    </w:p>
    <w:p w:rsidR="00F266AE" w:rsidRPr="00F266AE" w:rsidRDefault="00F266AE" w:rsidP="00F266AE">
      <w:pPr>
        <w:pStyle w:val="TOC2"/>
        <w:tabs>
          <w:tab w:val="right" w:leader="dot" w:pos="9628"/>
        </w:tabs>
        <w:spacing w:before="0"/>
        <w:rPr>
          <w:bCs/>
        </w:rPr>
      </w:pPr>
      <w:r w:rsidRPr="00F266AE">
        <w:rPr>
          <w:bCs/>
        </w:rPr>
        <w:t>9.6. Модул „Администриране на системата”</w:t>
      </w:r>
      <w:r w:rsidRPr="00F266AE">
        <w:rPr>
          <w:bCs/>
        </w:rPr>
        <w:tab/>
        <w:t>23</w:t>
      </w:r>
    </w:p>
    <w:p w:rsidR="00F266AE" w:rsidRPr="00F266AE" w:rsidRDefault="00F266AE" w:rsidP="00F266AE">
      <w:pPr>
        <w:pStyle w:val="TOC2"/>
        <w:tabs>
          <w:tab w:val="right" w:leader="dot" w:pos="9628"/>
        </w:tabs>
        <w:spacing w:before="0"/>
        <w:rPr>
          <w:bCs/>
        </w:rPr>
      </w:pPr>
      <w:r w:rsidRPr="00F266AE">
        <w:rPr>
          <w:bCs/>
        </w:rPr>
        <w:t>VI. МЕТОДИКА ЗА ОЦЕНКА НА ОФЕРТИТЕ</w:t>
      </w:r>
      <w:r w:rsidRPr="00F266AE">
        <w:rPr>
          <w:bCs/>
        </w:rPr>
        <w:tab/>
        <w:t>24</w:t>
      </w:r>
    </w:p>
    <w:p w:rsidR="00F266AE" w:rsidRPr="00F266AE" w:rsidRDefault="00F266AE" w:rsidP="00F266AE">
      <w:pPr>
        <w:pStyle w:val="TOC2"/>
        <w:tabs>
          <w:tab w:val="right" w:leader="dot" w:pos="9628"/>
        </w:tabs>
        <w:spacing w:before="0"/>
        <w:jc w:val="left"/>
        <w:rPr>
          <w:bCs/>
        </w:rPr>
      </w:pPr>
      <w:r w:rsidRPr="00F266AE">
        <w:rPr>
          <w:bCs/>
        </w:rPr>
        <w:t>VII.УКАЗАНИЕ ЗА ПОДГОТОВКА НА ОФЕРТАТА</w:t>
      </w:r>
      <w:r w:rsidRPr="00F266AE">
        <w:rPr>
          <w:bCs/>
        </w:rPr>
        <w:tab/>
      </w:r>
      <w:r w:rsidR="00A94C9E">
        <w:rPr>
          <w:bCs/>
        </w:rPr>
        <w:t>30</w:t>
      </w:r>
    </w:p>
    <w:p w:rsidR="00F266AE" w:rsidRPr="00F266AE" w:rsidRDefault="00A94C9E" w:rsidP="00F266AE">
      <w:pPr>
        <w:pStyle w:val="TOC2"/>
        <w:tabs>
          <w:tab w:val="right" w:leader="dot" w:pos="9628"/>
        </w:tabs>
        <w:spacing w:before="0"/>
        <w:rPr>
          <w:bCs/>
        </w:rPr>
      </w:pPr>
      <w:r>
        <w:rPr>
          <w:bCs/>
        </w:rPr>
        <w:t>1.Условия за участие</w:t>
      </w:r>
      <w:r>
        <w:rPr>
          <w:bCs/>
        </w:rPr>
        <w:tab/>
        <w:t>30</w:t>
      </w:r>
    </w:p>
    <w:p w:rsidR="00F266AE" w:rsidRPr="00F266AE" w:rsidRDefault="00F266AE" w:rsidP="00F266AE">
      <w:pPr>
        <w:pStyle w:val="TOC2"/>
        <w:tabs>
          <w:tab w:val="right" w:leader="dot" w:pos="9628"/>
        </w:tabs>
        <w:spacing w:before="0"/>
        <w:rPr>
          <w:bCs/>
        </w:rPr>
      </w:pPr>
      <w:r w:rsidRPr="00F266AE">
        <w:rPr>
          <w:bCs/>
        </w:rPr>
        <w:t>1.</w:t>
      </w:r>
      <w:proofErr w:type="spellStart"/>
      <w:r w:rsidR="00A94C9E">
        <w:rPr>
          <w:bCs/>
        </w:rPr>
        <w:t>1</w:t>
      </w:r>
      <w:proofErr w:type="spellEnd"/>
      <w:r w:rsidR="00A94C9E">
        <w:rPr>
          <w:bCs/>
        </w:rPr>
        <w:t>. Изисквания към участниците</w:t>
      </w:r>
      <w:r w:rsidR="00A94C9E">
        <w:rPr>
          <w:bCs/>
        </w:rPr>
        <w:tab/>
        <w:t>30</w:t>
      </w:r>
    </w:p>
    <w:p w:rsidR="00F266AE" w:rsidRPr="00F266AE" w:rsidRDefault="00A94C9E" w:rsidP="00F266AE">
      <w:pPr>
        <w:pStyle w:val="TOC2"/>
        <w:tabs>
          <w:tab w:val="right" w:leader="dot" w:pos="9628"/>
        </w:tabs>
        <w:spacing w:before="0"/>
        <w:rPr>
          <w:bCs/>
        </w:rPr>
      </w:pPr>
      <w:r>
        <w:rPr>
          <w:bCs/>
        </w:rPr>
        <w:t>1.2. Технически възможности</w:t>
      </w:r>
      <w:r>
        <w:rPr>
          <w:bCs/>
        </w:rPr>
        <w:tab/>
        <w:t>32</w:t>
      </w:r>
    </w:p>
    <w:p w:rsidR="00F266AE" w:rsidRPr="00F266AE" w:rsidRDefault="00F266AE" w:rsidP="00F266AE">
      <w:pPr>
        <w:pStyle w:val="TOC2"/>
        <w:tabs>
          <w:tab w:val="right" w:leader="dot" w:pos="9628"/>
        </w:tabs>
        <w:spacing w:before="0"/>
        <w:rPr>
          <w:bCs/>
        </w:rPr>
      </w:pPr>
      <w:r w:rsidRPr="00F266AE">
        <w:rPr>
          <w:bCs/>
        </w:rPr>
        <w:t>1.3. Участие в обществената поръчка на подизпълнители, о</w:t>
      </w:r>
      <w:r w:rsidR="00A94C9E">
        <w:rPr>
          <w:bCs/>
        </w:rPr>
        <w:t>бединения и чуждестранни лица</w:t>
      </w:r>
      <w:r w:rsidR="00A94C9E">
        <w:rPr>
          <w:bCs/>
        </w:rPr>
        <w:tab/>
        <w:t>34</w:t>
      </w:r>
    </w:p>
    <w:p w:rsidR="00F266AE" w:rsidRPr="00F266AE" w:rsidRDefault="00F266AE" w:rsidP="00F266AE">
      <w:pPr>
        <w:pStyle w:val="TOC2"/>
        <w:tabs>
          <w:tab w:val="right" w:leader="dot" w:pos="9628"/>
        </w:tabs>
        <w:spacing w:before="0"/>
        <w:rPr>
          <w:bCs/>
        </w:rPr>
      </w:pPr>
      <w:r w:rsidRPr="00F266AE">
        <w:rPr>
          <w:bCs/>
        </w:rPr>
        <w:t>2. Гаранции</w:t>
      </w:r>
      <w:r w:rsidRPr="00F266AE">
        <w:rPr>
          <w:bCs/>
        </w:rPr>
        <w:tab/>
        <w:t>3</w:t>
      </w:r>
      <w:r w:rsidR="00A94C9E">
        <w:rPr>
          <w:bCs/>
        </w:rPr>
        <w:t>5</w:t>
      </w:r>
    </w:p>
    <w:p w:rsidR="00F266AE" w:rsidRPr="00F266AE" w:rsidRDefault="00F266AE" w:rsidP="00F266AE">
      <w:pPr>
        <w:pStyle w:val="TOC2"/>
        <w:tabs>
          <w:tab w:val="right" w:leader="dot" w:pos="9628"/>
        </w:tabs>
        <w:spacing w:before="0"/>
        <w:rPr>
          <w:bCs/>
        </w:rPr>
      </w:pPr>
      <w:r w:rsidRPr="00F266AE">
        <w:rPr>
          <w:bCs/>
        </w:rPr>
        <w:t>3. Искания за разяснения</w:t>
      </w:r>
      <w:r w:rsidRPr="00F266AE">
        <w:rPr>
          <w:bCs/>
        </w:rPr>
        <w:tab/>
        <w:t>3</w:t>
      </w:r>
      <w:r w:rsidR="00A94C9E">
        <w:rPr>
          <w:bCs/>
        </w:rPr>
        <w:t>6</w:t>
      </w:r>
    </w:p>
    <w:p w:rsidR="00F266AE" w:rsidRPr="00F266AE" w:rsidRDefault="00F266AE" w:rsidP="00F266AE">
      <w:pPr>
        <w:pStyle w:val="TOC2"/>
        <w:tabs>
          <w:tab w:val="right" w:leader="dot" w:pos="9628"/>
        </w:tabs>
        <w:spacing w:before="0"/>
        <w:rPr>
          <w:bCs/>
        </w:rPr>
      </w:pPr>
      <w:r w:rsidRPr="00F266AE">
        <w:rPr>
          <w:bCs/>
        </w:rPr>
        <w:t>4. Подаване на оферта</w:t>
      </w:r>
      <w:r w:rsidRPr="00F266AE">
        <w:rPr>
          <w:bCs/>
        </w:rPr>
        <w:tab/>
        <w:t>3</w:t>
      </w:r>
      <w:r w:rsidR="00A94C9E">
        <w:rPr>
          <w:bCs/>
        </w:rPr>
        <w:t>7</w:t>
      </w:r>
    </w:p>
    <w:p w:rsidR="00F266AE" w:rsidRPr="00F266AE" w:rsidRDefault="00F266AE" w:rsidP="00F266AE">
      <w:pPr>
        <w:pStyle w:val="TOC2"/>
        <w:tabs>
          <w:tab w:val="right" w:leader="dot" w:pos="9628"/>
        </w:tabs>
        <w:spacing w:before="0"/>
        <w:rPr>
          <w:bCs/>
        </w:rPr>
      </w:pPr>
      <w:r w:rsidRPr="00F266AE">
        <w:rPr>
          <w:bCs/>
        </w:rPr>
        <w:t>5. Съдържание на офертата</w:t>
      </w:r>
      <w:r w:rsidRPr="00F266AE">
        <w:rPr>
          <w:bCs/>
        </w:rPr>
        <w:tab/>
        <w:t>3</w:t>
      </w:r>
      <w:r w:rsidR="00A94C9E">
        <w:rPr>
          <w:bCs/>
        </w:rPr>
        <w:t>9</w:t>
      </w:r>
    </w:p>
    <w:p w:rsidR="00F266AE" w:rsidRPr="00F266AE" w:rsidRDefault="00F266AE" w:rsidP="00F266AE">
      <w:pPr>
        <w:pStyle w:val="TOC2"/>
        <w:tabs>
          <w:tab w:val="right" w:leader="dot" w:pos="9628"/>
        </w:tabs>
        <w:spacing w:before="0"/>
        <w:rPr>
          <w:bCs/>
        </w:rPr>
      </w:pPr>
      <w:r w:rsidRPr="00F266AE">
        <w:rPr>
          <w:bCs/>
        </w:rPr>
        <w:t>5.1. Плик № 1 „Документи за подбор“</w:t>
      </w:r>
      <w:r w:rsidRPr="00F266AE">
        <w:rPr>
          <w:bCs/>
        </w:rPr>
        <w:tab/>
        <w:t>3</w:t>
      </w:r>
      <w:r w:rsidR="00A94C9E">
        <w:rPr>
          <w:bCs/>
        </w:rPr>
        <w:t>9</w:t>
      </w:r>
    </w:p>
    <w:p w:rsidR="00F266AE" w:rsidRPr="00F266AE" w:rsidRDefault="00F266AE" w:rsidP="00F266AE">
      <w:pPr>
        <w:pStyle w:val="TOC2"/>
        <w:tabs>
          <w:tab w:val="right" w:leader="dot" w:pos="9628"/>
        </w:tabs>
        <w:spacing w:before="0"/>
        <w:rPr>
          <w:bCs/>
        </w:rPr>
      </w:pPr>
      <w:r w:rsidRPr="00F266AE">
        <w:rPr>
          <w:bCs/>
        </w:rPr>
        <w:t>5.2.Плик № 2 „Предложени</w:t>
      </w:r>
      <w:r w:rsidR="00A94C9E">
        <w:rPr>
          <w:bCs/>
        </w:rPr>
        <w:t>е за изпълнение на поръчката“</w:t>
      </w:r>
      <w:r w:rsidR="00A94C9E">
        <w:rPr>
          <w:bCs/>
        </w:rPr>
        <w:tab/>
        <w:t>40</w:t>
      </w:r>
    </w:p>
    <w:p w:rsidR="00F266AE" w:rsidRPr="00F266AE" w:rsidRDefault="00F266AE" w:rsidP="00F266AE">
      <w:pPr>
        <w:pStyle w:val="TOC2"/>
        <w:tabs>
          <w:tab w:val="right" w:leader="dot" w:pos="9628"/>
        </w:tabs>
        <w:spacing w:before="0"/>
        <w:rPr>
          <w:bCs/>
        </w:rPr>
      </w:pPr>
      <w:r w:rsidRPr="00F266AE">
        <w:rPr>
          <w:bCs/>
        </w:rPr>
        <w:lastRenderedPageBreak/>
        <w:t>5.3. Плик № 3 „</w:t>
      </w:r>
      <w:r w:rsidR="00A94C9E">
        <w:rPr>
          <w:bCs/>
        </w:rPr>
        <w:t>Предлагана цена“</w:t>
      </w:r>
      <w:r w:rsidR="00A94C9E">
        <w:rPr>
          <w:bCs/>
        </w:rPr>
        <w:tab/>
        <w:t>41</w:t>
      </w:r>
    </w:p>
    <w:p w:rsidR="00F266AE" w:rsidRPr="00F266AE" w:rsidRDefault="00F266AE" w:rsidP="00F266AE">
      <w:pPr>
        <w:pStyle w:val="TOC2"/>
        <w:tabs>
          <w:tab w:val="right" w:leader="dot" w:pos="9628"/>
        </w:tabs>
        <w:spacing w:before="0"/>
        <w:rPr>
          <w:bCs/>
        </w:rPr>
      </w:pPr>
      <w:r w:rsidRPr="00F266AE">
        <w:rPr>
          <w:bCs/>
        </w:rPr>
        <w:t>6. Разглеждане, о</w:t>
      </w:r>
      <w:r w:rsidR="00A94C9E">
        <w:rPr>
          <w:bCs/>
        </w:rPr>
        <w:t>ценка и класиране на офертите</w:t>
      </w:r>
      <w:r w:rsidR="00A94C9E">
        <w:rPr>
          <w:bCs/>
        </w:rPr>
        <w:tab/>
        <w:t>41</w:t>
      </w:r>
    </w:p>
    <w:p w:rsidR="00F266AE" w:rsidRPr="00F266AE" w:rsidRDefault="00F266AE" w:rsidP="00F266AE">
      <w:pPr>
        <w:pStyle w:val="TOC2"/>
        <w:tabs>
          <w:tab w:val="right" w:leader="dot" w:pos="9628"/>
        </w:tabs>
        <w:spacing w:before="0"/>
        <w:rPr>
          <w:bCs/>
        </w:rPr>
      </w:pPr>
      <w:r w:rsidRPr="00F266AE">
        <w:rPr>
          <w:bCs/>
        </w:rPr>
        <w:t>7. Сключване на договор за въ</w:t>
      </w:r>
      <w:r w:rsidR="00A94C9E">
        <w:rPr>
          <w:bCs/>
        </w:rPr>
        <w:t>злагане на обществена поръчка</w:t>
      </w:r>
      <w:r w:rsidR="00A94C9E">
        <w:rPr>
          <w:bCs/>
        </w:rPr>
        <w:tab/>
        <w:t>41</w:t>
      </w:r>
    </w:p>
    <w:p w:rsidR="00F266AE" w:rsidRPr="00F266AE" w:rsidRDefault="00A94C9E" w:rsidP="00F266AE">
      <w:pPr>
        <w:pStyle w:val="TOC2"/>
        <w:tabs>
          <w:tab w:val="right" w:leader="dot" w:pos="9628"/>
        </w:tabs>
        <w:spacing w:before="0"/>
        <w:rPr>
          <w:bCs/>
        </w:rPr>
      </w:pPr>
      <w:r>
        <w:rPr>
          <w:bCs/>
        </w:rPr>
        <w:t>VIII. ПРИЛОЖЕНИЯ</w:t>
      </w:r>
      <w:r>
        <w:rPr>
          <w:bCs/>
        </w:rPr>
        <w:tab/>
        <w:t>42</w:t>
      </w:r>
    </w:p>
    <w:p w:rsidR="00F266AE" w:rsidRPr="00F266AE" w:rsidRDefault="00A94C9E" w:rsidP="00F266AE">
      <w:pPr>
        <w:pStyle w:val="TOC2"/>
        <w:tabs>
          <w:tab w:val="right" w:leader="dot" w:pos="9628"/>
        </w:tabs>
        <w:spacing w:before="0"/>
        <w:rPr>
          <w:bCs/>
        </w:rPr>
      </w:pPr>
      <w:r>
        <w:rPr>
          <w:bCs/>
        </w:rPr>
        <w:t>Приложение № 1</w:t>
      </w:r>
      <w:r>
        <w:rPr>
          <w:bCs/>
        </w:rPr>
        <w:tab/>
        <w:t>43</w:t>
      </w:r>
    </w:p>
    <w:p w:rsidR="00F266AE" w:rsidRPr="00F266AE" w:rsidRDefault="00A94C9E" w:rsidP="00F266AE">
      <w:pPr>
        <w:pStyle w:val="TOC2"/>
        <w:tabs>
          <w:tab w:val="right" w:leader="dot" w:pos="9628"/>
        </w:tabs>
        <w:spacing w:before="0"/>
        <w:rPr>
          <w:bCs/>
        </w:rPr>
      </w:pPr>
      <w:r>
        <w:rPr>
          <w:bCs/>
        </w:rPr>
        <w:t>Приложение № 2</w:t>
      </w:r>
      <w:r>
        <w:rPr>
          <w:bCs/>
        </w:rPr>
        <w:tab/>
        <w:t>45</w:t>
      </w:r>
    </w:p>
    <w:p w:rsidR="00F266AE" w:rsidRPr="00F266AE" w:rsidRDefault="00A94C9E" w:rsidP="00F266AE">
      <w:pPr>
        <w:pStyle w:val="TOC2"/>
        <w:tabs>
          <w:tab w:val="right" w:leader="dot" w:pos="9628"/>
        </w:tabs>
        <w:spacing w:before="0"/>
        <w:rPr>
          <w:bCs/>
        </w:rPr>
      </w:pPr>
      <w:r>
        <w:rPr>
          <w:bCs/>
        </w:rPr>
        <w:t>Приложение № 3</w:t>
      </w:r>
      <w:r>
        <w:rPr>
          <w:bCs/>
        </w:rPr>
        <w:tab/>
        <w:t>47</w:t>
      </w:r>
    </w:p>
    <w:p w:rsidR="00F266AE" w:rsidRPr="00F266AE" w:rsidRDefault="00A94C9E" w:rsidP="00F266AE">
      <w:pPr>
        <w:pStyle w:val="TOC2"/>
        <w:tabs>
          <w:tab w:val="right" w:leader="dot" w:pos="9628"/>
        </w:tabs>
        <w:spacing w:before="0"/>
        <w:rPr>
          <w:bCs/>
        </w:rPr>
      </w:pPr>
      <w:r>
        <w:rPr>
          <w:bCs/>
        </w:rPr>
        <w:t>Приложение № 4</w:t>
      </w:r>
      <w:r>
        <w:rPr>
          <w:bCs/>
        </w:rPr>
        <w:tab/>
        <w:t>50</w:t>
      </w:r>
    </w:p>
    <w:p w:rsidR="00F266AE" w:rsidRPr="00F266AE" w:rsidRDefault="00A94C9E" w:rsidP="00F266AE">
      <w:pPr>
        <w:pStyle w:val="TOC2"/>
        <w:tabs>
          <w:tab w:val="right" w:leader="dot" w:pos="9628"/>
        </w:tabs>
        <w:spacing w:before="0"/>
        <w:rPr>
          <w:bCs/>
        </w:rPr>
      </w:pPr>
      <w:r>
        <w:rPr>
          <w:bCs/>
        </w:rPr>
        <w:t>Приложение № 5</w:t>
      </w:r>
      <w:r>
        <w:rPr>
          <w:bCs/>
        </w:rPr>
        <w:tab/>
        <w:t>51</w:t>
      </w:r>
    </w:p>
    <w:p w:rsidR="00F266AE" w:rsidRPr="00F266AE" w:rsidRDefault="00F266AE" w:rsidP="00F266AE">
      <w:pPr>
        <w:pStyle w:val="TOC2"/>
        <w:tabs>
          <w:tab w:val="right" w:leader="dot" w:pos="9628"/>
        </w:tabs>
        <w:spacing w:before="0"/>
        <w:rPr>
          <w:bCs/>
        </w:rPr>
      </w:pPr>
      <w:r w:rsidRPr="00F266AE">
        <w:rPr>
          <w:bCs/>
        </w:rPr>
        <w:t>Приложение</w:t>
      </w:r>
      <w:r w:rsidR="00A94C9E">
        <w:rPr>
          <w:bCs/>
        </w:rPr>
        <w:t xml:space="preserve"> № 6</w:t>
      </w:r>
      <w:r w:rsidR="00A94C9E">
        <w:rPr>
          <w:bCs/>
        </w:rPr>
        <w:tab/>
        <w:t>52</w:t>
      </w:r>
    </w:p>
    <w:p w:rsidR="00F266AE" w:rsidRPr="00F266AE" w:rsidRDefault="00A94C9E" w:rsidP="00F266AE">
      <w:pPr>
        <w:pStyle w:val="TOC2"/>
        <w:tabs>
          <w:tab w:val="right" w:leader="dot" w:pos="9628"/>
        </w:tabs>
        <w:spacing w:before="0"/>
        <w:rPr>
          <w:bCs/>
        </w:rPr>
      </w:pPr>
      <w:r>
        <w:rPr>
          <w:bCs/>
        </w:rPr>
        <w:t>Приложение № 7</w:t>
      </w:r>
      <w:r>
        <w:rPr>
          <w:bCs/>
        </w:rPr>
        <w:tab/>
        <w:t>53</w:t>
      </w:r>
    </w:p>
    <w:p w:rsidR="00F266AE" w:rsidRPr="00F266AE" w:rsidRDefault="00A94C9E" w:rsidP="00F266AE">
      <w:pPr>
        <w:pStyle w:val="TOC2"/>
        <w:tabs>
          <w:tab w:val="right" w:leader="dot" w:pos="9628"/>
        </w:tabs>
        <w:spacing w:before="0"/>
        <w:rPr>
          <w:bCs/>
        </w:rPr>
      </w:pPr>
      <w:r>
        <w:rPr>
          <w:bCs/>
        </w:rPr>
        <w:t>Приложение № 8</w:t>
      </w:r>
      <w:r>
        <w:rPr>
          <w:bCs/>
        </w:rPr>
        <w:tab/>
        <w:t>54</w:t>
      </w:r>
    </w:p>
    <w:p w:rsidR="00F266AE" w:rsidRPr="00F266AE" w:rsidRDefault="00A94C9E" w:rsidP="00F266AE">
      <w:pPr>
        <w:pStyle w:val="TOC2"/>
        <w:tabs>
          <w:tab w:val="right" w:leader="dot" w:pos="9628"/>
        </w:tabs>
        <w:spacing w:before="0"/>
        <w:rPr>
          <w:bCs/>
        </w:rPr>
      </w:pPr>
      <w:r>
        <w:rPr>
          <w:bCs/>
        </w:rPr>
        <w:t>Приложение № 9</w:t>
      </w:r>
      <w:r>
        <w:rPr>
          <w:bCs/>
        </w:rPr>
        <w:tab/>
        <w:t>55</w:t>
      </w:r>
    </w:p>
    <w:p w:rsidR="00F266AE" w:rsidRPr="00F266AE" w:rsidRDefault="00A94C9E" w:rsidP="00F266AE">
      <w:pPr>
        <w:pStyle w:val="TOC2"/>
        <w:tabs>
          <w:tab w:val="right" w:leader="dot" w:pos="9628"/>
        </w:tabs>
        <w:spacing w:before="0"/>
        <w:rPr>
          <w:bCs/>
        </w:rPr>
      </w:pPr>
      <w:r>
        <w:rPr>
          <w:bCs/>
        </w:rPr>
        <w:t>Приложение № 10</w:t>
      </w:r>
      <w:r>
        <w:rPr>
          <w:bCs/>
        </w:rPr>
        <w:tab/>
        <w:t>56</w:t>
      </w:r>
    </w:p>
    <w:p w:rsidR="00F266AE" w:rsidRPr="00F266AE" w:rsidRDefault="00A94C9E" w:rsidP="00F266AE">
      <w:pPr>
        <w:pStyle w:val="TOC2"/>
        <w:tabs>
          <w:tab w:val="right" w:leader="dot" w:pos="9628"/>
        </w:tabs>
        <w:spacing w:before="0"/>
        <w:rPr>
          <w:bCs/>
        </w:rPr>
      </w:pPr>
      <w:r>
        <w:rPr>
          <w:bCs/>
        </w:rPr>
        <w:t>Приложение № 11</w:t>
      </w:r>
      <w:r>
        <w:rPr>
          <w:bCs/>
        </w:rPr>
        <w:tab/>
        <w:t>57</w:t>
      </w:r>
    </w:p>
    <w:p w:rsidR="00F266AE" w:rsidRPr="00F266AE" w:rsidRDefault="00A94C9E" w:rsidP="00F266AE">
      <w:pPr>
        <w:pStyle w:val="TOC2"/>
        <w:tabs>
          <w:tab w:val="right" w:leader="dot" w:pos="9628"/>
        </w:tabs>
        <w:spacing w:before="0"/>
        <w:rPr>
          <w:bCs/>
        </w:rPr>
      </w:pPr>
      <w:r>
        <w:rPr>
          <w:bCs/>
        </w:rPr>
        <w:t>Приложение № 12</w:t>
      </w:r>
      <w:r>
        <w:rPr>
          <w:bCs/>
        </w:rPr>
        <w:tab/>
        <w:t>58</w:t>
      </w:r>
    </w:p>
    <w:p w:rsidR="00F266AE" w:rsidRPr="00F266AE" w:rsidRDefault="00A94C9E" w:rsidP="00F266AE">
      <w:pPr>
        <w:pStyle w:val="TOC2"/>
        <w:tabs>
          <w:tab w:val="right" w:leader="dot" w:pos="9628"/>
        </w:tabs>
        <w:spacing w:before="0"/>
        <w:rPr>
          <w:bCs/>
        </w:rPr>
      </w:pPr>
      <w:r>
        <w:rPr>
          <w:bCs/>
        </w:rPr>
        <w:t>Приложение № 13</w:t>
      </w:r>
      <w:r>
        <w:rPr>
          <w:bCs/>
        </w:rPr>
        <w:tab/>
        <w:t>60</w:t>
      </w:r>
    </w:p>
    <w:p w:rsidR="00F266AE" w:rsidRPr="00F266AE" w:rsidRDefault="00A94C9E" w:rsidP="00F266AE">
      <w:pPr>
        <w:pStyle w:val="TOC2"/>
        <w:tabs>
          <w:tab w:val="right" w:leader="dot" w:pos="9628"/>
        </w:tabs>
        <w:spacing w:before="0"/>
        <w:rPr>
          <w:bCs/>
        </w:rPr>
      </w:pPr>
      <w:r>
        <w:rPr>
          <w:bCs/>
        </w:rPr>
        <w:t>Приложение № 14</w:t>
      </w:r>
      <w:r>
        <w:rPr>
          <w:bCs/>
        </w:rPr>
        <w:tab/>
        <w:t>62</w:t>
      </w:r>
    </w:p>
    <w:p w:rsidR="00F266AE" w:rsidRPr="00F266AE" w:rsidRDefault="00A94C9E" w:rsidP="00F266AE">
      <w:pPr>
        <w:pStyle w:val="TOC2"/>
        <w:tabs>
          <w:tab w:val="right" w:leader="dot" w:pos="9628"/>
        </w:tabs>
        <w:spacing w:before="0"/>
        <w:rPr>
          <w:bCs/>
        </w:rPr>
      </w:pPr>
      <w:r>
        <w:rPr>
          <w:bCs/>
        </w:rPr>
        <w:t>Приложение № 15</w:t>
      </w:r>
      <w:r>
        <w:rPr>
          <w:bCs/>
        </w:rPr>
        <w:tab/>
        <w:t>64</w:t>
      </w:r>
    </w:p>
    <w:p w:rsidR="00F266AE" w:rsidRPr="00F266AE" w:rsidRDefault="00A94C9E" w:rsidP="00F266AE">
      <w:pPr>
        <w:pStyle w:val="TOC2"/>
        <w:tabs>
          <w:tab w:val="right" w:leader="dot" w:pos="9628"/>
        </w:tabs>
        <w:spacing w:before="0"/>
        <w:rPr>
          <w:bCs/>
        </w:rPr>
      </w:pPr>
      <w:r>
        <w:rPr>
          <w:bCs/>
        </w:rPr>
        <w:t>Приложение № 16</w:t>
      </w:r>
      <w:r>
        <w:rPr>
          <w:bCs/>
        </w:rPr>
        <w:tab/>
        <w:t>65</w:t>
      </w:r>
    </w:p>
    <w:p w:rsidR="00F266AE" w:rsidRPr="00F266AE" w:rsidRDefault="00A94C9E" w:rsidP="00F266AE">
      <w:pPr>
        <w:pStyle w:val="TOC2"/>
        <w:tabs>
          <w:tab w:val="right" w:leader="dot" w:pos="9628"/>
        </w:tabs>
        <w:spacing w:before="0"/>
        <w:rPr>
          <w:bCs/>
        </w:rPr>
      </w:pPr>
      <w:r>
        <w:rPr>
          <w:bCs/>
        </w:rPr>
        <w:t>Приложение № 17</w:t>
      </w:r>
      <w:r>
        <w:rPr>
          <w:bCs/>
        </w:rPr>
        <w:tab/>
        <w:t>66</w:t>
      </w:r>
    </w:p>
    <w:p w:rsidR="00F266AE" w:rsidRPr="00F266AE" w:rsidRDefault="00A94C9E" w:rsidP="00F266AE">
      <w:pPr>
        <w:pStyle w:val="TOC2"/>
        <w:tabs>
          <w:tab w:val="right" w:leader="dot" w:pos="9628"/>
        </w:tabs>
        <w:spacing w:before="0"/>
        <w:rPr>
          <w:bCs/>
        </w:rPr>
      </w:pPr>
      <w:r>
        <w:rPr>
          <w:bCs/>
        </w:rPr>
        <w:t>Приложение № 18</w:t>
      </w:r>
      <w:r>
        <w:rPr>
          <w:bCs/>
        </w:rPr>
        <w:tab/>
        <w:t>67</w:t>
      </w:r>
    </w:p>
    <w:p w:rsidR="004A5879" w:rsidRPr="00F266AE" w:rsidRDefault="00A94C9E" w:rsidP="00F266AE">
      <w:pPr>
        <w:pStyle w:val="TOC2"/>
        <w:tabs>
          <w:tab w:val="right" w:leader="dot" w:pos="9628"/>
        </w:tabs>
        <w:spacing w:before="0" w:after="0"/>
        <w:rPr>
          <w:rFonts w:eastAsiaTheme="minorEastAsia"/>
          <w:noProof/>
          <w:lang w:eastAsia="bg-BG"/>
        </w:rPr>
      </w:pPr>
      <w:r>
        <w:rPr>
          <w:bCs/>
        </w:rPr>
        <w:t>Приложение № 19</w:t>
      </w:r>
      <w:r>
        <w:rPr>
          <w:bCs/>
        </w:rPr>
        <w:tab/>
        <w:t>78</w:t>
      </w:r>
      <w:r w:rsidR="003C52B1" w:rsidRPr="00F266AE">
        <w:rPr>
          <w:rFonts w:eastAsiaTheme="minorEastAsia"/>
          <w:noProof/>
          <w:lang w:eastAsia="bg-BG"/>
        </w:rPr>
        <w:t xml:space="preserve"> </w:t>
      </w:r>
    </w:p>
    <w:p w:rsidR="002F113F" w:rsidRPr="00F266AE" w:rsidRDefault="002F113F" w:rsidP="003D329A">
      <w:pPr>
        <w:spacing w:before="0"/>
        <w:rPr>
          <w:bCs/>
        </w:rPr>
      </w:pPr>
    </w:p>
    <w:p w:rsidR="002F113F" w:rsidRPr="008D2999" w:rsidRDefault="0030372D" w:rsidP="003D329A">
      <w:pPr>
        <w:pStyle w:val="Heading1"/>
        <w:numPr>
          <w:ilvl w:val="0"/>
          <w:numId w:val="0"/>
        </w:numPr>
        <w:spacing w:before="0" w:line="240" w:lineRule="auto"/>
        <w:rPr>
          <w:sz w:val="24"/>
          <w:szCs w:val="24"/>
        </w:rPr>
      </w:pPr>
      <w:bookmarkStart w:id="1" w:name="__RefHeading___Toc391411845"/>
      <w:bookmarkStart w:id="2" w:name="__RefHeading__250_1734234706"/>
      <w:bookmarkStart w:id="3" w:name="_Toc393986501"/>
      <w:bookmarkStart w:id="4" w:name="_Toc416877944"/>
      <w:bookmarkEnd w:id="1"/>
      <w:bookmarkEnd w:id="2"/>
      <w:r w:rsidRPr="008D2999">
        <w:rPr>
          <w:sz w:val="24"/>
          <w:szCs w:val="24"/>
          <w:lang w:val="en-US"/>
        </w:rPr>
        <w:lastRenderedPageBreak/>
        <w:t xml:space="preserve">I. </w:t>
      </w:r>
      <w:r w:rsidR="002F113F" w:rsidRPr="008D2999">
        <w:rPr>
          <w:sz w:val="24"/>
          <w:szCs w:val="24"/>
        </w:rPr>
        <w:t>РЕШЕНИЕ ЗА ОТКРИВАНЕ НА ПРОЦЕДУРАТА</w:t>
      </w:r>
      <w:bookmarkEnd w:id="3"/>
      <w:bookmarkEnd w:id="4"/>
    </w:p>
    <w:p w:rsidR="00AD745A" w:rsidRPr="008D2999" w:rsidRDefault="00AD745A" w:rsidP="003D329A">
      <w:pPr>
        <w:pStyle w:val="Heading1"/>
        <w:numPr>
          <w:ilvl w:val="0"/>
          <w:numId w:val="0"/>
        </w:numPr>
        <w:spacing w:before="0" w:line="240" w:lineRule="auto"/>
        <w:rPr>
          <w:sz w:val="24"/>
          <w:szCs w:val="24"/>
        </w:rPr>
      </w:pPr>
      <w:bookmarkStart w:id="5" w:name="__RefHeading___Toc391411846"/>
      <w:bookmarkStart w:id="6" w:name="__RefHeading__252_1734234706"/>
      <w:bookmarkStart w:id="7" w:name="_Toc393986502"/>
      <w:bookmarkEnd w:id="5"/>
      <w:bookmarkEnd w:id="6"/>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rPr>
      </w:pPr>
    </w:p>
    <w:p w:rsidR="00AD745A" w:rsidRPr="008D2999" w:rsidRDefault="00AD745A" w:rsidP="003D329A">
      <w:pPr>
        <w:pStyle w:val="Heading1"/>
        <w:numPr>
          <w:ilvl w:val="0"/>
          <w:numId w:val="0"/>
        </w:numPr>
        <w:spacing w:before="0" w:line="240" w:lineRule="auto"/>
        <w:rPr>
          <w:sz w:val="24"/>
          <w:szCs w:val="24"/>
          <w:lang w:val="en-US"/>
        </w:rPr>
      </w:pPr>
    </w:p>
    <w:p w:rsidR="003D329A" w:rsidRPr="008D2999" w:rsidRDefault="003D329A" w:rsidP="003D329A">
      <w:pPr>
        <w:rPr>
          <w:lang w:val="en-US"/>
        </w:rPr>
      </w:pPr>
    </w:p>
    <w:p w:rsidR="003D329A" w:rsidRPr="008D2999" w:rsidRDefault="003D329A" w:rsidP="003D329A">
      <w:pPr>
        <w:rPr>
          <w:lang w:val="en-US"/>
        </w:rPr>
      </w:pPr>
    </w:p>
    <w:p w:rsidR="003D329A" w:rsidRPr="008D2999" w:rsidRDefault="003D329A" w:rsidP="003D329A">
      <w:pPr>
        <w:rPr>
          <w:lang w:val="en-US"/>
        </w:rPr>
      </w:pPr>
    </w:p>
    <w:p w:rsidR="003D329A" w:rsidRPr="008D2999" w:rsidRDefault="003D329A" w:rsidP="003D329A">
      <w:pPr>
        <w:rPr>
          <w:lang w:val="en-US"/>
        </w:rPr>
      </w:pPr>
    </w:p>
    <w:p w:rsidR="002F113F" w:rsidRPr="008D2999" w:rsidRDefault="0030372D" w:rsidP="003D329A">
      <w:pPr>
        <w:pStyle w:val="Heading1"/>
        <w:numPr>
          <w:ilvl w:val="0"/>
          <w:numId w:val="0"/>
        </w:numPr>
        <w:spacing w:before="0" w:line="240" w:lineRule="auto"/>
        <w:rPr>
          <w:sz w:val="24"/>
          <w:szCs w:val="24"/>
          <w:lang w:eastAsia="bg-BG"/>
        </w:rPr>
      </w:pPr>
      <w:bookmarkStart w:id="8" w:name="_Toc416877945"/>
      <w:r w:rsidRPr="008D2999">
        <w:rPr>
          <w:sz w:val="24"/>
          <w:szCs w:val="24"/>
          <w:lang w:val="en-US"/>
        </w:rPr>
        <w:lastRenderedPageBreak/>
        <w:t xml:space="preserve">II. </w:t>
      </w:r>
      <w:r w:rsidR="002F113F" w:rsidRPr="008D2999">
        <w:rPr>
          <w:sz w:val="24"/>
          <w:szCs w:val="24"/>
        </w:rPr>
        <w:t>ОБЯВЛЕНИЕ ЗА ОБЩЕСТВЕНАТА ПОРЪЧКА</w:t>
      </w:r>
      <w:bookmarkEnd w:id="7"/>
      <w:bookmarkEnd w:id="8"/>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2F113F" w:rsidRPr="008D2999" w:rsidRDefault="002F113F" w:rsidP="003D329A">
      <w:pPr>
        <w:spacing w:before="0"/>
        <w:rPr>
          <w:lang w:eastAsia="bg-BG"/>
        </w:rPr>
      </w:pPr>
    </w:p>
    <w:p w:rsidR="0039538C" w:rsidRPr="008D2999" w:rsidRDefault="0039538C" w:rsidP="003D329A">
      <w:pPr>
        <w:spacing w:before="0"/>
        <w:rPr>
          <w:lang w:eastAsia="bg-BG"/>
        </w:rPr>
      </w:pPr>
    </w:p>
    <w:p w:rsidR="0039538C" w:rsidRPr="008D2999" w:rsidRDefault="0039538C" w:rsidP="003D329A">
      <w:pPr>
        <w:spacing w:before="0"/>
        <w:rPr>
          <w:lang w:eastAsia="bg-BG"/>
        </w:rPr>
      </w:pPr>
    </w:p>
    <w:p w:rsidR="0039538C" w:rsidRPr="008D2999" w:rsidRDefault="0039538C" w:rsidP="003D329A">
      <w:pPr>
        <w:spacing w:before="0"/>
        <w:rPr>
          <w:lang w:eastAsia="bg-BG"/>
        </w:rPr>
      </w:pPr>
    </w:p>
    <w:p w:rsidR="0039538C" w:rsidRPr="008D2999" w:rsidRDefault="0039538C"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eastAsia="bg-BG"/>
        </w:rPr>
      </w:pPr>
    </w:p>
    <w:p w:rsidR="00AD745A" w:rsidRPr="008D2999" w:rsidRDefault="00AD745A" w:rsidP="003D329A">
      <w:pPr>
        <w:spacing w:before="0"/>
        <w:rPr>
          <w:lang w:val="en-US" w:eastAsia="bg-BG"/>
        </w:rPr>
      </w:pPr>
    </w:p>
    <w:p w:rsidR="003D329A" w:rsidRPr="008D2999" w:rsidRDefault="003D329A" w:rsidP="003D329A">
      <w:pPr>
        <w:spacing w:before="0"/>
        <w:rPr>
          <w:lang w:val="en-US" w:eastAsia="bg-BG"/>
        </w:rPr>
      </w:pPr>
    </w:p>
    <w:p w:rsidR="003D329A" w:rsidRPr="008D2999" w:rsidRDefault="003D329A" w:rsidP="003D329A">
      <w:pPr>
        <w:spacing w:before="0"/>
        <w:rPr>
          <w:lang w:val="en-US" w:eastAsia="bg-BG"/>
        </w:rPr>
      </w:pPr>
    </w:p>
    <w:p w:rsidR="003D329A" w:rsidRPr="008D2999" w:rsidRDefault="003D329A" w:rsidP="003D329A">
      <w:pPr>
        <w:spacing w:before="0"/>
        <w:rPr>
          <w:lang w:val="en-US" w:eastAsia="bg-BG"/>
        </w:rPr>
      </w:pPr>
    </w:p>
    <w:p w:rsidR="003D329A" w:rsidRPr="008D2999" w:rsidRDefault="003D329A" w:rsidP="003D329A">
      <w:pPr>
        <w:spacing w:before="0"/>
        <w:rPr>
          <w:lang w:val="en-US" w:eastAsia="bg-BG"/>
        </w:rPr>
      </w:pPr>
    </w:p>
    <w:p w:rsidR="003D329A" w:rsidRPr="008D2999" w:rsidRDefault="003D329A" w:rsidP="003D329A">
      <w:pPr>
        <w:spacing w:before="0"/>
        <w:rPr>
          <w:lang w:val="en-US" w:eastAsia="bg-BG"/>
        </w:rPr>
      </w:pPr>
    </w:p>
    <w:p w:rsidR="003D329A" w:rsidRPr="008D2999" w:rsidRDefault="003D329A" w:rsidP="003D329A">
      <w:pPr>
        <w:spacing w:before="0"/>
        <w:rPr>
          <w:lang w:val="en-US" w:eastAsia="bg-BG"/>
        </w:rPr>
      </w:pPr>
    </w:p>
    <w:p w:rsidR="002F113F" w:rsidRPr="008D2999" w:rsidRDefault="0030372D" w:rsidP="003D329A">
      <w:pPr>
        <w:pStyle w:val="Heading1"/>
        <w:numPr>
          <w:ilvl w:val="0"/>
          <w:numId w:val="0"/>
        </w:numPr>
        <w:spacing w:before="0" w:line="240" w:lineRule="auto"/>
        <w:ind w:firstLine="567"/>
        <w:rPr>
          <w:sz w:val="24"/>
          <w:szCs w:val="24"/>
          <w:lang w:eastAsia="bg-BG"/>
        </w:rPr>
      </w:pPr>
      <w:bookmarkStart w:id="9" w:name="__RefHeading___Toc391411847"/>
      <w:bookmarkStart w:id="10" w:name="__RefHeading__254_1734234706"/>
      <w:bookmarkStart w:id="11" w:name="_Toc393986503"/>
      <w:bookmarkStart w:id="12" w:name="_Toc416877946"/>
      <w:bookmarkEnd w:id="9"/>
      <w:bookmarkEnd w:id="10"/>
      <w:r w:rsidRPr="008D2999">
        <w:rPr>
          <w:sz w:val="24"/>
          <w:szCs w:val="24"/>
          <w:lang w:val="en-US"/>
        </w:rPr>
        <w:lastRenderedPageBreak/>
        <w:t xml:space="preserve">III. </w:t>
      </w:r>
      <w:r w:rsidR="002F113F" w:rsidRPr="008D2999">
        <w:rPr>
          <w:sz w:val="24"/>
          <w:szCs w:val="24"/>
        </w:rPr>
        <w:t>ПЪЛНО ОПИСАНИЕ НА ПРЕДМЕТА НА ОБЩЕСТВЕНАТА ПОРЪЧКА</w:t>
      </w:r>
      <w:bookmarkEnd w:id="11"/>
      <w:bookmarkEnd w:id="12"/>
    </w:p>
    <w:p w:rsidR="002F113F" w:rsidRPr="008D2999" w:rsidRDefault="002F113F" w:rsidP="003D329A">
      <w:pPr>
        <w:autoSpaceDE w:val="0"/>
        <w:spacing w:before="0"/>
        <w:jc w:val="left"/>
        <w:rPr>
          <w:b/>
          <w:bCs/>
          <w:lang w:eastAsia="bg-BG"/>
        </w:rPr>
      </w:pPr>
    </w:p>
    <w:p w:rsidR="00B828B6" w:rsidRPr="008D2999" w:rsidRDefault="00A535B1" w:rsidP="003D329A">
      <w:pPr>
        <w:spacing w:before="0"/>
        <w:ind w:firstLine="567"/>
      </w:pPr>
      <w:r w:rsidRPr="008D2999">
        <w:t xml:space="preserve">Изпълнителна агенция </w:t>
      </w:r>
      <w:r w:rsidR="00AD745A" w:rsidRPr="008D2999">
        <w:t xml:space="preserve">„Борба с градушките“ </w:t>
      </w:r>
      <w:r w:rsidR="002F113F" w:rsidRPr="008D2999">
        <w:t>е бенефициент по проект</w:t>
      </w:r>
      <w:r w:rsidR="0039538C" w:rsidRPr="008D2999">
        <w:t>:</w:t>
      </w:r>
      <w:r w:rsidR="002F113F" w:rsidRPr="008D2999">
        <w:t xml:space="preserve"> </w:t>
      </w:r>
      <w:r w:rsidR="00B828B6" w:rsidRPr="008D2999">
        <w:t xml:space="preserve">„Изграждане и внедряване на платформа за обмен на данни и прилагане на мерки при опасност от градушки”, осъществяван с финансовата подкрепа на Оперативна програма „Административен капацитет” (ОПАК), </w:t>
      </w:r>
      <w:proofErr w:type="spellStart"/>
      <w:r w:rsidR="00B828B6" w:rsidRPr="008D2999">
        <w:t>съфинансирана</w:t>
      </w:r>
      <w:proofErr w:type="spellEnd"/>
      <w:r w:rsidR="00B828B6" w:rsidRPr="008D2999">
        <w:t xml:space="preserve"> от Европейския съюз, чрез Европейския социален фонд, съгласно договор с рег. № 14-32-1</w:t>
      </w:r>
      <w:r w:rsidR="00B828B6" w:rsidRPr="008D2999">
        <w:rPr>
          <w:color w:val="333399"/>
        </w:rPr>
        <w:t xml:space="preserve"> </w:t>
      </w:r>
      <w:r w:rsidR="00B828B6" w:rsidRPr="008D2999">
        <w:t xml:space="preserve">от 27.10.2014 г. </w:t>
      </w:r>
    </w:p>
    <w:p w:rsidR="002F113F" w:rsidRPr="008D2999" w:rsidRDefault="002F113F" w:rsidP="003D329A">
      <w:pPr>
        <w:autoSpaceDE w:val="0"/>
        <w:spacing w:before="0"/>
      </w:pPr>
    </w:p>
    <w:p w:rsidR="002F113F" w:rsidRPr="008D2999" w:rsidRDefault="002F113F" w:rsidP="003D329A">
      <w:pPr>
        <w:spacing w:before="0"/>
        <w:ind w:firstLine="567"/>
        <w:rPr>
          <w:rFonts w:eastAsia="Times New Roman"/>
        </w:rPr>
      </w:pPr>
      <w:r w:rsidRPr="008D2999">
        <w:rPr>
          <w:b/>
          <w:bCs/>
        </w:rPr>
        <w:t>Основната цел на проекта е:</w:t>
      </w:r>
    </w:p>
    <w:p w:rsidR="00DB3946" w:rsidRPr="008D2999" w:rsidRDefault="00DB3946" w:rsidP="003D329A">
      <w:pPr>
        <w:spacing w:before="0"/>
      </w:pPr>
    </w:p>
    <w:p w:rsidR="00A535B1" w:rsidRPr="008D2999" w:rsidRDefault="00A535B1" w:rsidP="003D329A">
      <w:pPr>
        <w:spacing w:before="0"/>
        <w:ind w:firstLine="567"/>
      </w:pPr>
      <w:r w:rsidRPr="008D2999">
        <w:t>Общата цел на проекта е изграждането и внедряването на платформа за обмен на данни и прилагане на мерки при опасност от градушки, която ще се постигне чрез следните специфични цели:</w:t>
      </w:r>
    </w:p>
    <w:p w:rsidR="00A535B1" w:rsidRPr="008D2999" w:rsidRDefault="00A535B1" w:rsidP="003D329A">
      <w:pPr>
        <w:numPr>
          <w:ilvl w:val="0"/>
          <w:numId w:val="43"/>
        </w:numPr>
        <w:suppressAutoHyphens w:val="0"/>
        <w:spacing w:before="0"/>
      </w:pPr>
      <w:r w:rsidRPr="008D2999">
        <w:t>Прилагане на методологията за оценка и картографиране  за опасност  от градушки  за създаване на електронен регистър</w:t>
      </w:r>
      <w:r w:rsidR="00AD745A" w:rsidRPr="008D2999">
        <w:t>;</w:t>
      </w:r>
    </w:p>
    <w:p w:rsidR="00A535B1" w:rsidRPr="008D2999" w:rsidRDefault="00A535B1" w:rsidP="003D329A">
      <w:pPr>
        <w:numPr>
          <w:ilvl w:val="0"/>
          <w:numId w:val="43"/>
        </w:numPr>
        <w:suppressAutoHyphens w:val="0"/>
        <w:spacing w:before="0"/>
      </w:pPr>
      <w:r w:rsidRPr="008D2999">
        <w:t>Постигне на високо ниво на надеждност и съвместимост на данните между регистъра и националния портал на земеделските производители.</w:t>
      </w:r>
    </w:p>
    <w:p w:rsidR="00DB3946" w:rsidRPr="008D2999" w:rsidRDefault="00DB3946" w:rsidP="003D329A">
      <w:pPr>
        <w:spacing w:before="0"/>
        <w:rPr>
          <w:b/>
          <w:bCs/>
        </w:rPr>
      </w:pPr>
    </w:p>
    <w:p w:rsidR="002F113F" w:rsidRPr="008D2999" w:rsidRDefault="002F113F" w:rsidP="003D329A">
      <w:pPr>
        <w:spacing w:before="0"/>
        <w:ind w:firstLine="567"/>
        <w:rPr>
          <w:b/>
          <w:bCs/>
        </w:rPr>
      </w:pPr>
      <w:r w:rsidRPr="008D2999">
        <w:rPr>
          <w:b/>
          <w:bCs/>
        </w:rPr>
        <w:t>Специфични цели на проекта са:</w:t>
      </w:r>
    </w:p>
    <w:p w:rsidR="00DB3946" w:rsidRPr="008D2999" w:rsidRDefault="00DB3946" w:rsidP="003D329A">
      <w:pPr>
        <w:spacing w:before="0"/>
      </w:pPr>
    </w:p>
    <w:p w:rsidR="00DB3946" w:rsidRPr="008D2999" w:rsidRDefault="00DB3946" w:rsidP="003D329A">
      <w:pPr>
        <w:spacing w:before="0"/>
        <w:ind w:firstLine="567"/>
      </w:pPr>
      <w:r w:rsidRPr="008D2999">
        <w:t xml:space="preserve">Настоящият проект съответства както на стратегическата цел на ОПАК – „Подобряване на работата на държавната администрация за реализиране на ефективни политики, качествено обслужване на гражданите и бизнеса и създаване на условия за устойчив икономически растеж и заетост”, приоритетна ос III “Качествено административно обслужване и развитие на електронното управление”, така и на специфичната цел на </w:t>
      </w:r>
      <w:proofErr w:type="spellStart"/>
      <w:r w:rsidRPr="008D2999">
        <w:t>подприоритет</w:t>
      </w:r>
      <w:proofErr w:type="spellEnd"/>
      <w:r w:rsidRPr="008D2999">
        <w:t xml:space="preserve"> 3.2. „Стандартна информационно-комуникационна </w:t>
      </w:r>
      <w:r w:rsidR="00AD745A" w:rsidRPr="008D2999">
        <w:t>среда и оперативна съвместимост</w:t>
      </w:r>
      <w:r w:rsidRPr="008D2999">
        <w:t xml:space="preserve">”. </w:t>
      </w:r>
    </w:p>
    <w:p w:rsidR="00DB3946" w:rsidRPr="008D2999" w:rsidRDefault="00DB3946" w:rsidP="003D329A">
      <w:pPr>
        <w:spacing w:before="0"/>
        <w:ind w:firstLine="567"/>
      </w:pPr>
      <w:r w:rsidRPr="008D2999">
        <w:t>Общата цел и дейностите по проекта способстват за реализирането  на общата цел на настоящата процедура, а именно „Създаване на условия за ефективно реализиране на комплексното административно обслужване чрез осигуряване на оперативна съвместимост на ключови регистри в централната администрация“.</w:t>
      </w:r>
    </w:p>
    <w:p w:rsidR="00DB3946" w:rsidRPr="008D2999" w:rsidRDefault="00DB3946" w:rsidP="003D329A">
      <w:pPr>
        <w:spacing w:before="0"/>
        <w:ind w:firstLine="567"/>
      </w:pPr>
      <w:r w:rsidRPr="008D2999">
        <w:t>Проектът ще подпомогне служителите при изпълнението на Общата стратегия за електронно управление в Република България 2011 – 2015 г., като спомогне за осъществяване на заложеното в нейната основна цел, подобряване на ефикасността и ефективността на администрацията.</w:t>
      </w:r>
    </w:p>
    <w:p w:rsidR="007945FE" w:rsidRPr="008D2999" w:rsidRDefault="00DB3946" w:rsidP="003D329A">
      <w:pPr>
        <w:spacing w:before="0"/>
        <w:ind w:firstLine="567"/>
      </w:pPr>
      <w:r w:rsidRPr="008D2999">
        <w:t xml:space="preserve">Проектът съответства на Националната програма за реформи (НПР) на Република България, изготвена в изпълнение на Стратегия „Европа 2020”. Една от специфичните препоръки към България от страна Съвета на ЕС относно Националната програма за реформи на България за 2012 г. и относно </w:t>
      </w:r>
      <w:proofErr w:type="spellStart"/>
      <w:r w:rsidRPr="008D2999">
        <w:t>Конвергентната</w:t>
      </w:r>
      <w:proofErr w:type="spellEnd"/>
      <w:r w:rsidRPr="008D2999">
        <w:t xml:space="preserve"> програма на България за периода 2012—2015 г., в съответствие с които НПР е актуализирана за 2013 г., е заложена специфична препоръка 5, а именно "да се ускори въвеждането на електронното правителство."</w:t>
      </w:r>
    </w:p>
    <w:p w:rsidR="00AD745A" w:rsidRPr="008D2999" w:rsidRDefault="00AD745A" w:rsidP="003D329A">
      <w:pPr>
        <w:autoSpaceDE w:val="0"/>
        <w:spacing w:before="0"/>
        <w:rPr>
          <w:b/>
          <w:bCs/>
        </w:rPr>
      </w:pPr>
    </w:p>
    <w:p w:rsidR="002F113F" w:rsidRPr="008D2999" w:rsidRDefault="002F113F" w:rsidP="003D329A">
      <w:pPr>
        <w:autoSpaceDE w:val="0"/>
        <w:spacing w:before="0"/>
        <w:ind w:firstLine="567"/>
      </w:pPr>
      <w:r w:rsidRPr="008D2999">
        <w:rPr>
          <w:b/>
          <w:bCs/>
        </w:rPr>
        <w:t>В рамките на настоящата о</w:t>
      </w:r>
      <w:r w:rsidR="0039538C" w:rsidRPr="008D2999">
        <w:rPr>
          <w:b/>
          <w:bCs/>
        </w:rPr>
        <w:t>бществена поръчка ще се изпълни</w:t>
      </w:r>
      <w:r w:rsidRPr="008D2999">
        <w:rPr>
          <w:b/>
          <w:bCs/>
        </w:rPr>
        <w:t xml:space="preserve"> Дейност </w:t>
      </w:r>
      <w:r w:rsidR="008E3F92" w:rsidRPr="008D2999">
        <w:rPr>
          <w:b/>
          <w:bCs/>
        </w:rPr>
        <w:t>2</w:t>
      </w:r>
      <w:r w:rsidR="00CF2385" w:rsidRPr="008D2999">
        <w:rPr>
          <w:b/>
          <w:bCs/>
        </w:rPr>
        <w:t xml:space="preserve"> от</w:t>
      </w:r>
      <w:r w:rsidRPr="008D2999">
        <w:rPr>
          <w:b/>
          <w:bCs/>
        </w:rPr>
        <w:t xml:space="preserve"> проекта, а именно:</w:t>
      </w:r>
    </w:p>
    <w:p w:rsidR="008E3F92" w:rsidRPr="008D2999" w:rsidRDefault="0039538C" w:rsidP="003D329A">
      <w:pPr>
        <w:spacing w:before="0"/>
        <w:rPr>
          <w:b/>
          <w:bCs/>
          <w:i/>
        </w:rPr>
      </w:pPr>
      <w:r w:rsidRPr="008D2999">
        <w:rPr>
          <w:b/>
          <w:bCs/>
          <w:i/>
        </w:rPr>
        <w:t>„</w:t>
      </w:r>
      <w:r w:rsidR="008E3F92" w:rsidRPr="008D2999">
        <w:rPr>
          <w:b/>
          <w:bCs/>
          <w:i/>
        </w:rPr>
        <w:t>Изграждане и внедряване на софтуер за обмен на данни и прилагане на мерки при  опасност от градушки</w:t>
      </w:r>
      <w:r w:rsidRPr="008D2999">
        <w:rPr>
          <w:b/>
          <w:bCs/>
          <w:i/>
        </w:rPr>
        <w:t>“</w:t>
      </w:r>
      <w:r w:rsidR="00DB3946" w:rsidRPr="008D2999">
        <w:rPr>
          <w:b/>
          <w:bCs/>
          <w:i/>
        </w:rPr>
        <w:t>.</w:t>
      </w:r>
      <w:r w:rsidR="008E3F92" w:rsidRPr="008D2999">
        <w:rPr>
          <w:b/>
          <w:bCs/>
          <w:i/>
        </w:rPr>
        <w:t xml:space="preserve"> </w:t>
      </w:r>
    </w:p>
    <w:p w:rsidR="008E3F92" w:rsidRPr="008D2999" w:rsidRDefault="008E3F92" w:rsidP="003D329A">
      <w:pPr>
        <w:spacing w:before="0"/>
        <w:rPr>
          <w:rFonts w:eastAsia="Times New Roman"/>
        </w:rPr>
      </w:pPr>
    </w:p>
    <w:p w:rsidR="002F113F" w:rsidRPr="008D2999" w:rsidRDefault="002F113F" w:rsidP="003D329A">
      <w:pPr>
        <w:spacing w:before="0"/>
        <w:ind w:firstLine="567"/>
        <w:rPr>
          <w:rFonts w:eastAsia="Times New Roman"/>
          <w:b/>
        </w:rPr>
      </w:pPr>
      <w:r w:rsidRPr="008D2999">
        <w:rPr>
          <w:rFonts w:eastAsia="Times New Roman"/>
          <w:b/>
        </w:rPr>
        <w:t>Дейността се състои от следните основни компоненти:</w:t>
      </w:r>
    </w:p>
    <w:p w:rsidR="00AD745A" w:rsidRPr="008D2999" w:rsidRDefault="00AD745A" w:rsidP="003D329A">
      <w:pPr>
        <w:spacing w:before="0"/>
        <w:rPr>
          <w:rFonts w:eastAsia="Times New Roman"/>
          <w:b/>
          <w:bCs/>
        </w:rPr>
      </w:pPr>
    </w:p>
    <w:p w:rsidR="00233CAB" w:rsidRPr="008D2999" w:rsidRDefault="00233CAB" w:rsidP="003D329A">
      <w:pPr>
        <w:spacing w:before="0"/>
        <w:ind w:firstLine="567"/>
      </w:pPr>
      <w:r w:rsidRPr="008D2999">
        <w:t xml:space="preserve">Дейността предвижда разработването и внедряването на специализиран софтуер, съдържащ електронен регистър за обмен на данни и прилагане на мерки при опасност от </w:t>
      </w:r>
      <w:r w:rsidRPr="008D2999">
        <w:lastRenderedPageBreak/>
        <w:t>градушки. При изграждането на регистъра ще бъде използвана методология за оценка на риска и картографиране на опасността от градушки, която ще  включва следните стъпки:</w:t>
      </w:r>
    </w:p>
    <w:p w:rsidR="00233CAB" w:rsidRPr="008D2999" w:rsidRDefault="00D24FA7" w:rsidP="003D329A">
      <w:pPr>
        <w:shd w:val="clear" w:color="auto" w:fill="FFFFFF"/>
        <w:spacing w:before="0"/>
      </w:pPr>
      <w:r w:rsidRPr="008D2999">
        <w:t xml:space="preserve">1. </w:t>
      </w:r>
      <w:r w:rsidR="00233CAB" w:rsidRPr="008D2999">
        <w:t xml:space="preserve"> Идентифициране на опасността въз основа на предходни изследвания и емпирични данни за явлението;</w:t>
      </w:r>
    </w:p>
    <w:p w:rsidR="00233CAB" w:rsidRPr="008D2999" w:rsidRDefault="00D24FA7" w:rsidP="003D329A">
      <w:pPr>
        <w:shd w:val="clear" w:color="auto" w:fill="FFFFFF"/>
        <w:spacing w:before="0"/>
      </w:pPr>
      <w:r w:rsidRPr="008D2999">
        <w:t xml:space="preserve">2. </w:t>
      </w:r>
      <w:r w:rsidR="00233CAB" w:rsidRPr="008D2999">
        <w:t>Оценка на опасността  въз основа на честота и вероятността за реализиране на събитието за различни периоди от време (месечни, сезонни, средногодишни);</w:t>
      </w:r>
    </w:p>
    <w:p w:rsidR="00233CAB" w:rsidRPr="008D2999" w:rsidRDefault="00D24FA7" w:rsidP="003D329A">
      <w:pPr>
        <w:shd w:val="clear" w:color="auto" w:fill="FFFFFF"/>
        <w:spacing w:before="0"/>
      </w:pPr>
      <w:r w:rsidRPr="008D2999">
        <w:t xml:space="preserve">3 </w:t>
      </w:r>
      <w:r w:rsidR="00233CAB" w:rsidRPr="008D2999">
        <w:t>Идентификация на класовете на опасност въз основа на честотата, с която се проявява явлението;</w:t>
      </w:r>
    </w:p>
    <w:p w:rsidR="00233CAB" w:rsidRPr="008D2999" w:rsidRDefault="00D24FA7" w:rsidP="003D329A">
      <w:pPr>
        <w:shd w:val="clear" w:color="auto" w:fill="FFFFFF"/>
        <w:spacing w:before="0"/>
      </w:pPr>
      <w:r w:rsidRPr="008D2999">
        <w:t xml:space="preserve">4. </w:t>
      </w:r>
      <w:r w:rsidR="00233CAB" w:rsidRPr="008D2999">
        <w:t xml:space="preserve">Определяне на най-подходящите  показатели за </w:t>
      </w:r>
      <w:proofErr w:type="spellStart"/>
      <w:r w:rsidR="00233CAB" w:rsidRPr="008D2999">
        <w:t>зониране</w:t>
      </w:r>
      <w:proofErr w:type="spellEnd"/>
      <w:r w:rsidR="00233CAB" w:rsidRPr="008D2999">
        <w:t xml:space="preserve"> на територията по степен на опасност;</w:t>
      </w:r>
    </w:p>
    <w:p w:rsidR="00233CAB" w:rsidRPr="008D2999" w:rsidRDefault="00D24FA7" w:rsidP="003D329A">
      <w:pPr>
        <w:shd w:val="clear" w:color="auto" w:fill="FFFFFF"/>
        <w:spacing w:before="0"/>
      </w:pPr>
      <w:r w:rsidRPr="008D2999">
        <w:t xml:space="preserve">5. </w:t>
      </w:r>
      <w:proofErr w:type="spellStart"/>
      <w:r w:rsidR="00233CAB" w:rsidRPr="008D2999">
        <w:t>Зониране</w:t>
      </w:r>
      <w:proofErr w:type="spellEnd"/>
      <w:r w:rsidR="00233CAB" w:rsidRPr="008D2999">
        <w:t xml:space="preserve"> и картографиране;</w:t>
      </w:r>
    </w:p>
    <w:p w:rsidR="00233CAB" w:rsidRPr="008D2999" w:rsidRDefault="00D24FA7" w:rsidP="003D329A">
      <w:pPr>
        <w:shd w:val="clear" w:color="auto" w:fill="FFFFFF"/>
        <w:spacing w:before="0"/>
      </w:pPr>
      <w:r w:rsidRPr="008D2999">
        <w:t xml:space="preserve">6. </w:t>
      </w:r>
      <w:r w:rsidR="00233CAB" w:rsidRPr="008D2999">
        <w:t>Въвеждане на коефициент на риск от опасност от градушки по териториални зони</w:t>
      </w:r>
      <w:r w:rsidR="00AD745A" w:rsidRPr="008D2999">
        <w:t>.</w:t>
      </w:r>
    </w:p>
    <w:p w:rsidR="00233CAB" w:rsidRPr="008D2999" w:rsidRDefault="00233CAB" w:rsidP="003D329A">
      <w:pPr>
        <w:shd w:val="clear" w:color="auto" w:fill="FFFFFF"/>
        <w:spacing w:before="0"/>
      </w:pPr>
    </w:p>
    <w:p w:rsidR="00233CAB" w:rsidRPr="008D2999" w:rsidRDefault="00233CAB" w:rsidP="003D329A">
      <w:pPr>
        <w:shd w:val="clear" w:color="auto" w:fill="FFFFFF"/>
        <w:spacing w:before="0"/>
        <w:ind w:firstLine="567"/>
      </w:pPr>
      <w:r w:rsidRPr="008D2999">
        <w:t>Предвижда се електронния</w:t>
      </w:r>
      <w:r w:rsidR="00FA65F2" w:rsidRPr="008D2999">
        <w:t>т</w:t>
      </w:r>
      <w:r w:rsidRPr="008D2999">
        <w:t xml:space="preserve"> регистър да бъде оперативно съвместим с Регистъра на земеделските производители, поддържан в съответствие с Наредба № 3 от 1999 г. за създаване и поддържане на регистър на земеделските производители. В резултат от това, чрез реализирането на автоматизирания обмен на информация и данни ще бъде постигнат висок обществен ефект в посока на развитието на комплексното административно обслужване при предоставяне на административни услуги в държавната администрация.</w:t>
      </w:r>
    </w:p>
    <w:p w:rsidR="00233CAB" w:rsidRPr="008D2999" w:rsidRDefault="00233CAB" w:rsidP="003D329A">
      <w:pPr>
        <w:shd w:val="clear" w:color="auto" w:fill="FFFFFF"/>
        <w:spacing w:before="0"/>
        <w:ind w:firstLine="567"/>
      </w:pPr>
      <w:r w:rsidRPr="008D2999">
        <w:t xml:space="preserve">След като </w:t>
      </w:r>
      <w:r w:rsidR="00FA65F2" w:rsidRPr="008D2999">
        <w:t xml:space="preserve">регистърът </w:t>
      </w:r>
      <w:r w:rsidRPr="008D2999">
        <w:t>бъде завършен, ще се въведат електронни административни услуги за земеделските производители, които от една страна ще могат да получават информация по електронен път за опасност от градушки, а също така ИАБГ ще издава удостоверения на производителите за застрахователни събития, свързани с явлението.</w:t>
      </w:r>
    </w:p>
    <w:p w:rsidR="002F113F" w:rsidRPr="008D2999" w:rsidRDefault="002F113F" w:rsidP="003D329A">
      <w:pPr>
        <w:spacing w:before="0"/>
        <w:rPr>
          <w:rFonts w:eastAsia="Times New Roman"/>
        </w:rPr>
      </w:pPr>
    </w:p>
    <w:p w:rsidR="002F113F" w:rsidRPr="008D2999" w:rsidRDefault="002F113F" w:rsidP="003D329A">
      <w:pPr>
        <w:spacing w:before="0"/>
        <w:ind w:firstLine="567"/>
        <w:rPr>
          <w:i/>
          <w:iCs/>
          <w:u w:val="single"/>
        </w:rPr>
      </w:pPr>
      <w:r w:rsidRPr="008D2999">
        <w:rPr>
          <w:i/>
          <w:iCs/>
          <w:u w:val="single"/>
        </w:rPr>
        <w:t>Очаквани рез</w:t>
      </w:r>
      <w:r w:rsidR="00233CAB" w:rsidRPr="008D2999">
        <w:rPr>
          <w:i/>
          <w:iCs/>
          <w:u w:val="single"/>
        </w:rPr>
        <w:t xml:space="preserve">ултати в изпълнение на Дейност </w:t>
      </w:r>
      <w:r w:rsidR="00233CAB" w:rsidRPr="008D2999">
        <w:rPr>
          <w:i/>
          <w:iCs/>
          <w:u w:val="single"/>
          <w:lang w:val="en-US"/>
        </w:rPr>
        <w:t xml:space="preserve">2 </w:t>
      </w:r>
      <w:r w:rsidR="00233CAB" w:rsidRPr="008D2999">
        <w:rPr>
          <w:i/>
          <w:iCs/>
          <w:u w:val="single"/>
        </w:rPr>
        <w:t>от проекта</w:t>
      </w:r>
      <w:r w:rsidRPr="008D2999">
        <w:rPr>
          <w:i/>
          <w:iCs/>
          <w:u w:val="single"/>
        </w:rPr>
        <w:t>:</w:t>
      </w:r>
    </w:p>
    <w:p w:rsidR="00C57C17" w:rsidRPr="008D2999" w:rsidRDefault="00C57C17" w:rsidP="003D329A">
      <w:pPr>
        <w:spacing w:before="0"/>
        <w:rPr>
          <w:rFonts w:eastAsia="Times New Roman"/>
          <w:i/>
          <w:iCs/>
        </w:rPr>
      </w:pPr>
    </w:p>
    <w:p w:rsidR="00233CAB" w:rsidRPr="008D2999" w:rsidRDefault="00233CAB" w:rsidP="003D329A">
      <w:pPr>
        <w:pStyle w:val="ListParagraph"/>
        <w:numPr>
          <w:ilvl w:val="0"/>
          <w:numId w:val="44"/>
        </w:numPr>
        <w:spacing w:before="0"/>
        <w:ind w:hanging="513"/>
        <w:rPr>
          <w:b/>
        </w:rPr>
      </w:pPr>
      <w:r w:rsidRPr="008D2999">
        <w:rPr>
          <w:b/>
        </w:rPr>
        <w:t>Изграден и внедрен софтуер за обмен на данни и прилагане на мерки при опасност от градушки</w:t>
      </w:r>
      <w:r w:rsidR="006D7B44" w:rsidRPr="008D2999">
        <w:rPr>
          <w:b/>
        </w:rPr>
        <w:t>;</w:t>
      </w:r>
    </w:p>
    <w:p w:rsidR="00233CAB" w:rsidRPr="008D2999" w:rsidRDefault="00233CAB" w:rsidP="003D329A">
      <w:pPr>
        <w:pStyle w:val="ListParagraph"/>
        <w:numPr>
          <w:ilvl w:val="0"/>
          <w:numId w:val="44"/>
        </w:numPr>
        <w:spacing w:before="0"/>
        <w:ind w:hanging="513"/>
        <w:rPr>
          <w:b/>
        </w:rPr>
      </w:pPr>
      <w:r w:rsidRPr="008D2999">
        <w:rPr>
          <w:b/>
        </w:rPr>
        <w:t>Създаден регистър за оценка и картографиране на опасността от градушки</w:t>
      </w:r>
      <w:r w:rsidR="006D7B44" w:rsidRPr="008D2999">
        <w:rPr>
          <w:b/>
        </w:rPr>
        <w:t>;</w:t>
      </w:r>
    </w:p>
    <w:p w:rsidR="002F113F" w:rsidRPr="008D2999" w:rsidRDefault="006D7B44" w:rsidP="003D329A">
      <w:pPr>
        <w:pStyle w:val="ListParagraph"/>
        <w:numPr>
          <w:ilvl w:val="0"/>
          <w:numId w:val="44"/>
        </w:numPr>
        <w:spacing w:before="0"/>
        <w:ind w:hanging="513"/>
        <w:rPr>
          <w:rFonts w:eastAsia="Batang"/>
          <w:b/>
          <w:lang w:eastAsia="ar-SA"/>
        </w:rPr>
      </w:pPr>
      <w:r w:rsidRPr="008D2999">
        <w:rPr>
          <w:b/>
        </w:rPr>
        <w:t>Създадени 2 електронни административни услуги (</w:t>
      </w:r>
      <w:r w:rsidR="00233CAB" w:rsidRPr="008D2999">
        <w:rPr>
          <w:b/>
        </w:rPr>
        <w:t>ЕАУ</w:t>
      </w:r>
      <w:r w:rsidRPr="008D2999">
        <w:rPr>
          <w:b/>
        </w:rPr>
        <w:t>).</w:t>
      </w:r>
    </w:p>
    <w:p w:rsidR="00DB3946" w:rsidRPr="008D2999" w:rsidRDefault="00DB3946" w:rsidP="003D329A">
      <w:pPr>
        <w:widowControl w:val="0"/>
        <w:spacing w:before="0"/>
        <w:ind w:firstLine="709"/>
        <w:rPr>
          <w:rFonts w:eastAsia="Batang"/>
          <w:b/>
          <w:bCs/>
          <w:lang w:eastAsia="ar-SA"/>
        </w:rPr>
      </w:pPr>
    </w:p>
    <w:p w:rsidR="002F113F" w:rsidRPr="008D2999" w:rsidRDefault="002F113F" w:rsidP="003D329A">
      <w:pPr>
        <w:widowControl w:val="0"/>
        <w:spacing w:before="0"/>
        <w:ind w:firstLine="567"/>
        <w:rPr>
          <w:rFonts w:eastAsia="Times New Roman"/>
        </w:rPr>
      </w:pPr>
      <w:r w:rsidRPr="008D2999">
        <w:rPr>
          <w:rFonts w:eastAsia="Batang"/>
          <w:b/>
          <w:bCs/>
          <w:lang w:eastAsia="ar-SA"/>
        </w:rPr>
        <w:t>Максималната прогнозна стойност за изпълнението на обще</w:t>
      </w:r>
      <w:r w:rsidR="00134071" w:rsidRPr="008D2999">
        <w:rPr>
          <w:rFonts w:eastAsia="Batang"/>
          <w:b/>
          <w:bCs/>
          <w:lang w:eastAsia="ar-SA"/>
        </w:rPr>
        <w:t xml:space="preserve">ствената поръчка </w:t>
      </w:r>
      <w:r w:rsidR="00CA6C61" w:rsidRPr="008D2999">
        <w:rPr>
          <w:rFonts w:eastAsia="Batang"/>
          <w:b/>
          <w:bCs/>
          <w:lang w:eastAsia="ar-SA"/>
        </w:rPr>
        <w:t>е</w:t>
      </w:r>
      <w:r w:rsidR="00D24FA7" w:rsidRPr="008D2999">
        <w:rPr>
          <w:rFonts w:eastAsia="Batang"/>
          <w:b/>
          <w:bCs/>
          <w:lang w:eastAsia="ar-SA"/>
        </w:rPr>
        <w:t xml:space="preserve"> 228</w:t>
      </w:r>
      <w:r w:rsidR="0067774B" w:rsidRPr="008D2999">
        <w:rPr>
          <w:rFonts w:eastAsia="Batang"/>
          <w:b/>
          <w:bCs/>
          <w:lang w:eastAsia="ar-SA"/>
        </w:rPr>
        <w:t> </w:t>
      </w:r>
      <w:r w:rsidR="00D24FA7" w:rsidRPr="008D2999">
        <w:rPr>
          <w:rFonts w:eastAsia="Batang"/>
          <w:b/>
          <w:bCs/>
          <w:lang w:eastAsia="ar-SA"/>
        </w:rPr>
        <w:t>333</w:t>
      </w:r>
      <w:r w:rsidR="0067774B" w:rsidRPr="008D2999">
        <w:rPr>
          <w:rFonts w:eastAsia="Batang"/>
          <w:b/>
          <w:bCs/>
          <w:lang w:val="en-US" w:eastAsia="ar-SA"/>
        </w:rPr>
        <w:t xml:space="preserve">,33 </w:t>
      </w:r>
      <w:r w:rsidR="0067774B" w:rsidRPr="008D2999">
        <w:rPr>
          <w:rFonts w:eastAsia="Batang"/>
          <w:b/>
          <w:bCs/>
          <w:lang w:eastAsia="ar-SA"/>
        </w:rPr>
        <w:t>лв.</w:t>
      </w:r>
      <w:r w:rsidR="00D271D5" w:rsidRPr="008D2999">
        <w:rPr>
          <w:rFonts w:eastAsia="Batang"/>
          <w:b/>
          <w:bCs/>
          <w:lang w:eastAsia="ar-SA"/>
        </w:rPr>
        <w:t xml:space="preserve"> </w:t>
      </w:r>
      <w:r w:rsidRPr="008D2999">
        <w:rPr>
          <w:rFonts w:eastAsia="Batang"/>
          <w:b/>
          <w:bCs/>
          <w:lang w:eastAsia="ar-SA"/>
        </w:rPr>
        <w:t>(</w:t>
      </w:r>
      <w:r w:rsidR="00D24FA7" w:rsidRPr="008D2999">
        <w:rPr>
          <w:rFonts w:eastAsia="Batang"/>
          <w:b/>
          <w:bCs/>
          <w:lang w:eastAsia="ar-SA"/>
        </w:rPr>
        <w:t>двеста двадесет и осем хиляди трист</w:t>
      </w:r>
      <w:r w:rsidR="00C57C17" w:rsidRPr="008D2999">
        <w:rPr>
          <w:rFonts w:eastAsia="Batang"/>
          <w:b/>
          <w:bCs/>
          <w:lang w:eastAsia="ar-SA"/>
        </w:rPr>
        <w:t>а</w:t>
      </w:r>
      <w:r w:rsidR="00D24FA7" w:rsidRPr="008D2999">
        <w:rPr>
          <w:rFonts w:eastAsia="Batang"/>
          <w:b/>
          <w:bCs/>
          <w:lang w:eastAsia="ar-SA"/>
        </w:rPr>
        <w:t xml:space="preserve"> тридес</w:t>
      </w:r>
      <w:r w:rsidR="00C57C17" w:rsidRPr="008D2999">
        <w:rPr>
          <w:rFonts w:eastAsia="Batang"/>
          <w:b/>
          <w:bCs/>
          <w:lang w:eastAsia="ar-SA"/>
        </w:rPr>
        <w:t>е</w:t>
      </w:r>
      <w:r w:rsidR="00D24FA7" w:rsidRPr="008D2999">
        <w:rPr>
          <w:rFonts w:eastAsia="Batang"/>
          <w:b/>
          <w:bCs/>
          <w:lang w:eastAsia="ar-SA"/>
        </w:rPr>
        <w:t>т и три</w:t>
      </w:r>
      <w:r w:rsidR="0067774B" w:rsidRPr="008D2999">
        <w:rPr>
          <w:rFonts w:eastAsia="Batang"/>
          <w:b/>
          <w:bCs/>
          <w:lang w:eastAsia="ar-SA"/>
        </w:rPr>
        <w:t xml:space="preserve"> лева и тридесет и три стотинки</w:t>
      </w:r>
      <w:r w:rsidRPr="008D2999">
        <w:rPr>
          <w:rFonts w:eastAsia="Batang"/>
          <w:b/>
          <w:bCs/>
          <w:lang w:eastAsia="ar-SA"/>
        </w:rPr>
        <w:t xml:space="preserve">) без ДДС. </w:t>
      </w:r>
      <w:r w:rsidRPr="008D2999">
        <w:rPr>
          <w:rFonts w:eastAsia="Times New Roman"/>
        </w:rPr>
        <w:t>Участник, който предложи цена за изпълнение, надвишаваща максималната прогнозна с</w:t>
      </w:r>
      <w:r w:rsidR="004B3F1B" w:rsidRPr="008D2999">
        <w:rPr>
          <w:rFonts w:eastAsia="Times New Roman"/>
        </w:rPr>
        <w:t>тойност на в</w:t>
      </w:r>
      <w:r w:rsidRPr="008D2999">
        <w:rPr>
          <w:rFonts w:eastAsia="Times New Roman"/>
        </w:rPr>
        <w:t>ъзложи</w:t>
      </w:r>
      <w:r w:rsidR="003644BD" w:rsidRPr="008D2999">
        <w:rPr>
          <w:rFonts w:eastAsia="Times New Roman"/>
        </w:rPr>
        <w:t>теля без ДДС ще бъде отстранен</w:t>
      </w:r>
      <w:r w:rsidRPr="008D2999">
        <w:rPr>
          <w:rFonts w:eastAsia="Times New Roman"/>
        </w:rPr>
        <w:t xml:space="preserve"> от участие в процедурата.</w:t>
      </w:r>
    </w:p>
    <w:p w:rsidR="0067774B" w:rsidRPr="008D2999" w:rsidRDefault="0067774B" w:rsidP="003D329A">
      <w:pPr>
        <w:autoSpaceDE w:val="0"/>
        <w:spacing w:before="0"/>
        <w:ind w:firstLine="360"/>
        <w:rPr>
          <w:rFonts w:eastAsia="Times New Roman"/>
          <w:lang w:eastAsia="bg-BG"/>
        </w:rPr>
      </w:pPr>
    </w:p>
    <w:p w:rsidR="002F113F" w:rsidRPr="008D2999" w:rsidRDefault="002F113F" w:rsidP="003D329A">
      <w:pPr>
        <w:autoSpaceDE w:val="0"/>
        <w:spacing w:before="0"/>
        <w:ind w:firstLine="567"/>
        <w:rPr>
          <w:rFonts w:eastAsia="Times New Roman"/>
          <w:lang w:val="en-US" w:eastAsia="bg-BG"/>
        </w:rPr>
      </w:pPr>
      <w:r w:rsidRPr="008D2999">
        <w:rPr>
          <w:rFonts w:eastAsia="Times New Roman"/>
          <w:lang w:eastAsia="bg-BG"/>
        </w:rPr>
        <w:t>Срокът за изпълнение на предм</w:t>
      </w:r>
      <w:r w:rsidR="00EB3407" w:rsidRPr="008D2999">
        <w:rPr>
          <w:rFonts w:eastAsia="Times New Roman"/>
          <w:lang w:eastAsia="bg-BG"/>
        </w:rPr>
        <w:t>ета на обществената поръчка е</w:t>
      </w:r>
      <w:r w:rsidR="00A23A2A" w:rsidRPr="008D2999">
        <w:rPr>
          <w:rFonts w:eastAsia="Times New Roman"/>
          <w:lang w:eastAsia="bg-BG"/>
        </w:rPr>
        <w:t xml:space="preserve"> до</w:t>
      </w:r>
      <w:r w:rsidR="00EB3407" w:rsidRPr="008D2999">
        <w:rPr>
          <w:rFonts w:eastAsia="Times New Roman"/>
          <w:lang w:eastAsia="bg-BG"/>
        </w:rPr>
        <w:t xml:space="preserve"> </w:t>
      </w:r>
      <w:r w:rsidR="00C57C17" w:rsidRPr="008D2999">
        <w:rPr>
          <w:rFonts w:eastAsia="Times New Roman"/>
          <w:lang w:eastAsia="bg-BG"/>
        </w:rPr>
        <w:t>4</w:t>
      </w:r>
      <w:r w:rsidRPr="008D2999">
        <w:rPr>
          <w:rFonts w:eastAsia="Times New Roman"/>
          <w:lang w:eastAsia="bg-BG"/>
        </w:rPr>
        <w:t xml:space="preserve"> (</w:t>
      </w:r>
      <w:r w:rsidR="00C57C17" w:rsidRPr="008D2999">
        <w:rPr>
          <w:rFonts w:eastAsia="Times New Roman"/>
          <w:lang w:eastAsia="bg-BG"/>
        </w:rPr>
        <w:t>четири</w:t>
      </w:r>
      <w:r w:rsidRPr="008D2999">
        <w:rPr>
          <w:rFonts w:eastAsia="Times New Roman"/>
          <w:lang w:eastAsia="bg-BG"/>
        </w:rPr>
        <w:t>) месеца от датата на подписване на договора за възлагане на обществената поръчка</w:t>
      </w:r>
      <w:r w:rsidR="00A23A2A" w:rsidRPr="008D2999">
        <w:rPr>
          <w:rFonts w:eastAsia="Times New Roman"/>
          <w:lang w:eastAsia="bg-BG"/>
        </w:rPr>
        <w:t>, но не по-късно от 27.09.2015 г.</w:t>
      </w:r>
    </w:p>
    <w:p w:rsidR="00B66804" w:rsidRPr="008D2999" w:rsidRDefault="00B66804" w:rsidP="003D329A">
      <w:pPr>
        <w:autoSpaceDE w:val="0"/>
        <w:spacing w:before="0"/>
        <w:ind w:firstLine="567"/>
        <w:rPr>
          <w:lang w:val="en-US" w:eastAsia="bg-BG"/>
        </w:rPr>
      </w:pPr>
    </w:p>
    <w:p w:rsidR="002F113F" w:rsidRPr="008D2999" w:rsidRDefault="0030372D" w:rsidP="003D329A">
      <w:pPr>
        <w:pStyle w:val="Heading1"/>
        <w:numPr>
          <w:ilvl w:val="0"/>
          <w:numId w:val="0"/>
        </w:numPr>
        <w:spacing w:before="0" w:line="240" w:lineRule="auto"/>
        <w:ind w:firstLine="567"/>
        <w:rPr>
          <w:sz w:val="24"/>
          <w:szCs w:val="24"/>
        </w:rPr>
      </w:pPr>
      <w:bookmarkStart w:id="13" w:name="__RefHeading___Toc391411848"/>
      <w:bookmarkStart w:id="14" w:name="__RefHeading__256_1734234706"/>
      <w:bookmarkStart w:id="15" w:name="_Toc393986504"/>
      <w:bookmarkStart w:id="16" w:name="_Toc416877947"/>
      <w:bookmarkEnd w:id="13"/>
      <w:bookmarkEnd w:id="14"/>
      <w:r w:rsidRPr="008D2999">
        <w:rPr>
          <w:sz w:val="24"/>
          <w:szCs w:val="24"/>
          <w:lang w:val="en-US"/>
        </w:rPr>
        <w:t xml:space="preserve">IV. </w:t>
      </w:r>
      <w:r w:rsidR="002F113F" w:rsidRPr="008D2999">
        <w:rPr>
          <w:sz w:val="24"/>
          <w:szCs w:val="24"/>
        </w:rPr>
        <w:t>ОБЩИ ИЗИСКВАНИЯ ЗА ИЗПЪЛНЕНИЕ НА ОБЩЕСТВЕНАТА ПОРЪЧКА</w:t>
      </w:r>
      <w:bookmarkEnd w:id="15"/>
      <w:bookmarkEnd w:id="16"/>
    </w:p>
    <w:p w:rsidR="002F113F" w:rsidRPr="008D2999" w:rsidRDefault="002F113F" w:rsidP="003D329A">
      <w:pPr>
        <w:autoSpaceDE w:val="0"/>
        <w:spacing w:before="0"/>
        <w:jc w:val="left"/>
        <w:rPr>
          <w:b/>
          <w:bCs/>
          <w:lang w:eastAsia="bg-BG"/>
        </w:rPr>
      </w:pPr>
    </w:p>
    <w:p w:rsidR="002F113F" w:rsidRPr="008D2999" w:rsidRDefault="002F113F" w:rsidP="003D329A">
      <w:pPr>
        <w:autoSpaceDE w:val="0"/>
        <w:spacing w:before="0"/>
        <w:ind w:firstLine="567"/>
        <w:rPr>
          <w:rFonts w:eastAsia="TimesNewRomanPSMT"/>
          <w:lang w:eastAsia="bg-BG"/>
        </w:rPr>
      </w:pPr>
      <w:r w:rsidRPr="008D2999">
        <w:rPr>
          <w:rFonts w:eastAsia="TimesNewRomanPSMT"/>
          <w:lang w:eastAsia="bg-BG"/>
        </w:rPr>
        <w:t>Настоящите общи условия са неразделна част от техническите спецификации и са задължителни за изпълнителите.</w:t>
      </w:r>
    </w:p>
    <w:p w:rsidR="002F113F" w:rsidRPr="008D2999" w:rsidRDefault="002F113F" w:rsidP="003D329A">
      <w:pPr>
        <w:autoSpaceDE w:val="0"/>
        <w:spacing w:before="0"/>
        <w:ind w:firstLine="567"/>
        <w:rPr>
          <w:rFonts w:eastAsia="TimesNewRomanPSMT"/>
          <w:lang w:eastAsia="bg-BG"/>
        </w:rPr>
      </w:pPr>
      <w:r w:rsidRPr="008D2999">
        <w:rPr>
          <w:rFonts w:eastAsia="TimesNewRomanPSMT"/>
          <w:lang w:eastAsia="bg-BG"/>
        </w:rPr>
        <w:t>За да бъдат правилно идентифицирани и оценени задачите по проекта, както и неговата продължителност във времето, трябва да бъдат направени допускания, които се основават на разполагаемата информация към момента.</w:t>
      </w:r>
    </w:p>
    <w:p w:rsidR="00144126" w:rsidRPr="008D2999" w:rsidRDefault="00144126" w:rsidP="003D329A">
      <w:pPr>
        <w:autoSpaceDE w:val="0"/>
        <w:spacing w:before="0"/>
        <w:ind w:firstLine="567"/>
        <w:rPr>
          <w:rFonts w:eastAsia="TimesNewRomanPSMT"/>
          <w:lang w:val="en-US" w:eastAsia="bg-BG"/>
        </w:rPr>
      </w:pPr>
    </w:p>
    <w:p w:rsidR="002F113F" w:rsidRPr="008D2999" w:rsidRDefault="002F113F" w:rsidP="003D329A">
      <w:pPr>
        <w:autoSpaceDE w:val="0"/>
        <w:spacing w:before="0"/>
        <w:ind w:firstLine="567"/>
        <w:rPr>
          <w:rFonts w:eastAsia="TimesNewRomanPSMT"/>
          <w:lang w:val="en-US" w:eastAsia="bg-BG"/>
        </w:rPr>
      </w:pPr>
      <w:r w:rsidRPr="008D2999">
        <w:rPr>
          <w:rFonts w:eastAsia="TimesNewRomanPSMT"/>
          <w:lang w:eastAsia="bg-BG"/>
        </w:rPr>
        <w:t>Допускания за успешното изпълнение на проекта, в предвидените срокове и разходи, към момента са следните условия и предпоставки:</w:t>
      </w:r>
    </w:p>
    <w:p w:rsidR="00144126" w:rsidRPr="008D2999" w:rsidRDefault="00144126" w:rsidP="003D329A">
      <w:pPr>
        <w:autoSpaceDE w:val="0"/>
        <w:spacing w:before="0"/>
        <w:ind w:firstLine="567"/>
        <w:rPr>
          <w:rFonts w:eastAsia="TimesNewRomanPSMT"/>
          <w:lang w:val="en-US" w:eastAsia="bg-BG"/>
        </w:rPr>
      </w:pPr>
    </w:p>
    <w:p w:rsidR="002F113F" w:rsidRPr="008D2999" w:rsidRDefault="002F113F" w:rsidP="003D329A">
      <w:pPr>
        <w:numPr>
          <w:ilvl w:val="0"/>
          <w:numId w:val="6"/>
        </w:numPr>
        <w:autoSpaceDE w:val="0"/>
        <w:spacing w:before="0"/>
        <w:ind w:left="426" w:hanging="426"/>
        <w:rPr>
          <w:rFonts w:eastAsia="TimesNewRomanPSMT"/>
          <w:lang w:eastAsia="bg-BG"/>
        </w:rPr>
      </w:pPr>
      <w:r w:rsidRPr="008D2999">
        <w:rPr>
          <w:rFonts w:eastAsia="TimesNewRomanPSMT"/>
          <w:lang w:eastAsia="bg-BG"/>
        </w:rPr>
        <w:lastRenderedPageBreak/>
        <w:t>Ще е налице ефективно и координирано сътрудничество между всички участници в проекта;</w:t>
      </w:r>
    </w:p>
    <w:p w:rsidR="002F113F" w:rsidRPr="008D2999" w:rsidRDefault="002F113F" w:rsidP="003D329A">
      <w:pPr>
        <w:numPr>
          <w:ilvl w:val="0"/>
          <w:numId w:val="6"/>
        </w:numPr>
        <w:autoSpaceDE w:val="0"/>
        <w:spacing w:before="0"/>
        <w:ind w:left="426" w:hanging="426"/>
        <w:rPr>
          <w:rFonts w:eastAsia="TimesNewRomanPSMT"/>
          <w:lang w:eastAsia="bg-BG"/>
        </w:rPr>
      </w:pPr>
      <w:r w:rsidRPr="008D2999">
        <w:rPr>
          <w:rFonts w:eastAsia="TimesNewRomanPSMT"/>
          <w:lang w:eastAsia="bg-BG"/>
        </w:rPr>
        <w:t xml:space="preserve">Ще е налице пълна ангажираност от страна на всички членове на екипа по проекта от страна на </w:t>
      </w:r>
      <w:r w:rsidR="004B3F1B" w:rsidRPr="008D2999">
        <w:rPr>
          <w:rFonts w:eastAsia="TimesNewRomanPSMT"/>
          <w:lang w:eastAsia="bg-BG"/>
        </w:rPr>
        <w:t>в</w:t>
      </w:r>
      <w:r w:rsidR="0008468B" w:rsidRPr="008D2999">
        <w:rPr>
          <w:rFonts w:eastAsia="TimesNewRomanPSMT"/>
          <w:lang w:eastAsia="bg-BG"/>
        </w:rPr>
        <w:t>ъзложителя и на екипите на участника</w:t>
      </w:r>
      <w:r w:rsidR="007C2703" w:rsidRPr="008D2999">
        <w:rPr>
          <w:rFonts w:eastAsia="TimesNewRomanPSMT"/>
          <w:lang w:eastAsia="bg-BG"/>
        </w:rPr>
        <w:t>,</w:t>
      </w:r>
      <w:r w:rsidR="0008468B" w:rsidRPr="008D2999">
        <w:rPr>
          <w:rFonts w:eastAsia="TimesNewRomanPSMT"/>
          <w:lang w:eastAsia="bg-BG"/>
        </w:rPr>
        <w:t xml:space="preserve"> определен за и</w:t>
      </w:r>
      <w:r w:rsidRPr="008D2999">
        <w:rPr>
          <w:rFonts w:eastAsia="TimesNewRomanPSMT"/>
          <w:lang w:eastAsia="bg-BG"/>
        </w:rPr>
        <w:t>зпълнител;</w:t>
      </w:r>
    </w:p>
    <w:p w:rsidR="002F113F" w:rsidRPr="008D2999" w:rsidRDefault="002F113F" w:rsidP="003D329A">
      <w:pPr>
        <w:numPr>
          <w:ilvl w:val="0"/>
          <w:numId w:val="6"/>
        </w:numPr>
        <w:autoSpaceDE w:val="0"/>
        <w:spacing w:before="0"/>
        <w:ind w:left="426" w:hanging="426"/>
        <w:rPr>
          <w:rFonts w:eastAsia="TimesNewRomanPSMT"/>
          <w:lang w:eastAsia="bg-BG"/>
        </w:rPr>
      </w:pPr>
      <w:r w:rsidRPr="008D2999">
        <w:rPr>
          <w:rFonts w:eastAsia="TimesNewRomanPSMT"/>
          <w:lang w:eastAsia="bg-BG"/>
        </w:rPr>
        <w:t>Всеки член на екипа ще изпълнява поставените му задачи с необходимото качество на работа и в поставените срокове;</w:t>
      </w:r>
    </w:p>
    <w:p w:rsidR="002F113F" w:rsidRPr="008D2999" w:rsidRDefault="004B3F1B" w:rsidP="003D329A">
      <w:pPr>
        <w:numPr>
          <w:ilvl w:val="0"/>
          <w:numId w:val="6"/>
        </w:numPr>
        <w:autoSpaceDE w:val="0"/>
        <w:spacing w:before="0"/>
        <w:ind w:left="426" w:hanging="426"/>
        <w:rPr>
          <w:b/>
          <w:bCs/>
          <w:lang w:eastAsia="bg-BG"/>
        </w:rPr>
      </w:pPr>
      <w:r w:rsidRPr="008D2999">
        <w:rPr>
          <w:rFonts w:eastAsia="TimesNewRomanPSMT"/>
          <w:lang w:eastAsia="bg-BG"/>
        </w:rPr>
        <w:t>От страна на в</w:t>
      </w:r>
      <w:r w:rsidR="002F113F" w:rsidRPr="008D2999">
        <w:rPr>
          <w:rFonts w:eastAsia="TimesNewRomanPSMT"/>
          <w:lang w:eastAsia="bg-BG"/>
        </w:rPr>
        <w:t>ъзложителя ще бъде осигурен адекватен експертен капацитет и човешки ресурс за участие в различните дейности на проекта.</w:t>
      </w:r>
    </w:p>
    <w:p w:rsidR="002F113F" w:rsidRPr="008D2999" w:rsidRDefault="002F113F" w:rsidP="003D329A">
      <w:pPr>
        <w:autoSpaceDE w:val="0"/>
        <w:spacing w:before="0"/>
        <w:jc w:val="left"/>
        <w:rPr>
          <w:b/>
          <w:bCs/>
          <w:lang w:eastAsia="bg-BG"/>
        </w:rPr>
      </w:pPr>
    </w:p>
    <w:p w:rsidR="002F113F" w:rsidRPr="008D2999" w:rsidRDefault="0030372D" w:rsidP="00981397">
      <w:pPr>
        <w:pStyle w:val="Heading2"/>
        <w:jc w:val="left"/>
        <w:rPr>
          <w:rFonts w:eastAsia="TimesNewRomanPSMT"/>
        </w:rPr>
      </w:pPr>
      <w:bookmarkStart w:id="17" w:name="__RefHeading___Toc391411849"/>
      <w:bookmarkStart w:id="18" w:name="__RefHeading__258_1734234706"/>
      <w:bookmarkStart w:id="19" w:name="_Toc393986505"/>
      <w:bookmarkStart w:id="20" w:name="_Toc416877948"/>
      <w:bookmarkEnd w:id="17"/>
      <w:bookmarkEnd w:id="18"/>
      <w:r w:rsidRPr="008D2999">
        <w:t xml:space="preserve">1. </w:t>
      </w:r>
      <w:r w:rsidR="002F113F" w:rsidRPr="008D2999">
        <w:t>Подход и методология за изпълнение на поръчката</w:t>
      </w:r>
      <w:bookmarkEnd w:id="19"/>
      <w:bookmarkEnd w:id="20"/>
    </w:p>
    <w:p w:rsidR="002F113F" w:rsidRPr="008D2999" w:rsidRDefault="002F113F" w:rsidP="003D329A">
      <w:pPr>
        <w:autoSpaceDE w:val="0"/>
        <w:spacing w:before="0"/>
        <w:rPr>
          <w:rFonts w:eastAsia="TimesNewRomanPSMT"/>
          <w:lang w:eastAsia="bg-BG"/>
        </w:rPr>
      </w:pPr>
    </w:p>
    <w:p w:rsidR="002F113F" w:rsidRPr="008D2999" w:rsidRDefault="00421CD8" w:rsidP="003D329A">
      <w:pPr>
        <w:spacing w:before="0"/>
        <w:ind w:firstLine="567"/>
      </w:pPr>
      <w:r w:rsidRPr="008D2999">
        <w:t>Участникът</w:t>
      </w:r>
      <w:r w:rsidR="002F113F" w:rsidRPr="008D2999">
        <w:t xml:space="preserve"> трябва да опише в техническото предложение подхода за реализиране на проекта: етапи, роли, артефакти (документи, модели) и основни процеси.</w:t>
      </w:r>
    </w:p>
    <w:p w:rsidR="002F113F" w:rsidRPr="008D2999" w:rsidRDefault="002F113F" w:rsidP="003D329A">
      <w:pPr>
        <w:spacing w:before="0"/>
        <w:ind w:firstLine="567"/>
      </w:pPr>
      <w:r w:rsidRPr="008D2999">
        <w:t>Създаването на инфо</w:t>
      </w:r>
      <w:r w:rsidR="00C57C17" w:rsidRPr="008D2999">
        <w:t xml:space="preserve">рмационната система </w:t>
      </w:r>
      <w:r w:rsidRPr="008D2999">
        <w:t xml:space="preserve">трябва да се извърши по световно приета методология за разработване на софтуер, с прилагането на обектно ориентирано програмиране. </w:t>
      </w:r>
    </w:p>
    <w:p w:rsidR="002F113F" w:rsidRPr="008D2999" w:rsidRDefault="002F113F" w:rsidP="003D329A">
      <w:pPr>
        <w:spacing w:before="0"/>
        <w:ind w:firstLine="567"/>
      </w:pPr>
      <w:r w:rsidRPr="008D2999">
        <w:t xml:space="preserve">Обектно-ориентираното програмиране е избрано за лесна поддръжка и </w:t>
      </w:r>
      <w:proofErr w:type="spellStart"/>
      <w:r w:rsidRPr="008D2999">
        <w:t>последваща</w:t>
      </w:r>
      <w:proofErr w:type="spellEnd"/>
      <w:r w:rsidR="0067774B" w:rsidRPr="008D2999">
        <w:t xml:space="preserve"> нужда от развитие на системата</w:t>
      </w:r>
      <w:r w:rsidRPr="008D2999">
        <w:t xml:space="preserve">. </w:t>
      </w:r>
    </w:p>
    <w:p w:rsidR="00144126" w:rsidRPr="008D2999" w:rsidRDefault="00144126" w:rsidP="003D329A">
      <w:pPr>
        <w:spacing w:before="0"/>
        <w:ind w:firstLine="567"/>
        <w:rPr>
          <w:lang w:val="en-US"/>
        </w:rPr>
      </w:pPr>
    </w:p>
    <w:p w:rsidR="002F113F" w:rsidRPr="008D2999" w:rsidRDefault="002F113F" w:rsidP="003D329A">
      <w:pPr>
        <w:spacing w:before="0"/>
        <w:ind w:firstLine="567"/>
      </w:pPr>
      <w:r w:rsidRPr="008D2999">
        <w:t>Методологията за управление на софтуерните проекти трябва да включва следните етапи (наименувани съгласно нейните правила):</w:t>
      </w:r>
    </w:p>
    <w:p w:rsidR="002F113F" w:rsidRPr="008D2999" w:rsidRDefault="002F113F" w:rsidP="003D329A">
      <w:pPr>
        <w:numPr>
          <w:ilvl w:val="0"/>
          <w:numId w:val="8"/>
        </w:numPr>
        <w:autoSpaceDE w:val="0"/>
        <w:spacing w:before="0"/>
        <w:ind w:left="709" w:right="142" w:hanging="349"/>
      </w:pPr>
      <w:r w:rsidRPr="008D2999">
        <w:t>Анализ на бизнес процесите;</w:t>
      </w:r>
    </w:p>
    <w:p w:rsidR="002F113F" w:rsidRPr="008D2999" w:rsidRDefault="00FC3107" w:rsidP="003D329A">
      <w:pPr>
        <w:numPr>
          <w:ilvl w:val="0"/>
          <w:numId w:val="8"/>
        </w:numPr>
        <w:autoSpaceDE w:val="0"/>
        <w:spacing w:before="0"/>
        <w:ind w:left="709" w:right="142" w:hanging="349"/>
      </w:pPr>
      <w:r w:rsidRPr="008D2999">
        <w:t>Анализ и спецификация</w:t>
      </w:r>
      <w:r w:rsidR="002F113F" w:rsidRPr="008D2999">
        <w:t xml:space="preserve"> на софтуерните изисквания</w:t>
      </w:r>
      <w:r w:rsidR="007B5DBF" w:rsidRPr="008D2999">
        <w:t xml:space="preserve"> (вкл. архитектура на</w:t>
      </w:r>
      <w:r w:rsidR="007B5DBF" w:rsidRPr="008D2999">
        <w:rPr>
          <w:lang w:val="en-US"/>
        </w:rPr>
        <w:t xml:space="preserve">           </w:t>
      </w:r>
      <w:r w:rsidRPr="008D2999">
        <w:t>информационната система)</w:t>
      </w:r>
      <w:r w:rsidR="002F113F" w:rsidRPr="008D2999">
        <w:t xml:space="preserve">; </w:t>
      </w:r>
    </w:p>
    <w:p w:rsidR="002F113F" w:rsidRPr="008D2999" w:rsidRDefault="002F113F" w:rsidP="003D329A">
      <w:pPr>
        <w:numPr>
          <w:ilvl w:val="0"/>
          <w:numId w:val="8"/>
        </w:numPr>
        <w:autoSpaceDE w:val="0"/>
        <w:spacing w:before="0"/>
        <w:ind w:right="142"/>
      </w:pPr>
      <w:r w:rsidRPr="008D2999">
        <w:t xml:space="preserve">Проектиране и разработване; </w:t>
      </w:r>
    </w:p>
    <w:p w:rsidR="002F113F" w:rsidRPr="008D2999" w:rsidRDefault="00FC3107" w:rsidP="003D329A">
      <w:pPr>
        <w:numPr>
          <w:ilvl w:val="0"/>
          <w:numId w:val="8"/>
        </w:numPr>
        <w:autoSpaceDE w:val="0"/>
        <w:spacing w:before="0"/>
        <w:ind w:right="142"/>
      </w:pPr>
      <w:r w:rsidRPr="008D2999">
        <w:t xml:space="preserve">Въвеждане в експлоатация и </w:t>
      </w:r>
      <w:r w:rsidR="0067774B" w:rsidRPr="008D2999">
        <w:t>о</w:t>
      </w:r>
      <w:r w:rsidR="002F113F" w:rsidRPr="008D2999">
        <w:t>бучение.</w:t>
      </w:r>
    </w:p>
    <w:p w:rsidR="007B5DBF" w:rsidRPr="008D2999" w:rsidRDefault="007B5DBF" w:rsidP="003D329A">
      <w:pPr>
        <w:spacing w:before="0"/>
        <w:rPr>
          <w:lang w:val="en-US"/>
        </w:rPr>
      </w:pPr>
    </w:p>
    <w:p w:rsidR="002F113F" w:rsidRPr="008D2999" w:rsidRDefault="00421CD8" w:rsidP="003D329A">
      <w:pPr>
        <w:spacing w:before="0"/>
      </w:pPr>
      <w:r w:rsidRPr="008D2999">
        <w:t>Участникът</w:t>
      </w:r>
      <w:r w:rsidR="002F113F" w:rsidRPr="008D2999">
        <w:t xml:space="preserve"> трябва да предостави най-малко следните артефакти:</w:t>
      </w:r>
    </w:p>
    <w:p w:rsidR="00FC3107" w:rsidRPr="008D2999" w:rsidRDefault="002F113F" w:rsidP="003D329A">
      <w:pPr>
        <w:pStyle w:val="18"/>
        <w:numPr>
          <w:ilvl w:val="0"/>
          <w:numId w:val="17"/>
        </w:numPr>
        <w:spacing w:before="0"/>
        <w:contextualSpacing/>
        <w:jc w:val="left"/>
      </w:pPr>
      <w:r w:rsidRPr="008D2999">
        <w:t>План на изпълнение на проекта</w:t>
      </w:r>
      <w:r w:rsidR="007B5DBF" w:rsidRPr="008D2999">
        <w:t>;</w:t>
      </w:r>
    </w:p>
    <w:p w:rsidR="002F113F" w:rsidRPr="008D2999" w:rsidRDefault="00FC3107" w:rsidP="003D329A">
      <w:pPr>
        <w:pStyle w:val="18"/>
        <w:numPr>
          <w:ilvl w:val="0"/>
          <w:numId w:val="17"/>
        </w:numPr>
        <w:spacing w:before="0"/>
        <w:contextualSpacing/>
        <w:jc w:val="left"/>
      </w:pPr>
      <w:r w:rsidRPr="008D2999">
        <w:t>Анализ на бизнес процесите</w:t>
      </w:r>
      <w:r w:rsidR="002F113F" w:rsidRPr="008D2999">
        <w:t>;</w:t>
      </w:r>
    </w:p>
    <w:p w:rsidR="002F113F" w:rsidRPr="008D2999" w:rsidRDefault="000D0996" w:rsidP="003D329A">
      <w:pPr>
        <w:pStyle w:val="18"/>
        <w:numPr>
          <w:ilvl w:val="0"/>
          <w:numId w:val="17"/>
        </w:numPr>
        <w:spacing w:before="0"/>
        <w:contextualSpacing/>
        <w:jc w:val="left"/>
      </w:pPr>
      <w:r w:rsidRPr="008D2999">
        <w:t xml:space="preserve">Анализ и </w:t>
      </w:r>
      <w:r w:rsidR="002F113F" w:rsidRPr="008D2999">
        <w:t>Спецификация на софтуерните изисквания;</w:t>
      </w:r>
    </w:p>
    <w:p w:rsidR="002F113F" w:rsidRPr="008D2999" w:rsidRDefault="002F113F" w:rsidP="003D329A">
      <w:pPr>
        <w:pStyle w:val="18"/>
        <w:numPr>
          <w:ilvl w:val="0"/>
          <w:numId w:val="17"/>
        </w:numPr>
        <w:spacing w:before="0"/>
        <w:contextualSpacing/>
        <w:jc w:val="left"/>
      </w:pPr>
      <w:r w:rsidRPr="008D2999">
        <w:t>Описание на архитектурата на системата;</w:t>
      </w:r>
    </w:p>
    <w:p w:rsidR="002F113F" w:rsidRPr="008D2999" w:rsidRDefault="002F113F" w:rsidP="003D329A">
      <w:pPr>
        <w:pStyle w:val="18"/>
        <w:numPr>
          <w:ilvl w:val="0"/>
          <w:numId w:val="17"/>
        </w:numPr>
        <w:spacing w:before="0"/>
        <w:contextualSpacing/>
        <w:jc w:val="left"/>
      </w:pPr>
      <w:r w:rsidRPr="008D2999">
        <w:t>Изходен код;</w:t>
      </w:r>
    </w:p>
    <w:p w:rsidR="002F113F" w:rsidRPr="008D2999" w:rsidRDefault="002F113F" w:rsidP="003D329A">
      <w:pPr>
        <w:pStyle w:val="18"/>
        <w:numPr>
          <w:ilvl w:val="0"/>
          <w:numId w:val="17"/>
        </w:numPr>
        <w:spacing w:before="0"/>
        <w:contextualSpacing/>
        <w:jc w:val="left"/>
      </w:pPr>
      <w:r w:rsidRPr="008D2999">
        <w:t>Тестови сценарии;</w:t>
      </w:r>
    </w:p>
    <w:p w:rsidR="002F113F" w:rsidRPr="008D2999" w:rsidRDefault="002F113F" w:rsidP="003D329A">
      <w:pPr>
        <w:pStyle w:val="18"/>
        <w:numPr>
          <w:ilvl w:val="0"/>
          <w:numId w:val="17"/>
        </w:numPr>
        <w:spacing w:before="0"/>
        <w:contextualSpacing/>
        <w:jc w:val="left"/>
        <w:rPr>
          <w:rFonts w:eastAsia="TimesNewRomanPSMT"/>
          <w:lang w:eastAsia="bg-BG"/>
        </w:rPr>
      </w:pPr>
      <w:r w:rsidRPr="008D2999">
        <w:t>Материали за обучение.</w:t>
      </w:r>
    </w:p>
    <w:p w:rsidR="002F113F" w:rsidRPr="008D2999" w:rsidRDefault="002F113F" w:rsidP="003D329A">
      <w:pPr>
        <w:autoSpaceDE w:val="0"/>
        <w:spacing w:before="0"/>
      </w:pPr>
    </w:p>
    <w:p w:rsidR="002F113F" w:rsidRPr="008D2999" w:rsidRDefault="0030372D" w:rsidP="00981397">
      <w:pPr>
        <w:pStyle w:val="Heading2"/>
        <w:jc w:val="left"/>
        <w:rPr>
          <w:rFonts w:eastAsia="TimesNewRomanPSMT"/>
        </w:rPr>
      </w:pPr>
      <w:bookmarkStart w:id="21" w:name="__RefHeading___Toc391411850"/>
      <w:bookmarkStart w:id="22" w:name="__RefHeading__260_1734234706"/>
      <w:bookmarkStart w:id="23" w:name="_Toc393986506"/>
      <w:bookmarkStart w:id="24" w:name="_Toc416877949"/>
      <w:bookmarkEnd w:id="21"/>
      <w:bookmarkEnd w:id="22"/>
      <w:r w:rsidRPr="008D2999">
        <w:t>2</w:t>
      </w:r>
      <w:r w:rsidR="00C84B12" w:rsidRPr="008D2999">
        <w:t xml:space="preserve">. </w:t>
      </w:r>
      <w:r w:rsidR="002F113F" w:rsidRPr="008D2999">
        <w:t>Място на изпълнение</w:t>
      </w:r>
      <w:bookmarkEnd w:id="23"/>
      <w:bookmarkEnd w:id="24"/>
    </w:p>
    <w:p w:rsidR="002F113F" w:rsidRPr="008D2999" w:rsidRDefault="002F113F" w:rsidP="003D329A">
      <w:pPr>
        <w:autoSpaceDE w:val="0"/>
        <w:spacing w:before="0"/>
        <w:jc w:val="left"/>
        <w:rPr>
          <w:rFonts w:eastAsia="TimesNewRomanPSMT"/>
          <w:lang w:eastAsia="bg-BG"/>
        </w:rPr>
      </w:pPr>
    </w:p>
    <w:p w:rsidR="002F113F" w:rsidRPr="008D2999" w:rsidRDefault="002F113F" w:rsidP="003D329A">
      <w:pPr>
        <w:autoSpaceDE w:val="0"/>
        <w:spacing w:before="0"/>
        <w:ind w:firstLine="567"/>
        <w:rPr>
          <w:rFonts w:eastAsia="TimesNewRomanPSMT"/>
          <w:lang w:eastAsia="bg-BG"/>
        </w:rPr>
      </w:pPr>
      <w:r w:rsidRPr="008D2999">
        <w:rPr>
          <w:rFonts w:eastAsia="TimesNewRomanPSMT"/>
          <w:lang w:eastAsia="bg-BG"/>
        </w:rPr>
        <w:t>Поръчката ще бъде</w:t>
      </w:r>
      <w:r w:rsidR="00346530" w:rsidRPr="008D2999">
        <w:rPr>
          <w:rFonts w:eastAsia="TimesNewRomanPSMT"/>
          <w:lang w:eastAsia="bg-BG"/>
        </w:rPr>
        <w:t xml:space="preserve"> изпълнявана основно в офис на </w:t>
      </w:r>
      <w:r w:rsidR="0008468B" w:rsidRPr="008D2999">
        <w:rPr>
          <w:rFonts w:eastAsia="TimesNewRomanPSMT"/>
          <w:lang w:eastAsia="bg-BG"/>
        </w:rPr>
        <w:t>участника</w:t>
      </w:r>
      <w:r w:rsidR="007C2703" w:rsidRPr="008D2999">
        <w:rPr>
          <w:rFonts w:eastAsia="TimesNewRomanPSMT"/>
          <w:lang w:eastAsia="bg-BG"/>
        </w:rPr>
        <w:t xml:space="preserve">, </w:t>
      </w:r>
      <w:r w:rsidR="0008468B" w:rsidRPr="008D2999">
        <w:rPr>
          <w:rFonts w:eastAsia="TimesNewRomanPSMT"/>
          <w:lang w:eastAsia="bg-BG"/>
        </w:rPr>
        <w:t xml:space="preserve">определен за </w:t>
      </w:r>
      <w:r w:rsidR="00346530" w:rsidRPr="008D2999">
        <w:rPr>
          <w:rFonts w:eastAsia="TimesNewRomanPSMT"/>
          <w:lang w:eastAsia="bg-BG"/>
        </w:rPr>
        <w:t>и</w:t>
      </w:r>
      <w:r w:rsidR="0008468B" w:rsidRPr="008D2999">
        <w:rPr>
          <w:rFonts w:eastAsia="TimesNewRomanPSMT"/>
          <w:lang w:eastAsia="bg-BG"/>
        </w:rPr>
        <w:t>зпълнител</w:t>
      </w:r>
      <w:r w:rsidRPr="008D2999">
        <w:rPr>
          <w:rFonts w:eastAsia="TimesNewRomanPSMT"/>
          <w:lang w:eastAsia="bg-BG"/>
        </w:rPr>
        <w:t>, който следва да бъде с</w:t>
      </w:r>
      <w:r w:rsidR="0067774B" w:rsidRPr="008D2999">
        <w:rPr>
          <w:rFonts w:eastAsia="TimesNewRomanPSMT"/>
          <w:lang w:eastAsia="bg-BG"/>
        </w:rPr>
        <w:t xml:space="preserve"> </w:t>
      </w:r>
      <w:r w:rsidRPr="008D2999">
        <w:rPr>
          <w:rFonts w:eastAsia="TimesNewRomanPSMT"/>
          <w:lang w:eastAsia="bg-BG"/>
        </w:rPr>
        <w:t xml:space="preserve">приемлив стандарт и достатъчно работно пространство за всеки експерт. При </w:t>
      </w:r>
      <w:r w:rsidR="00346530" w:rsidRPr="008D2999">
        <w:rPr>
          <w:rFonts w:eastAsia="TimesNewRomanPSMT"/>
          <w:lang w:eastAsia="bg-BG"/>
        </w:rPr>
        <w:t xml:space="preserve">необходимост, представители на </w:t>
      </w:r>
      <w:r w:rsidR="0008468B" w:rsidRPr="008D2999">
        <w:rPr>
          <w:rFonts w:eastAsia="TimesNewRomanPSMT"/>
          <w:lang w:eastAsia="bg-BG"/>
        </w:rPr>
        <w:t>участника</w:t>
      </w:r>
      <w:r w:rsidR="007C2703" w:rsidRPr="008D2999">
        <w:rPr>
          <w:rFonts w:eastAsia="TimesNewRomanPSMT"/>
          <w:lang w:eastAsia="bg-BG"/>
        </w:rPr>
        <w:t>,</w:t>
      </w:r>
      <w:r w:rsidR="0008468B" w:rsidRPr="008D2999">
        <w:rPr>
          <w:rFonts w:eastAsia="TimesNewRomanPSMT"/>
          <w:lang w:eastAsia="bg-BG"/>
        </w:rPr>
        <w:t xml:space="preserve"> определен за изпълнител</w:t>
      </w:r>
      <w:r w:rsidRPr="008D2999">
        <w:rPr>
          <w:rFonts w:eastAsia="TimesNewRomanPSMT"/>
          <w:lang w:eastAsia="bg-BG"/>
        </w:rPr>
        <w:t xml:space="preserve"> ще участват в работни срещи и други мероприятия, к</w:t>
      </w:r>
      <w:r w:rsidR="004B3F1B" w:rsidRPr="008D2999">
        <w:rPr>
          <w:rFonts w:eastAsia="TimesNewRomanPSMT"/>
          <w:lang w:eastAsia="bg-BG"/>
        </w:rPr>
        <w:t>оито ще се провеждат в офис на в</w:t>
      </w:r>
      <w:r w:rsidRPr="008D2999">
        <w:rPr>
          <w:rFonts w:eastAsia="TimesNewRomanPSMT"/>
          <w:lang w:eastAsia="bg-BG"/>
        </w:rPr>
        <w:t>ъзложителя или други администрации, имащи отношение към проекта. Обученията ще бъдат проведени на територията на гр. София. Инсталациите ще бъдат извършени на сървъри и друга техническа инф</w:t>
      </w:r>
      <w:r w:rsidR="004B3F1B" w:rsidRPr="008D2999">
        <w:rPr>
          <w:rFonts w:eastAsia="TimesNewRomanPSMT"/>
          <w:lang w:eastAsia="bg-BG"/>
        </w:rPr>
        <w:t>раструктура на в</w:t>
      </w:r>
      <w:r w:rsidRPr="008D2999">
        <w:rPr>
          <w:rFonts w:eastAsia="TimesNewRomanPSMT"/>
          <w:lang w:eastAsia="bg-BG"/>
        </w:rPr>
        <w:t>ъзложителя на територията на гр. София.</w:t>
      </w:r>
    </w:p>
    <w:p w:rsidR="002F113F" w:rsidRPr="008D2999" w:rsidRDefault="002F113F" w:rsidP="003D329A">
      <w:pPr>
        <w:autoSpaceDE w:val="0"/>
        <w:spacing w:before="0"/>
        <w:rPr>
          <w:rFonts w:eastAsia="TimesNewRomanPSMT"/>
          <w:lang w:eastAsia="bg-BG"/>
        </w:rPr>
      </w:pPr>
    </w:p>
    <w:p w:rsidR="002F113F" w:rsidRPr="008D2999" w:rsidRDefault="00033EDE" w:rsidP="00981397">
      <w:pPr>
        <w:pStyle w:val="Heading2"/>
        <w:jc w:val="left"/>
      </w:pPr>
      <w:bookmarkStart w:id="25" w:name="__RefHeading___Toc391411851"/>
      <w:bookmarkStart w:id="26" w:name="__RefHeading__262_1734234706"/>
      <w:bookmarkStart w:id="27" w:name="__RefHeading___Toc391411852"/>
      <w:bookmarkStart w:id="28" w:name="__RefHeading__264_1734234706"/>
      <w:bookmarkStart w:id="29" w:name="__RefHeading___Toc391411853"/>
      <w:bookmarkStart w:id="30" w:name="__RefHeading__266_1734234706"/>
      <w:bookmarkStart w:id="31" w:name="_Toc393986509"/>
      <w:bookmarkStart w:id="32" w:name="_Toc416877950"/>
      <w:bookmarkEnd w:id="25"/>
      <w:bookmarkEnd w:id="26"/>
      <w:bookmarkEnd w:id="27"/>
      <w:bookmarkEnd w:id="28"/>
      <w:bookmarkEnd w:id="29"/>
      <w:bookmarkEnd w:id="30"/>
      <w:r w:rsidRPr="008D2999">
        <w:t>3</w:t>
      </w:r>
      <w:r w:rsidR="00D059FC" w:rsidRPr="008D2999">
        <w:t xml:space="preserve">. </w:t>
      </w:r>
      <w:r w:rsidR="002F113F" w:rsidRPr="008D2999">
        <w:t>Изисквания за  отчетността</w:t>
      </w:r>
      <w:bookmarkEnd w:id="31"/>
      <w:bookmarkEnd w:id="32"/>
      <w:r w:rsidR="002F113F" w:rsidRPr="008D2999">
        <w:t xml:space="preserve"> </w:t>
      </w:r>
    </w:p>
    <w:p w:rsidR="00084CBF" w:rsidRPr="008D2999" w:rsidRDefault="00084CBF" w:rsidP="003D329A">
      <w:pPr>
        <w:spacing w:before="0"/>
      </w:pPr>
    </w:p>
    <w:p w:rsidR="002F113F" w:rsidRPr="008D2999" w:rsidRDefault="002F113F" w:rsidP="003D329A">
      <w:pPr>
        <w:spacing w:before="0"/>
        <w:ind w:firstLine="567"/>
      </w:pPr>
      <w:r w:rsidRPr="008D2999">
        <w:t>Тези отчетни резултати са крайни или междинни продукти, които се използват в процеса на разработването на софтуер или са създадени в този процес. Отчетният резултат може да бъде модел, елемент на модел, документ или софтуер.</w:t>
      </w:r>
    </w:p>
    <w:p w:rsidR="002F113F" w:rsidRPr="008D2999" w:rsidRDefault="0061492D" w:rsidP="003D329A">
      <w:pPr>
        <w:spacing w:before="0"/>
        <w:ind w:firstLine="567"/>
      </w:pPr>
      <w:r w:rsidRPr="008D2999">
        <w:lastRenderedPageBreak/>
        <w:t xml:space="preserve">Отчетните резултати </w:t>
      </w:r>
      <w:r w:rsidR="002F113F" w:rsidRPr="008D2999">
        <w:t>ще бъдат дефинирани в началото на изпълнението на проекта, съобразно предложенат</w:t>
      </w:r>
      <w:r w:rsidR="00346530" w:rsidRPr="008D2999">
        <w:t>а от участника</w:t>
      </w:r>
      <w:r w:rsidR="004B3F1B" w:rsidRPr="008D2999">
        <w:t xml:space="preserve"> и одобрена от в</w:t>
      </w:r>
      <w:r w:rsidR="002F113F" w:rsidRPr="008D2999">
        <w:t>ъзложителя методология.</w:t>
      </w:r>
    </w:p>
    <w:p w:rsidR="002F113F" w:rsidRPr="008D2999" w:rsidRDefault="00421CD8" w:rsidP="003D329A">
      <w:pPr>
        <w:spacing w:before="0"/>
        <w:ind w:firstLine="567"/>
      </w:pPr>
      <w:r w:rsidRPr="008D2999">
        <w:t>Участникът</w:t>
      </w:r>
      <w:r w:rsidR="007C2703" w:rsidRPr="008D2999">
        <w:t>,</w:t>
      </w:r>
      <w:r w:rsidR="0008468B" w:rsidRPr="008D2999">
        <w:t xml:space="preserve"> определен за изпълнител</w:t>
      </w:r>
      <w:r w:rsidR="007C2703" w:rsidRPr="008D2999">
        <w:t>,</w:t>
      </w:r>
      <w:r w:rsidR="002F113F" w:rsidRPr="008D2999">
        <w:t xml:space="preserve"> трябва да изготви и предаде описание на структурата и формата на отчетните материали не по-късно от 10 работни дни след започване на изпълнението на проекта. </w:t>
      </w:r>
    </w:p>
    <w:p w:rsidR="002F113F" w:rsidRPr="008D2999" w:rsidRDefault="002F113F" w:rsidP="003D329A">
      <w:pPr>
        <w:spacing w:before="0"/>
        <w:ind w:firstLine="567"/>
      </w:pPr>
      <w:r w:rsidRPr="008D2999">
        <w:t xml:space="preserve">Въвеждането в експлоатация на </w:t>
      </w:r>
      <w:r w:rsidR="00F9378F" w:rsidRPr="008D2999">
        <w:t>ИСОДГ</w:t>
      </w:r>
      <w:r w:rsidR="00346530" w:rsidRPr="008D2999">
        <w:t xml:space="preserve"> </w:t>
      </w:r>
      <w:r w:rsidR="00B86ECA" w:rsidRPr="008D2999">
        <w:t xml:space="preserve">на </w:t>
      </w:r>
      <w:r w:rsidR="006F6915" w:rsidRPr="008D2999">
        <w:t>ИАБГ</w:t>
      </w:r>
      <w:r w:rsidRPr="008D2999">
        <w:t xml:space="preserve"> и приемането на проекта се извършва, при условие че всички отчетни резултати са приети от </w:t>
      </w:r>
      <w:r w:rsidR="006F6915" w:rsidRPr="008D2999">
        <w:t>ИАБГ</w:t>
      </w:r>
      <w:r w:rsidRPr="008D2999">
        <w:t>.</w:t>
      </w:r>
    </w:p>
    <w:p w:rsidR="002F113F" w:rsidRPr="008D2999" w:rsidRDefault="002F113F" w:rsidP="003D329A">
      <w:pPr>
        <w:spacing w:before="0"/>
        <w:ind w:firstLine="567"/>
      </w:pPr>
      <w:r w:rsidRPr="008D2999">
        <w:t>Отчетните резултати се изготвят на български език по време на изпълнение на договора.</w:t>
      </w:r>
    </w:p>
    <w:p w:rsidR="0061492D" w:rsidRPr="008D2999" w:rsidRDefault="00421CD8" w:rsidP="0008468B">
      <w:pPr>
        <w:spacing w:before="0"/>
        <w:ind w:firstLine="567"/>
      </w:pPr>
      <w:r w:rsidRPr="008D2999">
        <w:t>Участникът</w:t>
      </w:r>
      <w:r w:rsidR="007C2703" w:rsidRPr="008D2999">
        <w:t>,</w:t>
      </w:r>
      <w:r w:rsidR="002F113F" w:rsidRPr="008D2999">
        <w:t xml:space="preserve"> </w:t>
      </w:r>
      <w:r w:rsidR="0008468B" w:rsidRPr="008D2999">
        <w:t>определен за изпълнител</w:t>
      </w:r>
      <w:r w:rsidR="007C2703" w:rsidRPr="008D2999">
        <w:t xml:space="preserve">, </w:t>
      </w:r>
      <w:r w:rsidR="002F113F" w:rsidRPr="008D2999">
        <w:t xml:space="preserve">предава отчетните резултати в електронен вид на електронен носител. Резултатите могат да са  документи, модели, </w:t>
      </w:r>
      <w:r w:rsidR="0061492D" w:rsidRPr="008D2999">
        <w:t>програмен и изпълним код или други.</w:t>
      </w:r>
    </w:p>
    <w:p w:rsidR="002F113F" w:rsidRPr="008D2999" w:rsidRDefault="002F113F" w:rsidP="003D329A">
      <w:pPr>
        <w:spacing w:before="0"/>
        <w:ind w:firstLine="567"/>
      </w:pPr>
      <w:r w:rsidRPr="008D2999">
        <w:t xml:space="preserve">Няма да се приема етап на проекта, за който има бележки и коментари, дадени от страна на </w:t>
      </w:r>
      <w:r w:rsidR="006F6915" w:rsidRPr="008D2999">
        <w:t>ИАБГ</w:t>
      </w:r>
      <w:r w:rsidRPr="008D2999">
        <w:t xml:space="preserve">, и неотразени от страна на </w:t>
      </w:r>
      <w:r w:rsidR="00346530" w:rsidRPr="008D2999">
        <w:t>участника</w:t>
      </w:r>
      <w:r w:rsidR="007C2703" w:rsidRPr="008D2999">
        <w:t>,</w:t>
      </w:r>
      <w:r w:rsidR="00EC474C" w:rsidRPr="008D2999">
        <w:t xml:space="preserve"> определен за изпълнител</w:t>
      </w:r>
      <w:r w:rsidRPr="008D2999">
        <w:t>.</w:t>
      </w:r>
    </w:p>
    <w:p w:rsidR="002F113F" w:rsidRPr="008D2999" w:rsidRDefault="002F113F" w:rsidP="003D329A">
      <w:pPr>
        <w:spacing w:before="0"/>
        <w:ind w:firstLine="567"/>
      </w:pPr>
      <w:r w:rsidRPr="008D2999">
        <w:t xml:space="preserve">Решението за приемане на етап на проекта, както и решението за приемане на представените артефакти (модел, документи или др.) се взима от Ръководителя на проекта от страна на </w:t>
      </w:r>
      <w:r w:rsidR="006F6915" w:rsidRPr="008D2999">
        <w:t>ИАБГ</w:t>
      </w:r>
      <w:r w:rsidRPr="008D2999">
        <w:t>.</w:t>
      </w:r>
    </w:p>
    <w:p w:rsidR="002F113F" w:rsidRPr="008D2999" w:rsidRDefault="002F113F" w:rsidP="003D329A">
      <w:pPr>
        <w:spacing w:before="0"/>
      </w:pPr>
    </w:p>
    <w:p w:rsidR="002F113F" w:rsidRPr="008D2999" w:rsidRDefault="00421CD8" w:rsidP="003D329A">
      <w:pPr>
        <w:spacing w:before="0"/>
        <w:ind w:firstLine="567"/>
        <w:rPr>
          <w:b/>
        </w:rPr>
      </w:pPr>
      <w:r w:rsidRPr="008D2999">
        <w:t>Участникът</w:t>
      </w:r>
      <w:r w:rsidR="007C2703" w:rsidRPr="008D2999">
        <w:t>,</w:t>
      </w:r>
      <w:r w:rsidR="00EC474C" w:rsidRPr="008D2999">
        <w:t xml:space="preserve"> определен за изпълнител</w:t>
      </w:r>
      <w:r w:rsidR="007C2703" w:rsidRPr="008D2999">
        <w:t>,</w:t>
      </w:r>
      <w:r w:rsidR="0061492D" w:rsidRPr="008D2999">
        <w:t xml:space="preserve"> трябва да изготви</w:t>
      </w:r>
      <w:r w:rsidR="002F113F" w:rsidRPr="008D2999">
        <w:t xml:space="preserve"> доклади (месечни и окончателен), както следва: </w:t>
      </w:r>
      <w:r w:rsidR="002F113F" w:rsidRPr="008D2999">
        <w:tab/>
      </w:r>
      <w:r w:rsidR="002F113F" w:rsidRPr="008D2999">
        <w:tab/>
      </w:r>
    </w:p>
    <w:p w:rsidR="001F5A7A" w:rsidRDefault="001F5A7A" w:rsidP="003D329A">
      <w:pPr>
        <w:spacing w:before="0"/>
        <w:ind w:firstLine="567"/>
        <w:rPr>
          <w:b/>
        </w:rPr>
      </w:pPr>
      <w:bookmarkStart w:id="33" w:name="__RefHeading__424_1734234706"/>
      <w:bookmarkEnd w:id="33"/>
    </w:p>
    <w:p w:rsidR="002F113F" w:rsidRPr="008D2999" w:rsidRDefault="002F113F" w:rsidP="003D329A">
      <w:pPr>
        <w:spacing w:before="0"/>
        <w:ind w:firstLine="567"/>
      </w:pPr>
      <w:r w:rsidRPr="008D2999">
        <w:rPr>
          <w:b/>
        </w:rPr>
        <w:t>Месечни доклади</w:t>
      </w:r>
    </w:p>
    <w:p w:rsidR="007B5DBF" w:rsidRPr="008D2999" w:rsidRDefault="007B5DBF" w:rsidP="003D329A">
      <w:pPr>
        <w:spacing w:before="0"/>
        <w:ind w:firstLine="567"/>
      </w:pPr>
    </w:p>
    <w:p w:rsidR="002F113F" w:rsidRPr="008D2999" w:rsidRDefault="002F113F" w:rsidP="003D329A">
      <w:pPr>
        <w:spacing w:before="0"/>
        <w:ind w:firstLine="567"/>
      </w:pPr>
      <w:r w:rsidRPr="008D2999">
        <w:t>Месечните доклади трябва да бъдат представяни до 3-то число на всеки месец. Те трябва да съдържат информация относно изпълнението на дейностите по предварително изготвения и съгласуван график.</w:t>
      </w:r>
    </w:p>
    <w:p w:rsidR="00144126" w:rsidRPr="008D2999" w:rsidRDefault="00144126" w:rsidP="003D329A">
      <w:pPr>
        <w:spacing w:before="0"/>
        <w:ind w:firstLine="567"/>
        <w:rPr>
          <w:lang w:val="en-US"/>
        </w:rPr>
      </w:pPr>
    </w:p>
    <w:p w:rsidR="002F113F" w:rsidRPr="008D2999" w:rsidRDefault="002F113F" w:rsidP="003D329A">
      <w:pPr>
        <w:spacing w:before="0"/>
        <w:ind w:firstLine="567"/>
      </w:pPr>
      <w:r w:rsidRPr="008D2999">
        <w:t>Докладът за междинния напредък трябва да съдържа следните минимални реквизити:</w:t>
      </w:r>
    </w:p>
    <w:p w:rsidR="002F113F" w:rsidRPr="008D2999" w:rsidRDefault="002F113F" w:rsidP="003D329A">
      <w:pPr>
        <w:spacing w:before="0"/>
      </w:pPr>
      <w:r w:rsidRPr="008D2999">
        <w:t xml:space="preserve">за всяка дейност: </w:t>
      </w:r>
    </w:p>
    <w:p w:rsidR="002F113F" w:rsidRPr="008D2999" w:rsidRDefault="002F113F" w:rsidP="003D329A">
      <w:pPr>
        <w:pStyle w:val="18"/>
        <w:numPr>
          <w:ilvl w:val="0"/>
          <w:numId w:val="22"/>
        </w:numPr>
        <w:spacing w:before="0"/>
        <w:ind w:left="567" w:hanging="567"/>
      </w:pPr>
      <w:r w:rsidRPr="008D2999">
        <w:t xml:space="preserve">общ прогрес по дейността; </w:t>
      </w:r>
    </w:p>
    <w:p w:rsidR="002F113F" w:rsidRPr="008D2999" w:rsidRDefault="002F113F" w:rsidP="003D329A">
      <w:pPr>
        <w:pStyle w:val="18"/>
        <w:numPr>
          <w:ilvl w:val="0"/>
          <w:numId w:val="22"/>
        </w:numPr>
        <w:spacing w:before="0"/>
        <w:ind w:left="567" w:hanging="567"/>
      </w:pPr>
      <w:r w:rsidRPr="008D2999">
        <w:t>постигнати резултати;</w:t>
      </w:r>
    </w:p>
    <w:p w:rsidR="002F113F" w:rsidRPr="008D2999" w:rsidRDefault="002F113F" w:rsidP="003D329A">
      <w:pPr>
        <w:pStyle w:val="18"/>
        <w:numPr>
          <w:ilvl w:val="0"/>
          <w:numId w:val="22"/>
        </w:numPr>
        <w:spacing w:before="0"/>
        <w:ind w:left="567" w:hanging="567"/>
      </w:pPr>
      <w:r w:rsidRPr="008D2999">
        <w:t>срещнати проблеми (вкл. забавяния или отлагане на изпълнението на дейности), причини (вкл. и външни фактори) и мерки, предприети за преодоляването им;</w:t>
      </w:r>
    </w:p>
    <w:p w:rsidR="002F113F" w:rsidRPr="008D2999" w:rsidRDefault="002F113F" w:rsidP="003D329A">
      <w:pPr>
        <w:pStyle w:val="18"/>
        <w:numPr>
          <w:ilvl w:val="0"/>
          <w:numId w:val="22"/>
        </w:numPr>
        <w:spacing w:before="0"/>
        <w:ind w:left="567" w:hanging="567"/>
      </w:pPr>
      <w:r w:rsidRPr="008D2999">
        <w:t>рискове за изпълнение на свързаните дейности и на обществената поръчка като цяло и предприети мерки;</w:t>
      </w:r>
    </w:p>
    <w:p w:rsidR="002F113F" w:rsidRPr="008D2999" w:rsidRDefault="002F113F" w:rsidP="003D329A">
      <w:pPr>
        <w:pStyle w:val="18"/>
        <w:numPr>
          <w:ilvl w:val="0"/>
          <w:numId w:val="22"/>
        </w:numPr>
        <w:spacing w:before="0"/>
        <w:ind w:left="567" w:hanging="567"/>
      </w:pPr>
      <w:r w:rsidRPr="008D2999">
        <w:t>по какъв начин се осигурява публичността и информирането на обществеността относно финансовия принос на ЕС за реализацията на проекта;</w:t>
      </w:r>
    </w:p>
    <w:p w:rsidR="002F113F" w:rsidRPr="008D2999" w:rsidRDefault="002F113F" w:rsidP="003D329A">
      <w:pPr>
        <w:pStyle w:val="18"/>
        <w:numPr>
          <w:ilvl w:val="0"/>
          <w:numId w:val="22"/>
        </w:numPr>
        <w:spacing w:before="0"/>
        <w:ind w:left="567" w:hanging="567"/>
      </w:pPr>
      <w:r w:rsidRPr="008D2999">
        <w:t>препоръки за текущо състояние на проекта;</w:t>
      </w:r>
    </w:p>
    <w:p w:rsidR="002F113F" w:rsidRPr="008D2999" w:rsidRDefault="002F113F" w:rsidP="003D329A">
      <w:pPr>
        <w:pStyle w:val="18"/>
        <w:numPr>
          <w:ilvl w:val="0"/>
          <w:numId w:val="22"/>
        </w:numPr>
        <w:spacing w:before="0"/>
        <w:ind w:left="567" w:hanging="567"/>
      </w:pPr>
      <w:r w:rsidRPr="008D2999">
        <w:t>актуализиран план за изпълнение на проекта, ако има такъв.</w:t>
      </w:r>
    </w:p>
    <w:p w:rsidR="007B5DBF" w:rsidRPr="008D2999" w:rsidRDefault="007B5DBF" w:rsidP="003D329A">
      <w:pPr>
        <w:spacing w:before="0"/>
        <w:ind w:firstLine="567"/>
        <w:rPr>
          <w:b/>
        </w:rPr>
      </w:pPr>
      <w:bookmarkStart w:id="34" w:name="__RefHeading___Toc391411854"/>
      <w:bookmarkStart w:id="35" w:name="__RefHeading__268_1734234706"/>
      <w:bookmarkEnd w:id="34"/>
      <w:bookmarkEnd w:id="35"/>
    </w:p>
    <w:p w:rsidR="002F113F" w:rsidRPr="008D2999" w:rsidRDefault="002F113F" w:rsidP="003D329A">
      <w:pPr>
        <w:spacing w:before="0"/>
        <w:ind w:firstLine="567"/>
        <w:rPr>
          <w:b/>
        </w:rPr>
      </w:pPr>
      <w:r w:rsidRPr="008D2999">
        <w:rPr>
          <w:b/>
        </w:rPr>
        <w:t xml:space="preserve">Окончателен доклад </w:t>
      </w:r>
    </w:p>
    <w:p w:rsidR="007B5DBF" w:rsidRPr="008D2999" w:rsidRDefault="007B5DBF" w:rsidP="003D329A">
      <w:pPr>
        <w:spacing w:before="0"/>
        <w:ind w:firstLine="567"/>
      </w:pPr>
    </w:p>
    <w:p w:rsidR="002F113F" w:rsidRPr="008D2999" w:rsidRDefault="00421CD8" w:rsidP="003D329A">
      <w:pPr>
        <w:spacing w:before="0"/>
        <w:ind w:firstLine="567"/>
      </w:pPr>
      <w:r w:rsidRPr="008D2999">
        <w:t>Участникът</w:t>
      </w:r>
      <w:r w:rsidR="007C2703" w:rsidRPr="008D2999">
        <w:t>,</w:t>
      </w:r>
      <w:r w:rsidR="00EC474C" w:rsidRPr="008D2999">
        <w:t xml:space="preserve"> определен за изпълнител</w:t>
      </w:r>
      <w:r w:rsidR="007C2703" w:rsidRPr="008D2999">
        <w:t>,</w:t>
      </w:r>
      <w:r w:rsidR="002F113F" w:rsidRPr="008D2999">
        <w:t xml:space="preserve"> трябва да изготвят окончателен доклад в края на срока за изпълнение на договора </w:t>
      </w:r>
      <w:r w:rsidR="003348BD" w:rsidRPr="008D2999">
        <w:t>за възлагане на обществената поръчка</w:t>
      </w:r>
      <w:r w:rsidR="002F113F" w:rsidRPr="008D2999">
        <w:t>. Докладът трябва да съдържа самооценка за общото изпълнение на възложените дейности.</w:t>
      </w:r>
    </w:p>
    <w:p w:rsidR="00144126" w:rsidRPr="008D2999" w:rsidRDefault="00144126" w:rsidP="003D329A">
      <w:pPr>
        <w:spacing w:before="0"/>
        <w:ind w:firstLine="567"/>
        <w:rPr>
          <w:lang w:val="en-US"/>
        </w:rPr>
      </w:pPr>
    </w:p>
    <w:p w:rsidR="002F113F" w:rsidRPr="008D2999" w:rsidRDefault="002F113F" w:rsidP="003D329A">
      <w:pPr>
        <w:spacing w:before="0"/>
        <w:ind w:firstLine="567"/>
        <w:rPr>
          <w:lang w:val="en-US"/>
        </w:rPr>
      </w:pPr>
      <w:r w:rsidRPr="008D2999">
        <w:t>Трябва да бъде направено пълно описание на всички проектни дейности със следната информация:</w:t>
      </w:r>
    </w:p>
    <w:p w:rsidR="00144126" w:rsidRPr="008D2999" w:rsidRDefault="00144126" w:rsidP="003D329A">
      <w:pPr>
        <w:spacing w:before="0"/>
        <w:ind w:firstLine="567"/>
        <w:rPr>
          <w:lang w:val="en-US"/>
        </w:rPr>
      </w:pPr>
    </w:p>
    <w:p w:rsidR="002F113F" w:rsidRPr="008D2999" w:rsidRDefault="002F113F" w:rsidP="003D329A">
      <w:pPr>
        <w:pStyle w:val="18"/>
        <w:numPr>
          <w:ilvl w:val="0"/>
          <w:numId w:val="22"/>
        </w:numPr>
        <w:spacing w:before="0"/>
        <w:ind w:left="567" w:hanging="567"/>
      </w:pPr>
      <w:r w:rsidRPr="008D2999">
        <w:t xml:space="preserve">основания за изменения в планираната дейност – подробно описание на възникналите проблеми, включително забавяния или отлагане изпълнението на дейности, причини, </w:t>
      </w:r>
      <w:r w:rsidRPr="008D2999">
        <w:lastRenderedPageBreak/>
        <w:t>поради които са възникнали</w:t>
      </w:r>
      <w:r w:rsidR="00FA65F2" w:rsidRPr="008D2999">
        <w:t>,</w:t>
      </w:r>
      <w:r w:rsidRPr="008D2999">
        <w:t xml:space="preserve"> и какви мерки са предприети за преодоляването им (ако е приложимо);</w:t>
      </w:r>
    </w:p>
    <w:p w:rsidR="002F113F" w:rsidRPr="008D2999" w:rsidRDefault="002F113F" w:rsidP="003D329A">
      <w:pPr>
        <w:pStyle w:val="18"/>
        <w:numPr>
          <w:ilvl w:val="0"/>
          <w:numId w:val="22"/>
        </w:numPr>
        <w:spacing w:before="0"/>
        <w:ind w:left="567" w:hanging="567"/>
      </w:pPr>
      <w:r w:rsidRPr="008D2999">
        <w:t>резултати от тази дейност, като се опишат чрез заложените и постигнатите индикатори.</w:t>
      </w:r>
    </w:p>
    <w:p w:rsidR="003348BD" w:rsidRPr="008D2999" w:rsidRDefault="003348BD" w:rsidP="003D329A">
      <w:pPr>
        <w:pStyle w:val="18"/>
        <w:spacing w:before="0"/>
        <w:ind w:left="567"/>
      </w:pPr>
    </w:p>
    <w:p w:rsidR="002F113F" w:rsidRPr="008D2999" w:rsidRDefault="002F113F" w:rsidP="003D329A">
      <w:pPr>
        <w:pStyle w:val="18"/>
        <w:spacing w:before="0"/>
        <w:ind w:left="0" w:firstLine="567"/>
      </w:pPr>
      <w:r w:rsidRPr="008D2999">
        <w:t>Трябва да бъде направена оценка на резултатите от проекта, като се посочи до каква степен са постигнати предвидените обща и специфични цели и дали проектът е генерирал положителни или отрицателни резултати.</w:t>
      </w:r>
    </w:p>
    <w:p w:rsidR="002F113F" w:rsidRPr="008D2999" w:rsidRDefault="002F113F" w:rsidP="003D329A">
      <w:pPr>
        <w:spacing w:before="0"/>
        <w:ind w:firstLine="567"/>
      </w:pPr>
      <w:r w:rsidRPr="008D2999">
        <w:t>Докладите трябва да достигнат високо ниво на качество. Техническите приложения и окончателните доклади трябва да бъдат добре конструирани, да съдържат обобщение и да оставят подробни и задълбочени анализи в анексите. Резултатите трябва да бъдат добре структурирани.</w:t>
      </w:r>
    </w:p>
    <w:p w:rsidR="002F113F" w:rsidRPr="008D2999" w:rsidRDefault="002F113F" w:rsidP="003D329A">
      <w:pPr>
        <w:spacing w:before="0"/>
        <w:ind w:firstLine="567"/>
      </w:pPr>
      <w:r w:rsidRPr="008D2999">
        <w:t>Трябва да бъде включен и списък с основните лица за контакт.</w:t>
      </w:r>
    </w:p>
    <w:p w:rsidR="002F113F" w:rsidRPr="008D2999" w:rsidRDefault="002F113F" w:rsidP="003D329A">
      <w:pPr>
        <w:spacing w:before="0"/>
        <w:ind w:firstLine="567"/>
      </w:pPr>
      <w:r w:rsidRPr="008D2999">
        <w:t xml:space="preserve">Окончателните и месечните доклади трябва да имат заглавна страница, която трябва да включва: име на проекта, номер на проекта или справка, заглавие на доклада, дата на издаване и период на </w:t>
      </w:r>
      <w:r w:rsidR="000165AB" w:rsidRPr="008D2999">
        <w:t>изпълнение и името и адреса на участника</w:t>
      </w:r>
      <w:r w:rsidR="007C2703" w:rsidRPr="008D2999">
        <w:t>,</w:t>
      </w:r>
      <w:r w:rsidR="00EC474C" w:rsidRPr="008D2999">
        <w:t xml:space="preserve"> определен за изпълнител</w:t>
      </w:r>
      <w:r w:rsidRPr="008D2999">
        <w:t>.</w:t>
      </w:r>
    </w:p>
    <w:p w:rsidR="002F113F" w:rsidRPr="008D2999" w:rsidRDefault="002F113F" w:rsidP="003D329A">
      <w:pPr>
        <w:spacing w:before="0"/>
        <w:ind w:firstLine="567"/>
        <w:rPr>
          <w:b/>
          <w:bCs/>
          <w:lang w:eastAsia="bg-BG"/>
        </w:rPr>
      </w:pPr>
      <w:r w:rsidRPr="008D2999">
        <w:t>Докладите трябва да са написани на български език.</w:t>
      </w:r>
    </w:p>
    <w:p w:rsidR="002F113F" w:rsidRPr="008D2999" w:rsidRDefault="002F113F" w:rsidP="003D329A">
      <w:pPr>
        <w:autoSpaceDE w:val="0"/>
        <w:spacing w:before="0"/>
        <w:jc w:val="left"/>
        <w:rPr>
          <w:b/>
          <w:bCs/>
          <w:lang w:eastAsia="bg-BG"/>
        </w:rPr>
      </w:pPr>
    </w:p>
    <w:p w:rsidR="002F113F" w:rsidRPr="008D2999" w:rsidRDefault="00033EDE" w:rsidP="00981397">
      <w:pPr>
        <w:pStyle w:val="Heading2"/>
        <w:jc w:val="left"/>
        <w:rPr>
          <w:lang w:eastAsia="bg-BG"/>
        </w:rPr>
      </w:pPr>
      <w:bookmarkStart w:id="36" w:name="__RefHeading___Toc391411855"/>
      <w:bookmarkStart w:id="37" w:name="__RefHeading__270_1734234706"/>
      <w:bookmarkStart w:id="38" w:name="_Toc393986510"/>
      <w:bookmarkStart w:id="39" w:name="_Toc416877951"/>
      <w:bookmarkEnd w:id="36"/>
      <w:bookmarkEnd w:id="37"/>
      <w:r w:rsidRPr="008D2999">
        <w:t>4</w:t>
      </w:r>
      <w:r w:rsidR="00D059FC" w:rsidRPr="008D2999">
        <w:t xml:space="preserve">. </w:t>
      </w:r>
      <w:r w:rsidR="002F113F" w:rsidRPr="008D2999">
        <w:t xml:space="preserve">Изисквания за </w:t>
      </w:r>
      <w:r w:rsidR="00E479B7" w:rsidRPr="008D2999">
        <w:t xml:space="preserve">информация и </w:t>
      </w:r>
      <w:r w:rsidR="002F113F" w:rsidRPr="008D2999">
        <w:t>публичност</w:t>
      </w:r>
      <w:bookmarkEnd w:id="38"/>
      <w:bookmarkEnd w:id="39"/>
    </w:p>
    <w:p w:rsidR="002F113F" w:rsidRPr="008D2999" w:rsidRDefault="002F113F" w:rsidP="003D329A">
      <w:pPr>
        <w:autoSpaceDE w:val="0"/>
        <w:spacing w:before="0"/>
        <w:jc w:val="left"/>
        <w:rPr>
          <w:b/>
          <w:bCs/>
          <w:lang w:eastAsia="bg-BG"/>
        </w:rPr>
      </w:pPr>
    </w:p>
    <w:p w:rsidR="002F113F" w:rsidRPr="008D2999" w:rsidRDefault="002F113F" w:rsidP="003D329A">
      <w:pPr>
        <w:autoSpaceDE w:val="0"/>
        <w:spacing w:before="0"/>
        <w:ind w:firstLine="567"/>
        <w:rPr>
          <w:rFonts w:eastAsia="TimesNewRomanPSMT"/>
          <w:lang w:eastAsia="bg-BG"/>
        </w:rPr>
      </w:pPr>
      <w:r w:rsidRPr="008D2999">
        <w:rPr>
          <w:rFonts w:eastAsia="TimesNewRomanPSMT"/>
          <w:lang w:eastAsia="bg-BG"/>
        </w:rPr>
        <w:t xml:space="preserve">Всички документи и материали, свързани с изпълнението на обществената поръчка следва да бъдат подготвени в съответствие с изискванията на ОПАК: </w:t>
      </w:r>
      <w:hyperlink r:id="rId15" w:history="1">
        <w:r w:rsidRPr="008D2999">
          <w:rPr>
            <w:rStyle w:val="Hyperlink"/>
            <w:rFonts w:eastAsia="TimesNewRomanPSMT"/>
            <w:color w:val="000000"/>
          </w:rPr>
          <w:t>www.opac.government.bg</w:t>
        </w:r>
      </w:hyperlink>
    </w:p>
    <w:p w:rsidR="002F113F" w:rsidRPr="008D2999" w:rsidRDefault="002F113F" w:rsidP="003D329A">
      <w:pPr>
        <w:autoSpaceDE w:val="0"/>
        <w:spacing w:before="0"/>
        <w:rPr>
          <w:rFonts w:eastAsia="TimesNewRomanPSMT"/>
          <w:lang w:eastAsia="bg-BG"/>
        </w:rPr>
      </w:pPr>
    </w:p>
    <w:p w:rsidR="002F113F" w:rsidRPr="008D2999" w:rsidRDefault="002F113F" w:rsidP="003D329A">
      <w:pPr>
        <w:autoSpaceDE w:val="0"/>
        <w:spacing w:before="0"/>
        <w:ind w:firstLine="567"/>
        <w:rPr>
          <w:rFonts w:eastAsia="TimesNewRomanPSMT"/>
          <w:lang w:eastAsia="bg-BG"/>
        </w:rPr>
      </w:pPr>
      <w:r w:rsidRPr="008D2999">
        <w:rPr>
          <w:rFonts w:eastAsia="TimesNewRomanPSMT"/>
          <w:lang w:eastAsia="bg-BG"/>
        </w:rPr>
        <w:t>Всички документи и материали трябва да съдържат:</w:t>
      </w:r>
    </w:p>
    <w:p w:rsidR="003348BD" w:rsidRPr="008D2999" w:rsidRDefault="003348BD" w:rsidP="003D329A">
      <w:pPr>
        <w:autoSpaceDE w:val="0"/>
        <w:spacing w:before="0"/>
        <w:ind w:firstLine="567"/>
        <w:rPr>
          <w:rFonts w:eastAsia="TimesNewRomanPSMT"/>
          <w:lang w:eastAsia="bg-BG"/>
        </w:rPr>
      </w:pPr>
    </w:p>
    <w:p w:rsidR="002F412A" w:rsidRPr="008D2999" w:rsidRDefault="002F412A" w:rsidP="003D329A">
      <w:pPr>
        <w:numPr>
          <w:ilvl w:val="0"/>
          <w:numId w:val="12"/>
        </w:numPr>
        <w:autoSpaceDE w:val="0"/>
        <w:spacing w:before="0"/>
        <w:ind w:left="567"/>
        <w:rPr>
          <w:rFonts w:eastAsia="Verdana"/>
          <w:lang w:eastAsia="bg-BG"/>
        </w:rPr>
      </w:pPr>
      <w:r w:rsidRPr="008D2999">
        <w:rPr>
          <w:rFonts w:eastAsia="TimesNewRomanPSMT"/>
          <w:lang w:eastAsia="bg-BG"/>
        </w:rPr>
        <w:t>флага на ЕС</w:t>
      </w:r>
      <w:r w:rsidRPr="008D2999">
        <w:t xml:space="preserve"> и думите Европейски съюз</w:t>
      </w:r>
      <w:r w:rsidRPr="008D2999">
        <w:rPr>
          <w:rFonts w:eastAsia="TimesNewRomanPSMT"/>
          <w:lang w:eastAsia="bg-BG"/>
        </w:rPr>
        <w:t>;</w:t>
      </w:r>
    </w:p>
    <w:p w:rsidR="002F113F" w:rsidRPr="008D2999" w:rsidRDefault="002F412A" w:rsidP="003D329A">
      <w:pPr>
        <w:numPr>
          <w:ilvl w:val="0"/>
          <w:numId w:val="12"/>
        </w:numPr>
        <w:autoSpaceDE w:val="0"/>
        <w:spacing w:before="0"/>
        <w:ind w:left="567"/>
        <w:rPr>
          <w:rFonts w:eastAsia="TimesNewRomanPSMT"/>
          <w:lang w:eastAsia="bg-BG"/>
        </w:rPr>
      </w:pPr>
      <w:r w:rsidRPr="008D2999">
        <w:t xml:space="preserve">логото и </w:t>
      </w:r>
      <w:proofErr w:type="spellStart"/>
      <w:r w:rsidRPr="008D2999">
        <w:t>слогана</w:t>
      </w:r>
      <w:proofErr w:type="spellEnd"/>
      <w:r w:rsidRPr="008D2999">
        <w:t xml:space="preserve"> на ОПАК –</w:t>
      </w:r>
      <w:r w:rsidRPr="008D2999">
        <w:rPr>
          <w:b/>
        </w:rPr>
        <w:t xml:space="preserve"> </w:t>
      </w:r>
      <w:r w:rsidRPr="008D2999">
        <w:t>„ОПАК. Експерти в действие”</w:t>
      </w:r>
      <w:r w:rsidR="002F113F" w:rsidRPr="008D2999">
        <w:rPr>
          <w:rFonts w:eastAsia="TimesNewRomanPSMT"/>
          <w:lang w:eastAsia="bg-BG"/>
        </w:rPr>
        <w:t>;</w:t>
      </w:r>
    </w:p>
    <w:p w:rsidR="002F412A" w:rsidRPr="008D2999" w:rsidRDefault="002F412A" w:rsidP="003D329A">
      <w:pPr>
        <w:numPr>
          <w:ilvl w:val="0"/>
          <w:numId w:val="12"/>
        </w:numPr>
        <w:autoSpaceDE w:val="0"/>
        <w:spacing w:before="0"/>
        <w:ind w:left="567"/>
        <w:rPr>
          <w:rFonts w:eastAsia="TimesNewRomanPSMT"/>
          <w:lang w:eastAsia="bg-BG"/>
        </w:rPr>
      </w:pPr>
      <w:r w:rsidRPr="008D2999">
        <w:rPr>
          <w:rFonts w:eastAsia="TimesNewRomanPSMT"/>
          <w:lang w:eastAsia="bg-BG"/>
        </w:rPr>
        <w:t xml:space="preserve">логото и </w:t>
      </w:r>
      <w:proofErr w:type="spellStart"/>
      <w:r w:rsidRPr="008D2999">
        <w:rPr>
          <w:rFonts w:eastAsia="TimesNewRomanPSMT"/>
          <w:lang w:eastAsia="bg-BG"/>
        </w:rPr>
        <w:t>слогана</w:t>
      </w:r>
      <w:proofErr w:type="spellEnd"/>
      <w:r w:rsidRPr="008D2999">
        <w:rPr>
          <w:rFonts w:eastAsia="TimesNewRomanPSMT"/>
          <w:lang w:eastAsia="bg-BG"/>
        </w:rPr>
        <w:t xml:space="preserve"> на ЕСФ - </w:t>
      </w:r>
      <w:r w:rsidRPr="008D2999">
        <w:t>„Европейски социален фонд. Инвестиции в хората”</w:t>
      </w:r>
      <w:r w:rsidRPr="008D2999">
        <w:rPr>
          <w:rFonts w:eastAsia="TimesNewRomanPSMT"/>
          <w:lang w:eastAsia="bg-BG"/>
        </w:rPr>
        <w:t>;</w:t>
      </w:r>
    </w:p>
    <w:p w:rsidR="002F113F" w:rsidRPr="008D2999" w:rsidRDefault="002F113F" w:rsidP="003D329A">
      <w:pPr>
        <w:numPr>
          <w:ilvl w:val="0"/>
          <w:numId w:val="12"/>
        </w:numPr>
        <w:autoSpaceDE w:val="0"/>
        <w:spacing w:before="0"/>
        <w:ind w:left="567"/>
        <w:rPr>
          <w:rFonts w:eastAsia="TimesNewRomanPSMT"/>
          <w:lang w:eastAsia="bg-BG"/>
        </w:rPr>
      </w:pPr>
      <w:r w:rsidRPr="008D2999">
        <w:rPr>
          <w:rFonts w:eastAsia="TimesNewRomanPSMT"/>
          <w:lang w:eastAsia="bg-BG"/>
        </w:rPr>
        <w:t>името на проекта, който се изпълнява</w:t>
      </w:r>
      <w:r w:rsidR="00F74444" w:rsidRPr="008D2999">
        <w:rPr>
          <w:rFonts w:eastAsia="TimesNewRomanPSMT"/>
          <w:lang w:eastAsia="bg-BG"/>
        </w:rPr>
        <w:t>;</w:t>
      </w:r>
    </w:p>
    <w:p w:rsidR="002F113F" w:rsidRPr="008D2999" w:rsidRDefault="002F113F" w:rsidP="003D329A">
      <w:pPr>
        <w:numPr>
          <w:ilvl w:val="0"/>
          <w:numId w:val="12"/>
        </w:numPr>
        <w:autoSpaceDE w:val="0"/>
        <w:spacing w:before="0"/>
        <w:ind w:left="567"/>
        <w:rPr>
          <w:rFonts w:eastAsia="TimesNewRomanPSMT"/>
          <w:lang w:eastAsia="bg-BG"/>
        </w:rPr>
      </w:pPr>
      <w:r w:rsidRPr="008D2999">
        <w:rPr>
          <w:rFonts w:eastAsia="TimesNewRomanPSMT"/>
          <w:lang w:eastAsia="bg-BG"/>
        </w:rPr>
        <w:t>името на оперативната програма, изписано изцяло – Оперативна програма "Административен капацитет";</w:t>
      </w:r>
    </w:p>
    <w:p w:rsidR="002F113F" w:rsidRPr="008D2999" w:rsidRDefault="002F412A" w:rsidP="003D329A">
      <w:pPr>
        <w:numPr>
          <w:ilvl w:val="0"/>
          <w:numId w:val="12"/>
        </w:numPr>
        <w:autoSpaceDE w:val="0"/>
        <w:spacing w:before="0"/>
        <w:ind w:left="567"/>
        <w:rPr>
          <w:rFonts w:eastAsia="TimesNewRomanPSMT"/>
          <w:lang w:eastAsia="bg-BG"/>
        </w:rPr>
      </w:pPr>
      <w:r w:rsidRPr="008D2999">
        <w:rPr>
          <w:rFonts w:eastAsia="TimesNewRomanPSMT"/>
          <w:lang w:eastAsia="bg-BG"/>
        </w:rPr>
        <w:t>изречението: „</w:t>
      </w:r>
      <w:r w:rsidRPr="008D2999">
        <w:rPr>
          <w:lang w:eastAsia="ar-SA"/>
        </w:rPr>
        <w:t>Проектът</w:t>
      </w:r>
      <w:r w:rsidRPr="008D2999">
        <w:rPr>
          <w:lang w:val="be-BY" w:eastAsia="ar-SA"/>
        </w:rPr>
        <w:t xml:space="preserve"> </w:t>
      </w:r>
      <w:r w:rsidRPr="008D2999">
        <w:rPr>
          <w:lang w:eastAsia="ar-SA"/>
        </w:rPr>
        <w:t xml:space="preserve">се </w:t>
      </w:r>
      <w:r w:rsidR="008579C1" w:rsidRPr="008D2999">
        <w:rPr>
          <w:lang w:eastAsia="ar-SA"/>
        </w:rPr>
        <w:t>осъществява</w:t>
      </w:r>
      <w:r w:rsidRPr="008D2999">
        <w:rPr>
          <w:lang w:eastAsia="ar-SA"/>
        </w:rPr>
        <w:t xml:space="preserve"> </w:t>
      </w:r>
      <w:r w:rsidRPr="008D2999">
        <w:rPr>
          <w:lang w:val="be-BY" w:eastAsia="ar-SA"/>
        </w:rPr>
        <w:t>по</w:t>
      </w:r>
      <w:r w:rsidRPr="008D2999">
        <w:rPr>
          <w:lang w:eastAsia="ar-SA"/>
        </w:rPr>
        <w:t xml:space="preserve"> Оперативна програма „Административен капацитет”</w:t>
      </w:r>
      <w:r w:rsidRPr="008D2999">
        <w:rPr>
          <w:rFonts w:eastAsia="TimesNewRomanPSMT"/>
          <w:lang w:eastAsia="bg-BG"/>
        </w:rPr>
        <w:t xml:space="preserve">, </w:t>
      </w:r>
      <w:proofErr w:type="spellStart"/>
      <w:r w:rsidRPr="008D2999">
        <w:rPr>
          <w:rFonts w:eastAsia="TimesNewRomanPSMT"/>
          <w:lang w:eastAsia="bg-BG"/>
        </w:rPr>
        <w:t>съфинансирана</w:t>
      </w:r>
      <w:proofErr w:type="spellEnd"/>
      <w:r w:rsidRPr="008D2999">
        <w:rPr>
          <w:rFonts w:eastAsia="TimesNewRomanPSMT"/>
          <w:lang w:eastAsia="bg-BG"/>
        </w:rPr>
        <w:t xml:space="preserve"> </w:t>
      </w:r>
      <w:r w:rsidR="002F113F" w:rsidRPr="008D2999">
        <w:rPr>
          <w:rFonts w:eastAsia="TimesNewRomanPSMT"/>
          <w:lang w:eastAsia="bg-BG"/>
        </w:rPr>
        <w:t>от Европейския</w:t>
      </w:r>
      <w:r w:rsidR="00F74444" w:rsidRPr="008D2999">
        <w:rPr>
          <w:rFonts w:eastAsia="TimesNewRomanPSMT"/>
          <w:lang w:eastAsia="bg-BG"/>
        </w:rPr>
        <w:t xml:space="preserve"> съюз чрез Европейския</w:t>
      </w:r>
      <w:r w:rsidR="002F113F" w:rsidRPr="008D2999">
        <w:rPr>
          <w:rFonts w:eastAsia="TimesNewRomanPSMT"/>
          <w:lang w:eastAsia="bg-BG"/>
        </w:rPr>
        <w:t xml:space="preserve"> социален фон</w:t>
      </w:r>
      <w:r w:rsidR="00F74444" w:rsidRPr="008D2999">
        <w:rPr>
          <w:rFonts w:eastAsia="TimesNewRomanPSMT"/>
          <w:lang w:eastAsia="bg-BG"/>
        </w:rPr>
        <w:t>д“</w:t>
      </w:r>
      <w:r w:rsidR="002F113F" w:rsidRPr="008D2999">
        <w:rPr>
          <w:rFonts w:eastAsia="TimesNewRomanPSMT"/>
          <w:lang w:eastAsia="bg-BG"/>
        </w:rPr>
        <w:t>;</w:t>
      </w:r>
    </w:p>
    <w:p w:rsidR="002F113F" w:rsidRPr="008D2999" w:rsidRDefault="002F113F" w:rsidP="003D329A">
      <w:pPr>
        <w:numPr>
          <w:ilvl w:val="0"/>
          <w:numId w:val="12"/>
        </w:numPr>
        <w:autoSpaceDE w:val="0"/>
        <w:spacing w:before="0"/>
        <w:ind w:left="567"/>
        <w:rPr>
          <w:rFonts w:eastAsia="TimesNewRomanPSMT"/>
          <w:lang w:eastAsia="bg-BG"/>
        </w:rPr>
      </w:pPr>
      <w:r w:rsidRPr="008D2999">
        <w:rPr>
          <w:rFonts w:eastAsia="TimesNewRomanPSMT"/>
          <w:lang w:eastAsia="bg-BG"/>
        </w:rPr>
        <w:t xml:space="preserve">Интернет страница на ОПАК – </w:t>
      </w:r>
      <w:hyperlink r:id="rId16" w:history="1">
        <w:r w:rsidRPr="008D2999">
          <w:rPr>
            <w:rStyle w:val="WW-DefaultParagraphFont"/>
            <w:rFonts w:eastAsia="TimesNewRomanPSMT"/>
            <w:color w:val="000000"/>
            <w:lang w:eastAsia="bg-BG"/>
          </w:rPr>
          <w:t>www.opac.government.bg</w:t>
        </w:r>
      </w:hyperlink>
      <w:r w:rsidRPr="008D2999">
        <w:rPr>
          <w:rFonts w:eastAsia="TimesNewRomanPSMT"/>
          <w:lang w:eastAsia="bg-BG"/>
        </w:rPr>
        <w:t>.</w:t>
      </w:r>
    </w:p>
    <w:p w:rsidR="002F113F" w:rsidRPr="008D2999" w:rsidRDefault="002F113F" w:rsidP="003D329A">
      <w:pPr>
        <w:autoSpaceDE w:val="0"/>
        <w:spacing w:before="0"/>
        <w:ind w:left="720"/>
        <w:rPr>
          <w:rFonts w:eastAsia="TimesNewRomanPSMT"/>
          <w:lang w:eastAsia="bg-BG"/>
        </w:rPr>
      </w:pPr>
    </w:p>
    <w:p w:rsidR="002F113F" w:rsidRPr="008D2999" w:rsidRDefault="002F113F" w:rsidP="003D329A">
      <w:pPr>
        <w:autoSpaceDE w:val="0"/>
        <w:spacing w:before="0"/>
        <w:ind w:firstLine="567"/>
        <w:rPr>
          <w:rFonts w:eastAsia="TimesNewRomanPSMT"/>
          <w:lang w:eastAsia="bg-BG"/>
        </w:rPr>
      </w:pPr>
      <w:r w:rsidRPr="008D2999">
        <w:rPr>
          <w:rFonts w:eastAsia="TimesNewRomanPSMT"/>
          <w:lang w:eastAsia="bg-BG"/>
        </w:rPr>
        <w:t xml:space="preserve">За информация, разпространявана по електронен път описаните принципи се прилагат аналогично. </w:t>
      </w:r>
    </w:p>
    <w:p w:rsidR="00E479B7" w:rsidRPr="008D2999" w:rsidRDefault="002F113F" w:rsidP="003D329A">
      <w:pPr>
        <w:spacing w:before="0"/>
        <w:ind w:firstLine="567"/>
        <w:rPr>
          <w:rFonts w:eastAsia="TimesNewRomanPSMT"/>
          <w:lang w:eastAsia="bg-BG"/>
        </w:rPr>
      </w:pPr>
      <w:r w:rsidRPr="008D2999">
        <w:rPr>
          <w:rFonts w:eastAsia="TimesNewRomanPSMT"/>
          <w:lang w:eastAsia="bg-BG"/>
        </w:rPr>
        <w:t xml:space="preserve">Изискване към участника, който ще бъде определен за </w:t>
      </w:r>
      <w:r w:rsidR="000165AB" w:rsidRPr="008D2999">
        <w:rPr>
          <w:rFonts w:eastAsia="TimesNewRomanPSMT"/>
          <w:lang w:eastAsia="bg-BG"/>
        </w:rPr>
        <w:t>изпълнител</w:t>
      </w:r>
      <w:r w:rsidRPr="008D2999">
        <w:rPr>
          <w:rFonts w:eastAsia="TimesNewRomanPSMT"/>
          <w:lang w:eastAsia="bg-BG"/>
        </w:rPr>
        <w:t>, е изрично да оповестява в рамките на публични събити</w:t>
      </w:r>
      <w:r w:rsidR="00F74444" w:rsidRPr="008D2999">
        <w:rPr>
          <w:rFonts w:eastAsia="TimesNewRomanPSMT"/>
          <w:lang w:eastAsia="bg-BG"/>
        </w:rPr>
        <w:t xml:space="preserve">я, че те се изпълняват по </w:t>
      </w:r>
      <w:proofErr w:type="spellStart"/>
      <w:r w:rsidR="00F74444" w:rsidRPr="008D2999">
        <w:rPr>
          <w:rFonts w:eastAsia="TimesNewRomanPSMT"/>
          <w:lang w:eastAsia="bg-BG"/>
        </w:rPr>
        <w:t>проек</w:t>
      </w:r>
      <w:proofErr w:type="spellEnd"/>
      <w:r w:rsidR="00F74444" w:rsidRPr="008D2999">
        <w:rPr>
          <w:rFonts w:eastAsia="TimesNewRomanPSMT"/>
          <w:lang w:eastAsia="bg-BG"/>
        </w:rPr>
        <w:t>:</w:t>
      </w:r>
      <w:r w:rsidRPr="008D2999">
        <w:rPr>
          <w:rFonts w:eastAsia="TimesNewRomanPSMT"/>
          <w:lang w:eastAsia="bg-BG"/>
        </w:rPr>
        <w:t xml:space="preserve"> </w:t>
      </w:r>
      <w:r w:rsidR="00E479B7" w:rsidRPr="008D2999">
        <w:rPr>
          <w:rFonts w:eastAsia="TimesNewRomanPSMT"/>
          <w:lang w:eastAsia="bg-BG"/>
        </w:rPr>
        <w:t xml:space="preserve">„Изграждане и внедряване на платформа за обмен на данни и прилагане на мерки при опасност от </w:t>
      </w:r>
      <w:r w:rsidR="00056CAA" w:rsidRPr="008D2999">
        <w:rPr>
          <w:rFonts w:eastAsia="TimesNewRomanPSMT"/>
          <w:lang w:eastAsia="bg-BG"/>
        </w:rPr>
        <w:t>градушки”,</w:t>
      </w:r>
      <w:r w:rsidR="00056CAA" w:rsidRPr="008D2999">
        <w:rPr>
          <w:rFonts w:eastAsia="TimesNewRomanPSMT"/>
          <w:lang w:val="en-US" w:eastAsia="bg-BG"/>
        </w:rPr>
        <w:t xml:space="preserve"> </w:t>
      </w:r>
      <w:r w:rsidR="00E479B7" w:rsidRPr="008D2999">
        <w:rPr>
          <w:rFonts w:eastAsia="TimesNewRomanPSMT"/>
          <w:lang w:eastAsia="bg-BG"/>
        </w:rPr>
        <w:t xml:space="preserve">осъществяван с финансовата подкрепа на Оперативна програма „Административен капацитет” (ОПАК), </w:t>
      </w:r>
      <w:proofErr w:type="spellStart"/>
      <w:r w:rsidR="00E479B7" w:rsidRPr="008D2999">
        <w:rPr>
          <w:rFonts w:eastAsia="TimesNewRomanPSMT"/>
          <w:lang w:eastAsia="bg-BG"/>
        </w:rPr>
        <w:t>съфинансирана</w:t>
      </w:r>
      <w:proofErr w:type="spellEnd"/>
      <w:r w:rsidR="00E479B7" w:rsidRPr="008D2999">
        <w:rPr>
          <w:rFonts w:eastAsia="TimesNewRomanPSMT"/>
          <w:lang w:eastAsia="bg-BG"/>
        </w:rPr>
        <w:t xml:space="preserve"> от Европейския съюз, чрез Европейския социален ф</w:t>
      </w:r>
      <w:r w:rsidR="000165AB" w:rsidRPr="008D2999">
        <w:rPr>
          <w:rFonts w:eastAsia="TimesNewRomanPSMT"/>
          <w:lang w:eastAsia="bg-BG"/>
        </w:rPr>
        <w:t xml:space="preserve">онд, съгласно договор с рег. № </w:t>
      </w:r>
      <w:r w:rsidR="00E479B7" w:rsidRPr="008D2999">
        <w:rPr>
          <w:rFonts w:eastAsia="TimesNewRomanPSMT"/>
          <w:lang w:eastAsia="bg-BG"/>
        </w:rPr>
        <w:t xml:space="preserve">14-32-1 от 27.10.2014 г. </w:t>
      </w:r>
    </w:p>
    <w:p w:rsidR="002F113F" w:rsidRPr="008D2999" w:rsidRDefault="002F113F" w:rsidP="003D329A">
      <w:pPr>
        <w:spacing w:before="0"/>
        <w:ind w:firstLine="567"/>
        <w:rPr>
          <w:rFonts w:eastAsia="TimesNewRomanPSMT"/>
          <w:lang w:eastAsia="bg-BG"/>
        </w:rPr>
      </w:pPr>
      <w:r w:rsidRPr="008D2999">
        <w:rPr>
          <w:rFonts w:eastAsia="TimesNewRomanPSMT"/>
          <w:lang w:eastAsia="bg-BG"/>
        </w:rPr>
        <w:t xml:space="preserve"> Работните помещения, в които се провеждат публични събития също трябва да се обозначат подходящо. За тази цел ще бъдат изработени рекламни материали, в рамките на дейностите за </w:t>
      </w:r>
      <w:r w:rsidR="00E479B7" w:rsidRPr="008D2999">
        <w:rPr>
          <w:rFonts w:eastAsia="TimesNewRomanPSMT"/>
          <w:lang w:eastAsia="bg-BG"/>
        </w:rPr>
        <w:t>информация и публичност</w:t>
      </w:r>
      <w:r w:rsidRPr="008D2999">
        <w:rPr>
          <w:rFonts w:eastAsia="TimesNewRomanPSMT"/>
          <w:lang w:eastAsia="bg-BG"/>
        </w:rPr>
        <w:t>.</w:t>
      </w:r>
    </w:p>
    <w:p w:rsidR="002F113F" w:rsidRPr="008D2999" w:rsidRDefault="002F113F" w:rsidP="003D329A">
      <w:pPr>
        <w:pageBreakBefore/>
        <w:spacing w:before="0"/>
        <w:jc w:val="left"/>
        <w:rPr>
          <w:rFonts w:eastAsia="TimesNewRomanPSMT"/>
          <w:lang w:eastAsia="bg-BG"/>
        </w:rPr>
      </w:pPr>
    </w:p>
    <w:p w:rsidR="002F113F" w:rsidRPr="008D2999" w:rsidRDefault="0030372D" w:rsidP="003D329A">
      <w:pPr>
        <w:pStyle w:val="Heading1"/>
        <w:numPr>
          <w:ilvl w:val="0"/>
          <w:numId w:val="0"/>
        </w:numPr>
        <w:spacing w:before="0" w:line="240" w:lineRule="auto"/>
        <w:rPr>
          <w:vanish/>
          <w:sz w:val="24"/>
          <w:szCs w:val="24"/>
        </w:rPr>
      </w:pPr>
      <w:bookmarkStart w:id="40" w:name="__RefHeading___Toc391411856"/>
      <w:bookmarkStart w:id="41" w:name="__RefHeading__272_1734234706"/>
      <w:bookmarkStart w:id="42" w:name="_Toc393986511"/>
      <w:bookmarkStart w:id="43" w:name="_Toc416877952"/>
      <w:bookmarkEnd w:id="40"/>
      <w:bookmarkEnd w:id="41"/>
      <w:r w:rsidRPr="008D2999">
        <w:rPr>
          <w:sz w:val="24"/>
          <w:szCs w:val="24"/>
          <w:lang w:val="en-US"/>
        </w:rPr>
        <w:t xml:space="preserve">V. </w:t>
      </w:r>
      <w:r w:rsidR="002F113F" w:rsidRPr="008D2999">
        <w:rPr>
          <w:sz w:val="24"/>
          <w:szCs w:val="24"/>
        </w:rPr>
        <w:t>ТЕХНИЧЕСКО ЗАДАНИЕ</w:t>
      </w:r>
      <w:bookmarkEnd w:id="42"/>
      <w:bookmarkEnd w:id="43"/>
    </w:p>
    <w:p w:rsidR="002F113F" w:rsidRPr="008D2999" w:rsidRDefault="002F113F" w:rsidP="003D329A">
      <w:pPr>
        <w:pStyle w:val="ListParagraph"/>
        <w:keepNext/>
        <w:numPr>
          <w:ilvl w:val="0"/>
          <w:numId w:val="16"/>
        </w:numPr>
        <w:spacing w:before="0"/>
        <w:rPr>
          <w:rFonts w:eastAsia="Times New Roman"/>
          <w:b/>
          <w:bCs/>
          <w:vanish/>
          <w:color w:val="000000"/>
        </w:rPr>
      </w:pPr>
      <w:bookmarkStart w:id="44" w:name="__RefHeading___Toc391411857"/>
      <w:bookmarkStart w:id="45" w:name="__RefHeading__274_1734234706"/>
      <w:bookmarkEnd w:id="44"/>
      <w:bookmarkEnd w:id="45"/>
    </w:p>
    <w:p w:rsidR="002F113F" w:rsidRPr="008D2999" w:rsidRDefault="002F113F" w:rsidP="004256A2">
      <w:pPr>
        <w:pStyle w:val="Heading2"/>
      </w:pPr>
      <w:bookmarkStart w:id="46" w:name="_Toc393986512"/>
      <w:bookmarkStart w:id="47" w:name="_Toc393986924"/>
      <w:bookmarkStart w:id="48" w:name="_Toc394045234"/>
      <w:bookmarkStart w:id="49" w:name="_Toc413334143"/>
      <w:bookmarkEnd w:id="46"/>
      <w:bookmarkEnd w:id="47"/>
      <w:bookmarkEnd w:id="48"/>
      <w:bookmarkEnd w:id="49"/>
    </w:p>
    <w:p w:rsidR="00D051B3" w:rsidRPr="008D2999" w:rsidRDefault="00D051B3" w:rsidP="004256A2">
      <w:pPr>
        <w:pStyle w:val="Heading2"/>
      </w:pPr>
      <w:bookmarkStart w:id="50" w:name="_Toc393986513"/>
    </w:p>
    <w:p w:rsidR="002F113F" w:rsidRPr="008D2999" w:rsidRDefault="00D059FC" w:rsidP="00981397">
      <w:pPr>
        <w:pStyle w:val="Heading2"/>
        <w:jc w:val="left"/>
      </w:pPr>
      <w:bookmarkStart w:id="51" w:name="_Toc416877953"/>
      <w:r w:rsidRPr="008D2999">
        <w:t xml:space="preserve">1. </w:t>
      </w:r>
      <w:r w:rsidR="002F113F" w:rsidRPr="008D2999">
        <w:t>Въведение</w:t>
      </w:r>
      <w:bookmarkEnd w:id="50"/>
      <w:bookmarkEnd w:id="51"/>
    </w:p>
    <w:p w:rsidR="00E479B7" w:rsidRPr="008D2999" w:rsidRDefault="00E479B7" w:rsidP="003D329A">
      <w:pPr>
        <w:spacing w:before="0"/>
        <w:rPr>
          <w:rFonts w:eastAsia="Times New Roman"/>
        </w:rPr>
      </w:pPr>
    </w:p>
    <w:p w:rsidR="002F113F" w:rsidRPr="008D2999" w:rsidRDefault="002F113F" w:rsidP="003D329A">
      <w:pPr>
        <w:spacing w:before="0"/>
        <w:ind w:firstLine="567"/>
        <w:rPr>
          <w:rFonts w:eastAsia="Verdana"/>
          <w:b/>
          <w:bCs/>
        </w:rPr>
      </w:pPr>
      <w:r w:rsidRPr="008D2999">
        <w:rPr>
          <w:rFonts w:eastAsia="Times New Roman"/>
        </w:rPr>
        <w:t>Ключовите думи "ТРЯБВА", "</w:t>
      </w:r>
      <w:proofErr w:type="spellStart"/>
      <w:r w:rsidRPr="008D2999">
        <w:rPr>
          <w:rFonts w:eastAsia="Times New Roman"/>
        </w:rPr>
        <w:t>ТРЯБВА</w:t>
      </w:r>
      <w:proofErr w:type="spellEnd"/>
      <w:r w:rsidRPr="008D2999">
        <w:rPr>
          <w:rFonts w:eastAsia="Times New Roman"/>
        </w:rPr>
        <w:t xml:space="preserve"> ДА НЕ", "НЕОБХОДИМИ", "ПРЕПОРЪЧВА" и "МОЖЕ" в този документ трябва да се тълкуват по следния начин:</w:t>
      </w:r>
    </w:p>
    <w:p w:rsidR="002F113F" w:rsidRPr="008D2999" w:rsidRDefault="002F113F" w:rsidP="003D329A">
      <w:pPr>
        <w:spacing w:before="0"/>
        <w:ind w:firstLine="567"/>
        <w:rPr>
          <w:rFonts w:eastAsia="Times New Roman"/>
        </w:rPr>
      </w:pPr>
      <w:r w:rsidRPr="008D2999">
        <w:rPr>
          <w:rFonts w:eastAsia="Verdana"/>
          <w:b/>
          <w:bCs/>
        </w:rPr>
        <w:t>“</w:t>
      </w:r>
      <w:r w:rsidRPr="008D2999">
        <w:rPr>
          <w:rFonts w:eastAsia="Times New Roman"/>
          <w:b/>
          <w:bCs/>
        </w:rPr>
        <w:t>ТРЯБВА”</w:t>
      </w:r>
    </w:p>
    <w:p w:rsidR="002F113F" w:rsidRPr="008D2999" w:rsidRDefault="002F113F" w:rsidP="003D329A">
      <w:pPr>
        <w:spacing w:before="0"/>
        <w:ind w:firstLine="567"/>
        <w:rPr>
          <w:rFonts w:eastAsia="Verdana"/>
          <w:b/>
          <w:bCs/>
        </w:rPr>
      </w:pPr>
      <w:r w:rsidRPr="008D2999">
        <w:rPr>
          <w:rFonts w:eastAsia="Times New Roman"/>
        </w:rPr>
        <w:t>Тази дума, или думата, "</w:t>
      </w:r>
      <w:r w:rsidR="00F161C0" w:rsidRPr="008D2999">
        <w:rPr>
          <w:rFonts w:eastAsia="Times New Roman"/>
          <w:b/>
        </w:rPr>
        <w:t>НЕОБХОДИМИ</w:t>
      </w:r>
      <w:r w:rsidRPr="008D2999">
        <w:rPr>
          <w:rFonts w:eastAsia="Times New Roman"/>
        </w:rPr>
        <w:t>", означава, че определението е задължително изискване на Техническото задание.</w:t>
      </w:r>
    </w:p>
    <w:p w:rsidR="002F113F" w:rsidRPr="008D2999" w:rsidRDefault="002F113F" w:rsidP="003D329A">
      <w:pPr>
        <w:spacing w:before="0"/>
        <w:ind w:firstLine="567"/>
        <w:rPr>
          <w:rFonts w:eastAsia="Times New Roman"/>
        </w:rPr>
      </w:pPr>
      <w:r w:rsidRPr="008D2999">
        <w:rPr>
          <w:rFonts w:eastAsia="Verdana"/>
          <w:b/>
          <w:bCs/>
        </w:rPr>
        <w:t>“</w:t>
      </w:r>
      <w:r w:rsidRPr="008D2999">
        <w:rPr>
          <w:rFonts w:eastAsia="Times New Roman"/>
          <w:b/>
          <w:bCs/>
        </w:rPr>
        <w:t>ТРЯБВА ДА НЕ”</w:t>
      </w:r>
    </w:p>
    <w:p w:rsidR="002F113F" w:rsidRPr="008D2999" w:rsidRDefault="002F113F" w:rsidP="003D329A">
      <w:pPr>
        <w:spacing w:before="0"/>
        <w:ind w:firstLine="567"/>
        <w:rPr>
          <w:rFonts w:eastAsia="Verdana"/>
          <w:b/>
          <w:bCs/>
        </w:rPr>
      </w:pPr>
      <w:r w:rsidRPr="008D2999">
        <w:rPr>
          <w:rFonts w:eastAsia="Times New Roman"/>
        </w:rPr>
        <w:t>Тази фраза, или фразата "</w:t>
      </w:r>
      <w:r w:rsidR="00F161C0" w:rsidRPr="008D2999">
        <w:rPr>
          <w:rFonts w:eastAsia="Times New Roman"/>
          <w:b/>
        </w:rPr>
        <w:t>НЕ ТРЯБВА</w:t>
      </w:r>
      <w:r w:rsidRPr="008D2999">
        <w:rPr>
          <w:rFonts w:eastAsia="Times New Roman"/>
        </w:rPr>
        <w:t>", означава, че определението е задължителна забрана на Техническото задание.</w:t>
      </w:r>
    </w:p>
    <w:p w:rsidR="002F113F" w:rsidRPr="008D2999" w:rsidRDefault="002F113F" w:rsidP="003D329A">
      <w:pPr>
        <w:spacing w:before="0"/>
        <w:ind w:firstLine="567"/>
        <w:rPr>
          <w:rFonts w:eastAsia="Times New Roman"/>
        </w:rPr>
      </w:pPr>
      <w:r w:rsidRPr="008D2999">
        <w:rPr>
          <w:rFonts w:eastAsia="Verdana"/>
          <w:b/>
          <w:bCs/>
        </w:rPr>
        <w:t>“</w:t>
      </w:r>
      <w:r w:rsidRPr="008D2999">
        <w:rPr>
          <w:rFonts w:eastAsia="Times New Roman"/>
          <w:b/>
          <w:bCs/>
        </w:rPr>
        <w:t>ПРЕПОРЪЧИТЕЛНО Е”</w:t>
      </w:r>
    </w:p>
    <w:p w:rsidR="002F113F" w:rsidRPr="008D2999" w:rsidRDefault="002F113F" w:rsidP="003D329A">
      <w:pPr>
        <w:spacing w:before="0"/>
        <w:ind w:firstLine="567"/>
        <w:rPr>
          <w:rFonts w:eastAsia="Verdana"/>
          <w:b/>
          <w:bCs/>
        </w:rPr>
      </w:pPr>
      <w:r w:rsidRPr="008D2999">
        <w:rPr>
          <w:rFonts w:eastAsia="Times New Roman"/>
        </w:rPr>
        <w:t>Тази фраза, или думата "</w:t>
      </w:r>
      <w:r w:rsidR="00F161C0" w:rsidRPr="008D2999">
        <w:rPr>
          <w:rFonts w:eastAsia="Times New Roman"/>
          <w:b/>
        </w:rPr>
        <w:t>ПРЕПОРЪЧВА</w:t>
      </w:r>
      <w:r w:rsidRPr="008D2999">
        <w:rPr>
          <w:rFonts w:eastAsia="Times New Roman"/>
        </w:rPr>
        <w:t>", означава, че може да съществуват основателни причини при определени обстоятелства да игнорирате даден елемент на Техническото задание, но трябва да се анализират всички обстоятелства и внимателно да се преценени, преди да изберете решение, различно от препоръчаното.</w:t>
      </w:r>
    </w:p>
    <w:p w:rsidR="002F113F" w:rsidRPr="008D2999" w:rsidRDefault="002F113F" w:rsidP="003D329A">
      <w:pPr>
        <w:spacing w:before="0"/>
        <w:ind w:firstLine="567"/>
        <w:rPr>
          <w:rFonts w:eastAsia="Times New Roman"/>
        </w:rPr>
      </w:pPr>
      <w:r w:rsidRPr="008D2999">
        <w:rPr>
          <w:rFonts w:eastAsia="Verdana"/>
          <w:b/>
          <w:bCs/>
        </w:rPr>
        <w:t>“</w:t>
      </w:r>
      <w:r w:rsidRPr="008D2999">
        <w:rPr>
          <w:rFonts w:eastAsia="Times New Roman"/>
          <w:b/>
          <w:bCs/>
        </w:rPr>
        <w:t>НЕ Е ПРЕПОРЪЧИТЕЛНО”</w:t>
      </w:r>
    </w:p>
    <w:p w:rsidR="002F113F" w:rsidRPr="008D2999" w:rsidRDefault="002F113F" w:rsidP="003D329A">
      <w:pPr>
        <w:spacing w:before="0"/>
        <w:ind w:firstLine="567"/>
        <w:rPr>
          <w:rFonts w:eastAsia="Verdana"/>
          <w:b/>
          <w:bCs/>
        </w:rPr>
      </w:pPr>
      <w:r w:rsidRPr="008D2999">
        <w:rPr>
          <w:rFonts w:eastAsia="Times New Roman"/>
        </w:rPr>
        <w:t>Тази фраза, или фраза "</w:t>
      </w:r>
      <w:r w:rsidR="00F161C0" w:rsidRPr="008D2999">
        <w:rPr>
          <w:rFonts w:eastAsia="Times New Roman"/>
          <w:b/>
        </w:rPr>
        <w:t>НЕ СЕ ПРЕПОРЪЧВА</w:t>
      </w:r>
      <w:r w:rsidRPr="008D2999">
        <w:rPr>
          <w:rFonts w:eastAsia="Times New Roman"/>
        </w:rPr>
        <w:t>", означава, че при определени обстоятелства може да съществуват основателни причини, когато това, което не е препоръчително е приемливо или дори полезно, но трябва да се анализират всички обстоятелства и внимателно да се преценени, преди да изберете решение, различно от това, което не е препоръчително.</w:t>
      </w:r>
    </w:p>
    <w:p w:rsidR="002F113F" w:rsidRPr="008D2999" w:rsidRDefault="002F113F" w:rsidP="003D329A">
      <w:pPr>
        <w:spacing w:before="0"/>
        <w:ind w:firstLine="567"/>
        <w:rPr>
          <w:rFonts w:eastAsia="Times New Roman"/>
        </w:rPr>
      </w:pPr>
      <w:r w:rsidRPr="008D2999">
        <w:rPr>
          <w:rFonts w:eastAsia="Verdana"/>
          <w:b/>
          <w:bCs/>
        </w:rPr>
        <w:t>“</w:t>
      </w:r>
      <w:r w:rsidRPr="008D2999">
        <w:rPr>
          <w:rFonts w:eastAsia="Times New Roman"/>
          <w:b/>
          <w:bCs/>
        </w:rPr>
        <w:t>МОЖЕ“</w:t>
      </w:r>
    </w:p>
    <w:p w:rsidR="002F113F" w:rsidRPr="008D2999" w:rsidRDefault="002F113F" w:rsidP="003D329A">
      <w:pPr>
        <w:spacing w:before="0"/>
        <w:ind w:firstLine="567"/>
        <w:rPr>
          <w:rFonts w:eastAsia="Times New Roman"/>
        </w:rPr>
      </w:pPr>
      <w:r w:rsidRPr="008D2999">
        <w:rPr>
          <w:rFonts w:eastAsia="Times New Roman"/>
        </w:rPr>
        <w:t>Тази дума, или фразата "</w:t>
      </w:r>
      <w:r w:rsidR="00F161C0" w:rsidRPr="008D2999">
        <w:rPr>
          <w:rFonts w:eastAsia="Times New Roman"/>
          <w:b/>
        </w:rPr>
        <w:t>ПО ИЗБОР</w:t>
      </w:r>
      <w:r w:rsidRPr="008D2999">
        <w:rPr>
          <w:rFonts w:eastAsia="Times New Roman"/>
        </w:rPr>
        <w:t xml:space="preserve">", означава, че имате свобода да избирате решение за елемента от Техническото задание, с който се свърза думата. Един </w:t>
      </w:r>
      <w:r w:rsidR="000560FB" w:rsidRPr="008D2999">
        <w:rPr>
          <w:rFonts w:eastAsia="Times New Roman"/>
        </w:rPr>
        <w:t>участник</w:t>
      </w:r>
      <w:r w:rsidRPr="008D2999">
        <w:rPr>
          <w:rFonts w:eastAsia="Times New Roman"/>
        </w:rPr>
        <w:t xml:space="preserve"> може да избере</w:t>
      </w:r>
      <w:r w:rsidRPr="008D2999">
        <w:t xml:space="preserve"> </w:t>
      </w:r>
      <w:r w:rsidRPr="008D2999">
        <w:rPr>
          <w:rFonts w:eastAsia="Times New Roman"/>
        </w:rPr>
        <w:t xml:space="preserve">да се включи елемент, защото пазара го изисква или защото </w:t>
      </w:r>
      <w:r w:rsidR="000560FB" w:rsidRPr="008D2999">
        <w:rPr>
          <w:rFonts w:eastAsia="Times New Roman"/>
        </w:rPr>
        <w:t>участникът</w:t>
      </w:r>
      <w:r w:rsidRPr="008D2999">
        <w:rPr>
          <w:rFonts w:eastAsia="Times New Roman"/>
        </w:rPr>
        <w:t xml:space="preserve"> е сметнал, че с използването на този елемент ще се подобри качеството на продукт, докато друг </w:t>
      </w:r>
      <w:r w:rsidR="000560FB" w:rsidRPr="008D2999">
        <w:rPr>
          <w:rFonts w:eastAsia="Times New Roman"/>
        </w:rPr>
        <w:t>участник</w:t>
      </w:r>
      <w:r w:rsidRPr="008D2999">
        <w:rPr>
          <w:rFonts w:eastAsia="Times New Roman"/>
        </w:rPr>
        <w:t xml:space="preserve"> може да прецени, че е подходящо този елемент да бъде пропуснат. В случаите, когато </w:t>
      </w:r>
      <w:r w:rsidR="000560FB" w:rsidRPr="008D2999">
        <w:rPr>
          <w:rFonts w:eastAsia="Times New Roman"/>
        </w:rPr>
        <w:t>участникът</w:t>
      </w:r>
      <w:r w:rsidRPr="008D2999">
        <w:rPr>
          <w:rFonts w:eastAsia="Times New Roman"/>
        </w:rPr>
        <w:t xml:space="preserve"> не избере опционалното решение, той задължително трябва да гарантира, че неговото решение ще работи при взаимодействието си с компоненти, които са включили пропуснатата от този </w:t>
      </w:r>
      <w:r w:rsidR="000560FB" w:rsidRPr="008D2999">
        <w:rPr>
          <w:rFonts w:eastAsia="Times New Roman"/>
        </w:rPr>
        <w:t>участник</w:t>
      </w:r>
      <w:r w:rsidRPr="008D2999">
        <w:rPr>
          <w:rFonts w:eastAsia="Times New Roman"/>
        </w:rPr>
        <w:t xml:space="preserve"> опция. В същия дух </w:t>
      </w:r>
      <w:r w:rsidR="000560FB" w:rsidRPr="008D2999">
        <w:rPr>
          <w:rFonts w:eastAsia="Times New Roman"/>
        </w:rPr>
        <w:t>участник</w:t>
      </w:r>
      <w:r w:rsidRPr="008D2999">
        <w:rPr>
          <w:rFonts w:eastAsia="Times New Roman"/>
        </w:rPr>
        <w:t>, който е използвал опционалното решение</w:t>
      </w:r>
      <w:r w:rsidR="00FA65F2" w:rsidRPr="008D2999">
        <w:rPr>
          <w:rFonts w:eastAsia="Times New Roman"/>
        </w:rPr>
        <w:t>,</w:t>
      </w:r>
      <w:r w:rsidRPr="008D2999">
        <w:rPr>
          <w:rFonts w:eastAsia="Times New Roman"/>
        </w:rPr>
        <w:t xml:space="preserve"> трябва да гарантира работоспособността на решението си при взаимодействие с компоненти, които не включват тази опция.</w:t>
      </w:r>
    </w:p>
    <w:p w:rsidR="00144126" w:rsidRPr="008D2999" w:rsidRDefault="00144126" w:rsidP="003D329A">
      <w:pPr>
        <w:spacing w:before="0"/>
        <w:ind w:firstLine="426"/>
        <w:rPr>
          <w:rFonts w:eastAsia="Times New Roman"/>
          <w:lang w:val="en-US"/>
        </w:rPr>
      </w:pPr>
    </w:p>
    <w:p w:rsidR="002F113F" w:rsidRPr="008D2999" w:rsidRDefault="002F113F" w:rsidP="003D329A">
      <w:pPr>
        <w:spacing w:before="0"/>
        <w:ind w:firstLine="567"/>
        <w:rPr>
          <w:rFonts w:eastAsia="Verdana"/>
        </w:rPr>
      </w:pPr>
      <w:r w:rsidRPr="008D2999">
        <w:rPr>
          <w:rFonts w:eastAsia="Times New Roman"/>
        </w:rPr>
        <w:t>Използваните по-горе дефиниции са съобразени с особеностите на българския език.</w:t>
      </w:r>
    </w:p>
    <w:p w:rsidR="002F113F" w:rsidRPr="008D2999" w:rsidRDefault="002F113F" w:rsidP="003D329A">
      <w:pPr>
        <w:tabs>
          <w:tab w:val="left" w:pos="720"/>
          <w:tab w:val="left" w:pos="993"/>
        </w:tabs>
        <w:spacing w:before="0"/>
        <w:rPr>
          <w:rFonts w:eastAsia="Batang"/>
          <w:lang w:eastAsia="ar-SA"/>
        </w:rPr>
      </w:pPr>
    </w:p>
    <w:p w:rsidR="002F113F" w:rsidRPr="008D2999" w:rsidRDefault="00D059FC" w:rsidP="00981397">
      <w:pPr>
        <w:pStyle w:val="Heading2"/>
        <w:jc w:val="left"/>
        <w:rPr>
          <w:lang w:eastAsia="ar-SA"/>
        </w:rPr>
      </w:pPr>
      <w:bookmarkStart w:id="52" w:name="__RefHeading___Toc391411858"/>
      <w:bookmarkStart w:id="53" w:name="__RefHeading__276_1734234706"/>
      <w:bookmarkStart w:id="54" w:name="_Toc393986514"/>
      <w:bookmarkStart w:id="55" w:name="_Toc416877954"/>
      <w:bookmarkEnd w:id="52"/>
      <w:bookmarkEnd w:id="53"/>
      <w:r w:rsidRPr="008D2999">
        <w:t xml:space="preserve">2. </w:t>
      </w:r>
      <w:r w:rsidR="002F113F" w:rsidRPr="008D2999">
        <w:t>Речник на използваните термини</w:t>
      </w:r>
      <w:bookmarkEnd w:id="54"/>
      <w:bookmarkEnd w:id="55"/>
    </w:p>
    <w:p w:rsidR="002F113F" w:rsidRPr="008D2999" w:rsidRDefault="002F113F" w:rsidP="003D329A">
      <w:pPr>
        <w:spacing w:before="0"/>
        <w:rPr>
          <w:lang w:eastAsia="ar-SA"/>
        </w:rPr>
      </w:pPr>
    </w:p>
    <w:tbl>
      <w:tblPr>
        <w:tblW w:w="0" w:type="auto"/>
        <w:tblInd w:w="108" w:type="dxa"/>
        <w:tblLayout w:type="fixed"/>
        <w:tblLook w:val="0000" w:firstRow="0" w:lastRow="0" w:firstColumn="0" w:lastColumn="0" w:noHBand="0" w:noVBand="0"/>
      </w:tblPr>
      <w:tblGrid>
        <w:gridCol w:w="1970"/>
        <w:gridCol w:w="7221"/>
      </w:tblGrid>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6F6915" w:rsidP="003D329A">
            <w:pPr>
              <w:spacing w:before="0"/>
              <w:rPr>
                <w:rFonts w:eastAsia="Times New Roman"/>
              </w:rPr>
            </w:pPr>
            <w:r w:rsidRPr="008D2999">
              <w:rPr>
                <w:rFonts w:eastAsia="Times New Roman"/>
              </w:rPr>
              <w:t>ИАБГ</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5F2EE6" w:rsidP="003D329A">
            <w:pPr>
              <w:tabs>
                <w:tab w:val="left" w:pos="1275"/>
              </w:tabs>
              <w:spacing w:before="0"/>
            </w:pPr>
            <w:r w:rsidRPr="008D2999">
              <w:rPr>
                <w:rFonts w:eastAsia="Times New Roman"/>
              </w:rPr>
              <w:t xml:space="preserve">Изпълнителна агенция </w:t>
            </w:r>
            <w:r w:rsidR="00F161C0" w:rsidRPr="008D2999">
              <w:rPr>
                <w:rFonts w:eastAsia="Times New Roman"/>
              </w:rPr>
              <w:t>„Б</w:t>
            </w:r>
            <w:r w:rsidRPr="008D2999">
              <w:rPr>
                <w:rFonts w:eastAsia="Times New Roman"/>
              </w:rPr>
              <w:t>орба с градушките</w:t>
            </w:r>
            <w:r w:rsidR="00F161C0" w:rsidRPr="008D2999">
              <w:rPr>
                <w:rFonts w:eastAsia="Times New Roman"/>
              </w:rPr>
              <w:t>“</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F9378F" w:rsidP="003D329A">
            <w:pPr>
              <w:spacing w:before="0"/>
              <w:jc w:val="left"/>
              <w:rPr>
                <w:rFonts w:eastAsia="Times New Roman"/>
              </w:rPr>
            </w:pPr>
            <w:r w:rsidRPr="008D2999">
              <w:rPr>
                <w:rFonts w:eastAsia="Times New Roman"/>
              </w:rPr>
              <w:t>ИСОДГ</w:t>
            </w:r>
            <w:r w:rsidR="00777EEA" w:rsidRPr="008D2999">
              <w:rPr>
                <w:rFonts w:eastAsia="Times New Roman"/>
              </w:rPr>
              <w:t xml:space="preserve"> </w:t>
            </w:r>
            <w:r w:rsidRPr="008D2999">
              <w:rPr>
                <w:rFonts w:eastAsia="Times New Roman"/>
              </w:rPr>
              <w:t>на</w:t>
            </w:r>
            <w:r w:rsidR="002F113F" w:rsidRPr="008D2999">
              <w:rPr>
                <w:rFonts w:eastAsia="Times New Roman"/>
              </w:rPr>
              <w:t xml:space="preserve"> </w:t>
            </w:r>
            <w:r w:rsidR="006F6915" w:rsidRPr="008D2999">
              <w:rPr>
                <w:rFonts w:eastAsia="Times New Roman"/>
              </w:rPr>
              <w:t>ИАБГ</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tabs>
                <w:tab w:val="left" w:pos="1275"/>
              </w:tabs>
              <w:spacing w:before="0"/>
            </w:pPr>
            <w:r w:rsidRPr="008D2999">
              <w:rPr>
                <w:rFonts w:eastAsia="Times New Roman"/>
              </w:rPr>
              <w:t xml:space="preserve">Информационната система  за </w:t>
            </w:r>
            <w:r w:rsidR="00F9378F" w:rsidRPr="008D2999">
              <w:rPr>
                <w:rFonts w:eastAsia="Times New Roman"/>
              </w:rPr>
              <w:t>обмен на данни и прилагане на мерки при опасност от градушки</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rPr>
              <w:t>АУ</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tabs>
                <w:tab w:val="left" w:pos="1275"/>
              </w:tabs>
              <w:spacing w:before="0"/>
            </w:pPr>
            <w:r w:rsidRPr="008D2999">
              <w:rPr>
                <w:rFonts w:eastAsia="Times New Roman"/>
              </w:rPr>
              <w:t>Административни услуги</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rPr>
              <w:t>БД</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tabs>
                <w:tab w:val="left" w:pos="1275"/>
              </w:tabs>
              <w:spacing w:before="0"/>
            </w:pPr>
            <w:r w:rsidRPr="008D2999">
              <w:rPr>
                <w:rFonts w:eastAsia="Times New Roman"/>
              </w:rPr>
              <w:t xml:space="preserve">База от данни </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rPr>
              <w:t>ЕАУ</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rPr>
              <w:t>Електронна административна услуга</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rPr>
              <w:t>ЗЕУ</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rPr>
              <w:t>Закон за електронното управление</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rPr>
              <w:t>ИКТ</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rPr>
              <w:t>Информационни и комуникационни технологии</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rPr>
              <w:t>ИС</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rPr>
              <w:t>Информационна система</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rPr>
              <w:t>ИТ</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rPr>
              <w:t>Информационни технологии</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caps/>
                <w:spacing w:val="5"/>
                <w:kern w:val="1"/>
              </w:rPr>
              <w:t>ОС</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rPr>
              <w:t>Операционна система</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rPr>
              <w:t>ПП</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rPr>
              <w:t>Програмен продукт</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rPr>
              <w:lastRenderedPageBreak/>
              <w:t>СУБД</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rPr>
              <w:t>Система за управление на база данни</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lang w:eastAsia="bg-BG"/>
              </w:rPr>
            </w:pPr>
            <w:r w:rsidRPr="008D2999">
              <w:rPr>
                <w:rFonts w:eastAsia="Times New Roman"/>
                <w:lang w:eastAsia="bg-BG"/>
              </w:rPr>
              <w:t>ЕС</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lang w:eastAsia="bg-BG"/>
              </w:rPr>
              <w:t>Европейски съюз</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lang w:eastAsia="bg-BG"/>
              </w:rPr>
            </w:pPr>
            <w:r w:rsidRPr="008D2999">
              <w:rPr>
                <w:rFonts w:eastAsia="Times New Roman"/>
                <w:lang w:eastAsia="bg-BG"/>
              </w:rPr>
              <w:t>ЕК</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lang w:eastAsia="bg-BG"/>
              </w:rPr>
              <w:t>Европейска комисия</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rPr>
              <w:t>ТП</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rPr>
              <w:t>Технологична платформа</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lang w:eastAsia="bg-BG"/>
              </w:rPr>
            </w:pPr>
            <w:r w:rsidRPr="008D2999">
              <w:rPr>
                <w:rFonts w:eastAsia="Times New Roman"/>
                <w:lang w:eastAsia="bg-BG"/>
              </w:rPr>
              <w:t>НС по ИКТ</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lang w:eastAsia="bg-BG"/>
              </w:rPr>
              <w:t>Надзорен съвет по информационни и комуникационни технологии</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rPr>
              <w:t>SLA</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rPr>
                <w:rFonts w:eastAsia="Times New Roman"/>
              </w:rPr>
              <w:t xml:space="preserve">Service </w:t>
            </w:r>
            <w:proofErr w:type="spellStart"/>
            <w:r w:rsidRPr="008D2999">
              <w:rPr>
                <w:rFonts w:eastAsia="Times New Roman"/>
              </w:rPr>
              <w:t>Level</w:t>
            </w:r>
            <w:proofErr w:type="spellEnd"/>
            <w:r w:rsidRPr="008D2999">
              <w:rPr>
                <w:rFonts w:eastAsia="Times New Roman"/>
              </w:rPr>
              <w:t xml:space="preserve"> </w:t>
            </w:r>
            <w:proofErr w:type="spellStart"/>
            <w:r w:rsidRPr="008D2999">
              <w:rPr>
                <w:rFonts w:eastAsia="Times New Roman"/>
              </w:rPr>
              <w:t>Agreement</w:t>
            </w:r>
            <w:proofErr w:type="spellEnd"/>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pPr>
            <w:r w:rsidRPr="008D2999">
              <w:t>SOA</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r w:rsidRPr="008D2999">
              <w:t>Архитектура, ориентирана към услугите</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spacing w:val="-2"/>
              </w:rPr>
              <w:t>SOAP</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proofErr w:type="spellStart"/>
            <w:r w:rsidRPr="008D2999">
              <w:rPr>
                <w:rFonts w:eastAsia="Times New Roman"/>
              </w:rPr>
              <w:t>Simple</w:t>
            </w:r>
            <w:proofErr w:type="spellEnd"/>
            <w:r w:rsidRPr="008D2999">
              <w:rPr>
                <w:rFonts w:eastAsia="Times New Roman"/>
              </w:rPr>
              <w:t xml:space="preserve"> </w:t>
            </w:r>
            <w:proofErr w:type="spellStart"/>
            <w:r w:rsidRPr="008D2999">
              <w:rPr>
                <w:rFonts w:eastAsia="Times New Roman"/>
              </w:rPr>
              <w:t>Object</w:t>
            </w:r>
            <w:proofErr w:type="spellEnd"/>
            <w:r w:rsidRPr="008D2999">
              <w:rPr>
                <w:rFonts w:eastAsia="Times New Roman"/>
              </w:rPr>
              <w:t xml:space="preserve"> Access </w:t>
            </w:r>
            <w:proofErr w:type="spellStart"/>
            <w:r w:rsidRPr="008D2999">
              <w:rPr>
                <w:rFonts w:eastAsia="Times New Roman"/>
              </w:rPr>
              <w:t>Protocol</w:t>
            </w:r>
            <w:proofErr w:type="spellEnd"/>
            <w:r w:rsidRPr="008D2999">
              <w:rPr>
                <w:rFonts w:eastAsia="Times New Roman"/>
              </w:rPr>
              <w:t>. Протокол за пренос на обекти през уеб услуги</w:t>
            </w:r>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spacing w:val="-2"/>
              </w:rPr>
              <w:t>XML</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proofErr w:type="spellStart"/>
            <w:r w:rsidRPr="008D2999">
              <w:rPr>
                <w:rFonts w:eastAsia="Times New Roman"/>
              </w:rPr>
              <w:t>Extensible</w:t>
            </w:r>
            <w:proofErr w:type="spellEnd"/>
            <w:r w:rsidRPr="008D2999">
              <w:rPr>
                <w:rFonts w:eastAsia="Times New Roman"/>
              </w:rPr>
              <w:t xml:space="preserve"> </w:t>
            </w:r>
            <w:proofErr w:type="spellStart"/>
            <w:r w:rsidRPr="008D2999">
              <w:rPr>
                <w:rFonts w:eastAsia="Times New Roman"/>
              </w:rPr>
              <w:t>Markup</w:t>
            </w:r>
            <w:proofErr w:type="spellEnd"/>
            <w:r w:rsidRPr="008D2999">
              <w:rPr>
                <w:rFonts w:eastAsia="Times New Roman"/>
              </w:rPr>
              <w:t xml:space="preserve"> </w:t>
            </w:r>
            <w:proofErr w:type="spellStart"/>
            <w:r w:rsidRPr="008D2999">
              <w:rPr>
                <w:rFonts w:eastAsia="Times New Roman"/>
              </w:rPr>
              <w:t>Language</w:t>
            </w:r>
            <w:proofErr w:type="spellEnd"/>
          </w:p>
        </w:tc>
      </w:tr>
      <w:tr w:rsidR="002F113F" w:rsidRPr="008D2999">
        <w:tc>
          <w:tcPr>
            <w:tcW w:w="1970" w:type="dxa"/>
            <w:tcBorders>
              <w:top w:val="single" w:sz="4" w:space="0" w:color="000000"/>
              <w:left w:val="single" w:sz="4" w:space="0" w:color="000000"/>
              <w:bottom w:val="single" w:sz="4" w:space="0" w:color="000000"/>
            </w:tcBorders>
            <w:shd w:val="clear" w:color="auto" w:fill="auto"/>
          </w:tcPr>
          <w:p w:rsidR="002F113F" w:rsidRPr="008D2999" w:rsidRDefault="002F113F" w:rsidP="003D329A">
            <w:pPr>
              <w:spacing w:before="0"/>
              <w:rPr>
                <w:rFonts w:eastAsia="Times New Roman"/>
              </w:rPr>
            </w:pPr>
            <w:r w:rsidRPr="008D2999">
              <w:rPr>
                <w:rFonts w:eastAsia="Times New Roman"/>
                <w:spacing w:val="-2"/>
              </w:rPr>
              <w:t>UML</w:t>
            </w:r>
          </w:p>
        </w:tc>
        <w:tc>
          <w:tcPr>
            <w:tcW w:w="7221" w:type="dxa"/>
            <w:tcBorders>
              <w:top w:val="single" w:sz="4" w:space="0" w:color="000000"/>
              <w:left w:val="single" w:sz="4" w:space="0" w:color="000000"/>
              <w:bottom w:val="single" w:sz="4" w:space="0" w:color="000000"/>
              <w:right w:val="single" w:sz="4" w:space="0" w:color="000000"/>
            </w:tcBorders>
            <w:shd w:val="clear" w:color="auto" w:fill="auto"/>
          </w:tcPr>
          <w:p w:rsidR="002F113F" w:rsidRPr="008D2999" w:rsidRDefault="002F113F" w:rsidP="003D329A">
            <w:pPr>
              <w:spacing w:before="0"/>
            </w:pPr>
            <w:proofErr w:type="spellStart"/>
            <w:r w:rsidRPr="008D2999">
              <w:rPr>
                <w:rFonts w:eastAsia="Times New Roman"/>
              </w:rPr>
              <w:t>Unified</w:t>
            </w:r>
            <w:proofErr w:type="spellEnd"/>
            <w:r w:rsidRPr="008D2999">
              <w:rPr>
                <w:rFonts w:eastAsia="Times New Roman"/>
              </w:rPr>
              <w:t xml:space="preserve"> </w:t>
            </w:r>
            <w:proofErr w:type="spellStart"/>
            <w:r w:rsidRPr="008D2999">
              <w:rPr>
                <w:rFonts w:eastAsia="Times New Roman"/>
              </w:rPr>
              <w:t>Modeling</w:t>
            </w:r>
            <w:proofErr w:type="spellEnd"/>
            <w:r w:rsidRPr="008D2999">
              <w:rPr>
                <w:rFonts w:eastAsia="Times New Roman"/>
              </w:rPr>
              <w:t xml:space="preserve"> </w:t>
            </w:r>
            <w:proofErr w:type="spellStart"/>
            <w:r w:rsidRPr="008D2999">
              <w:rPr>
                <w:rFonts w:eastAsia="Times New Roman"/>
              </w:rPr>
              <w:t>Language</w:t>
            </w:r>
            <w:proofErr w:type="spellEnd"/>
          </w:p>
        </w:tc>
      </w:tr>
      <w:tr w:rsidR="002F113F" w:rsidRPr="008D2999">
        <w:tc>
          <w:tcPr>
            <w:tcW w:w="1970" w:type="dxa"/>
            <w:tcBorders>
              <w:left w:val="single" w:sz="4" w:space="0" w:color="000000"/>
              <w:bottom w:val="single" w:sz="4" w:space="0" w:color="000000"/>
            </w:tcBorders>
            <w:shd w:val="clear" w:color="auto" w:fill="auto"/>
          </w:tcPr>
          <w:p w:rsidR="002F113F" w:rsidRPr="008D2999" w:rsidRDefault="002F113F" w:rsidP="003D329A">
            <w:pPr>
              <w:snapToGrid w:val="0"/>
              <w:spacing w:before="0"/>
              <w:rPr>
                <w:rFonts w:eastAsia="Times New Roman"/>
              </w:rPr>
            </w:pPr>
            <w:r w:rsidRPr="008D2999">
              <w:rPr>
                <w:rFonts w:eastAsia="Times New Roman"/>
                <w:spacing w:val="-2"/>
              </w:rPr>
              <w:t>ООП</w:t>
            </w:r>
          </w:p>
        </w:tc>
        <w:tc>
          <w:tcPr>
            <w:tcW w:w="7221" w:type="dxa"/>
            <w:tcBorders>
              <w:left w:val="single" w:sz="4" w:space="0" w:color="000000"/>
              <w:bottom w:val="single" w:sz="4" w:space="0" w:color="000000"/>
              <w:right w:val="single" w:sz="4" w:space="0" w:color="000000"/>
            </w:tcBorders>
            <w:shd w:val="clear" w:color="auto" w:fill="auto"/>
          </w:tcPr>
          <w:p w:rsidR="002F113F" w:rsidRPr="008D2999" w:rsidRDefault="002F113F" w:rsidP="003D329A">
            <w:pPr>
              <w:snapToGrid w:val="0"/>
              <w:spacing w:before="0"/>
            </w:pPr>
            <w:r w:rsidRPr="008D2999">
              <w:rPr>
                <w:rFonts w:eastAsia="Times New Roman"/>
              </w:rPr>
              <w:t>Обектно ориентирано програмиране</w:t>
            </w:r>
          </w:p>
        </w:tc>
      </w:tr>
      <w:tr w:rsidR="002F113F" w:rsidRPr="008D2999">
        <w:tc>
          <w:tcPr>
            <w:tcW w:w="1970" w:type="dxa"/>
            <w:tcBorders>
              <w:left w:val="single" w:sz="4" w:space="0" w:color="000000"/>
              <w:bottom w:val="single" w:sz="4" w:space="0" w:color="000000"/>
            </w:tcBorders>
            <w:shd w:val="clear" w:color="auto" w:fill="auto"/>
          </w:tcPr>
          <w:p w:rsidR="002F113F" w:rsidRPr="008D2999" w:rsidRDefault="002F113F" w:rsidP="003D329A">
            <w:pPr>
              <w:snapToGrid w:val="0"/>
              <w:spacing w:before="0"/>
              <w:rPr>
                <w:rFonts w:eastAsia="Times New Roman"/>
              </w:rPr>
            </w:pPr>
            <w:r w:rsidRPr="008D2999">
              <w:rPr>
                <w:rFonts w:eastAsia="Times New Roman"/>
                <w:spacing w:val="-2"/>
              </w:rPr>
              <w:t>BPMN</w:t>
            </w:r>
          </w:p>
        </w:tc>
        <w:tc>
          <w:tcPr>
            <w:tcW w:w="7221" w:type="dxa"/>
            <w:tcBorders>
              <w:left w:val="single" w:sz="4" w:space="0" w:color="000000"/>
              <w:bottom w:val="single" w:sz="4" w:space="0" w:color="000000"/>
              <w:right w:val="single" w:sz="4" w:space="0" w:color="000000"/>
            </w:tcBorders>
            <w:shd w:val="clear" w:color="auto" w:fill="auto"/>
          </w:tcPr>
          <w:p w:rsidR="002F113F" w:rsidRPr="008D2999" w:rsidRDefault="002F113F" w:rsidP="003D329A">
            <w:pPr>
              <w:snapToGrid w:val="0"/>
              <w:spacing w:before="0"/>
            </w:pPr>
            <w:proofErr w:type="spellStart"/>
            <w:r w:rsidRPr="008D2999">
              <w:rPr>
                <w:rFonts w:eastAsia="Times New Roman"/>
              </w:rPr>
              <w:t>Business</w:t>
            </w:r>
            <w:proofErr w:type="spellEnd"/>
            <w:r w:rsidRPr="008D2999">
              <w:rPr>
                <w:rFonts w:eastAsia="Times New Roman"/>
              </w:rPr>
              <w:t xml:space="preserve"> </w:t>
            </w:r>
            <w:proofErr w:type="spellStart"/>
            <w:r w:rsidRPr="008D2999">
              <w:rPr>
                <w:rFonts w:eastAsia="Times New Roman"/>
              </w:rPr>
              <w:t>Process</w:t>
            </w:r>
            <w:proofErr w:type="spellEnd"/>
            <w:r w:rsidRPr="008D2999">
              <w:rPr>
                <w:rFonts w:eastAsia="Times New Roman"/>
              </w:rPr>
              <w:t xml:space="preserve"> </w:t>
            </w:r>
            <w:proofErr w:type="spellStart"/>
            <w:r w:rsidRPr="008D2999">
              <w:rPr>
                <w:rFonts w:eastAsia="Times New Roman"/>
              </w:rPr>
              <w:t>Model</w:t>
            </w:r>
            <w:proofErr w:type="spellEnd"/>
            <w:r w:rsidRPr="008D2999">
              <w:rPr>
                <w:rFonts w:eastAsia="Times New Roman"/>
              </w:rPr>
              <w:t xml:space="preserve"> </w:t>
            </w:r>
            <w:proofErr w:type="spellStart"/>
            <w:r w:rsidRPr="008D2999">
              <w:rPr>
                <w:rFonts w:eastAsia="Times New Roman"/>
              </w:rPr>
              <w:t>and</w:t>
            </w:r>
            <w:proofErr w:type="spellEnd"/>
            <w:r w:rsidRPr="008D2999">
              <w:rPr>
                <w:rFonts w:eastAsia="Times New Roman"/>
              </w:rPr>
              <w:t xml:space="preserve"> </w:t>
            </w:r>
            <w:proofErr w:type="spellStart"/>
            <w:r w:rsidRPr="008D2999">
              <w:rPr>
                <w:rFonts w:eastAsia="Times New Roman"/>
              </w:rPr>
              <w:t>Notation</w:t>
            </w:r>
            <w:proofErr w:type="spellEnd"/>
          </w:p>
        </w:tc>
      </w:tr>
      <w:tr w:rsidR="002F113F" w:rsidRPr="008D2999">
        <w:tc>
          <w:tcPr>
            <w:tcW w:w="1970" w:type="dxa"/>
            <w:tcBorders>
              <w:left w:val="single" w:sz="4" w:space="0" w:color="000000"/>
              <w:bottom w:val="single" w:sz="4" w:space="0" w:color="000000"/>
            </w:tcBorders>
            <w:shd w:val="clear" w:color="auto" w:fill="auto"/>
          </w:tcPr>
          <w:p w:rsidR="002F113F" w:rsidRPr="008D2999" w:rsidRDefault="002F113F" w:rsidP="003D329A">
            <w:pPr>
              <w:snapToGrid w:val="0"/>
              <w:spacing w:before="0"/>
              <w:rPr>
                <w:rFonts w:eastAsia="Times New Roman"/>
              </w:rPr>
            </w:pPr>
            <w:r w:rsidRPr="008D2999">
              <w:rPr>
                <w:rFonts w:eastAsia="Times New Roman"/>
                <w:spacing w:val="-2"/>
              </w:rPr>
              <w:t>SSL</w:t>
            </w:r>
          </w:p>
        </w:tc>
        <w:tc>
          <w:tcPr>
            <w:tcW w:w="7221" w:type="dxa"/>
            <w:tcBorders>
              <w:left w:val="single" w:sz="4" w:space="0" w:color="000000"/>
              <w:bottom w:val="single" w:sz="4" w:space="0" w:color="000000"/>
              <w:right w:val="single" w:sz="4" w:space="0" w:color="000000"/>
            </w:tcBorders>
            <w:shd w:val="clear" w:color="auto" w:fill="auto"/>
          </w:tcPr>
          <w:p w:rsidR="002F113F" w:rsidRPr="008D2999" w:rsidRDefault="002F113F" w:rsidP="003D329A">
            <w:pPr>
              <w:snapToGrid w:val="0"/>
              <w:spacing w:before="0"/>
            </w:pPr>
            <w:proofErr w:type="spellStart"/>
            <w:r w:rsidRPr="008D2999">
              <w:rPr>
                <w:rFonts w:eastAsia="Times New Roman"/>
              </w:rPr>
              <w:t>Secure</w:t>
            </w:r>
            <w:proofErr w:type="spellEnd"/>
            <w:r w:rsidRPr="008D2999">
              <w:rPr>
                <w:rFonts w:eastAsia="Times New Roman"/>
              </w:rPr>
              <w:t xml:space="preserve"> </w:t>
            </w:r>
            <w:proofErr w:type="spellStart"/>
            <w:r w:rsidRPr="008D2999">
              <w:rPr>
                <w:rFonts w:eastAsia="Times New Roman"/>
              </w:rPr>
              <w:t>Sockets</w:t>
            </w:r>
            <w:proofErr w:type="spellEnd"/>
            <w:r w:rsidRPr="008D2999">
              <w:rPr>
                <w:rFonts w:eastAsia="Times New Roman"/>
              </w:rPr>
              <w:t xml:space="preserve"> </w:t>
            </w:r>
            <w:proofErr w:type="spellStart"/>
            <w:r w:rsidRPr="008D2999">
              <w:rPr>
                <w:rFonts w:eastAsia="Times New Roman"/>
              </w:rPr>
              <w:t>Layer</w:t>
            </w:r>
            <w:proofErr w:type="spellEnd"/>
          </w:p>
        </w:tc>
      </w:tr>
    </w:tbl>
    <w:p w:rsidR="002F113F" w:rsidRPr="008D2999" w:rsidRDefault="002F113F" w:rsidP="003D329A">
      <w:pPr>
        <w:spacing w:before="0"/>
        <w:rPr>
          <w:rFonts w:eastAsia="TimesNewRomanPSMT"/>
          <w:lang w:eastAsia="bg-BG"/>
        </w:rPr>
      </w:pPr>
    </w:p>
    <w:p w:rsidR="002F113F" w:rsidRPr="008D2999" w:rsidRDefault="00300E11" w:rsidP="00981397">
      <w:pPr>
        <w:pStyle w:val="Heading2"/>
        <w:jc w:val="left"/>
      </w:pPr>
      <w:bookmarkStart w:id="56" w:name="__RefHeading___Toc391411859"/>
      <w:bookmarkStart w:id="57" w:name="__RefHeading__278_1734234706"/>
      <w:bookmarkStart w:id="58" w:name="_Toc393986515"/>
      <w:bookmarkStart w:id="59" w:name="_Toc416877955"/>
      <w:bookmarkEnd w:id="56"/>
      <w:bookmarkEnd w:id="57"/>
      <w:r w:rsidRPr="008D2999">
        <w:t>3</w:t>
      </w:r>
      <w:r w:rsidR="009C246B" w:rsidRPr="008D2999">
        <w:t xml:space="preserve">. </w:t>
      </w:r>
      <w:r w:rsidR="002F113F" w:rsidRPr="008D2999">
        <w:t>Общо описание</w:t>
      </w:r>
      <w:bookmarkEnd w:id="58"/>
      <w:bookmarkEnd w:id="59"/>
    </w:p>
    <w:p w:rsidR="00F9378F" w:rsidRPr="008D2999" w:rsidRDefault="00F9378F" w:rsidP="003D329A">
      <w:pPr>
        <w:spacing w:before="0"/>
        <w:rPr>
          <w:rFonts w:eastAsia="Times New Roman"/>
        </w:rPr>
      </w:pPr>
    </w:p>
    <w:p w:rsidR="002F113F" w:rsidRPr="008D2999" w:rsidRDefault="00F9378F" w:rsidP="003D329A">
      <w:pPr>
        <w:spacing w:before="0"/>
        <w:ind w:firstLine="567"/>
        <w:rPr>
          <w:rFonts w:eastAsia="Times New Roman"/>
        </w:rPr>
      </w:pPr>
      <w:r w:rsidRPr="008D2999">
        <w:rPr>
          <w:rFonts w:eastAsia="Times New Roman"/>
        </w:rPr>
        <w:t>ИСОДГ</w:t>
      </w:r>
      <w:r w:rsidR="002F113F" w:rsidRPr="008D2999">
        <w:rPr>
          <w:rFonts w:eastAsia="Times New Roman"/>
        </w:rPr>
        <w:t xml:space="preserve"> </w:t>
      </w:r>
      <w:r w:rsidRPr="008D2999">
        <w:rPr>
          <w:rFonts w:eastAsia="Times New Roman"/>
        </w:rPr>
        <w:t xml:space="preserve">на </w:t>
      </w:r>
      <w:r w:rsidR="006F6915" w:rsidRPr="008D2999">
        <w:rPr>
          <w:rFonts w:eastAsia="Times New Roman"/>
        </w:rPr>
        <w:t>ИАБГ</w:t>
      </w:r>
      <w:r w:rsidR="002F113F" w:rsidRPr="008D2999">
        <w:rPr>
          <w:rFonts w:eastAsia="Times New Roman"/>
        </w:rPr>
        <w:t xml:space="preserve"> трябва да предлага следните функционалности:</w:t>
      </w:r>
    </w:p>
    <w:p w:rsidR="002F113F" w:rsidRPr="008D2999" w:rsidRDefault="002F113F" w:rsidP="003D329A">
      <w:pPr>
        <w:spacing w:before="0"/>
        <w:rPr>
          <w:rFonts w:eastAsia="Times New Roman"/>
        </w:rPr>
      </w:pPr>
    </w:p>
    <w:p w:rsidR="004009F3" w:rsidRPr="008D2999" w:rsidRDefault="004009F3" w:rsidP="003D329A">
      <w:pPr>
        <w:pStyle w:val="18"/>
        <w:numPr>
          <w:ilvl w:val="0"/>
          <w:numId w:val="13"/>
        </w:numPr>
        <w:spacing w:before="0"/>
        <w:contextualSpacing/>
        <w:rPr>
          <w:rFonts w:eastAsia="Times New Roman"/>
        </w:rPr>
      </w:pPr>
      <w:r w:rsidRPr="008D2999">
        <w:rPr>
          <w:rFonts w:eastAsia="Times New Roman"/>
        </w:rPr>
        <w:t>Елект</w:t>
      </w:r>
      <w:r w:rsidR="00591680" w:rsidRPr="008D2999">
        <w:rPr>
          <w:rFonts w:eastAsia="Times New Roman"/>
        </w:rPr>
        <w:t>р</w:t>
      </w:r>
      <w:r w:rsidRPr="008D2999">
        <w:rPr>
          <w:rFonts w:eastAsia="Times New Roman"/>
        </w:rPr>
        <w:t>онен регистър на настъпилите валежи от град;</w:t>
      </w:r>
    </w:p>
    <w:p w:rsidR="00591680" w:rsidRPr="008D2999" w:rsidRDefault="00591680" w:rsidP="003D329A">
      <w:pPr>
        <w:pStyle w:val="18"/>
        <w:numPr>
          <w:ilvl w:val="0"/>
          <w:numId w:val="13"/>
        </w:numPr>
        <w:spacing w:before="0"/>
        <w:contextualSpacing/>
        <w:rPr>
          <w:rFonts w:eastAsia="Times New Roman"/>
        </w:rPr>
      </w:pPr>
      <w:r w:rsidRPr="008D2999">
        <w:rPr>
          <w:rFonts w:eastAsia="Times New Roman"/>
        </w:rPr>
        <w:t>Визуализация върху интерактивна географска карт</w:t>
      </w:r>
      <w:r w:rsidR="00F161C0" w:rsidRPr="008D2999">
        <w:rPr>
          <w:rFonts w:eastAsia="Times New Roman"/>
        </w:rPr>
        <w:t>а на настъпилите валежи от град;</w:t>
      </w:r>
    </w:p>
    <w:p w:rsidR="00591680" w:rsidRPr="008D2999" w:rsidRDefault="00591680" w:rsidP="003D329A">
      <w:pPr>
        <w:pStyle w:val="18"/>
        <w:numPr>
          <w:ilvl w:val="0"/>
          <w:numId w:val="13"/>
        </w:numPr>
        <w:spacing w:before="0"/>
        <w:contextualSpacing/>
        <w:rPr>
          <w:rFonts w:eastAsia="Times New Roman"/>
        </w:rPr>
      </w:pPr>
      <w:r w:rsidRPr="008D2999">
        <w:rPr>
          <w:rFonts w:eastAsia="Times New Roman"/>
        </w:rPr>
        <w:t xml:space="preserve">Интеграция на данните от електронния регистър на настъпилите валежи от град с информацията от </w:t>
      </w:r>
      <w:r w:rsidRPr="008D2999">
        <w:t xml:space="preserve">метеорологична </w:t>
      </w:r>
      <w:r w:rsidRPr="008D2999">
        <w:rPr>
          <w:rFonts w:eastAsia="Times New Roman"/>
        </w:rPr>
        <w:t>радарна информационна система MRL5-IRIS</w:t>
      </w:r>
      <w:r w:rsidR="00F161C0" w:rsidRPr="008D2999">
        <w:rPr>
          <w:rFonts w:eastAsia="Times New Roman"/>
        </w:rPr>
        <w:t>;</w:t>
      </w:r>
    </w:p>
    <w:p w:rsidR="00EE7D9A" w:rsidRPr="008D2999" w:rsidRDefault="00177E6B" w:rsidP="003D329A">
      <w:pPr>
        <w:pStyle w:val="18"/>
        <w:numPr>
          <w:ilvl w:val="0"/>
          <w:numId w:val="13"/>
        </w:numPr>
        <w:spacing w:before="0"/>
        <w:contextualSpacing/>
        <w:rPr>
          <w:rFonts w:eastAsia="Times New Roman"/>
        </w:rPr>
      </w:pPr>
      <w:r w:rsidRPr="008D2999">
        <w:rPr>
          <w:rFonts w:eastAsia="Times New Roman"/>
        </w:rPr>
        <w:t xml:space="preserve">Визуализация върху интерактивна географска карта </w:t>
      </w:r>
      <w:r w:rsidR="001A0DDF" w:rsidRPr="008D2999">
        <w:rPr>
          <w:rFonts w:eastAsia="Times New Roman"/>
        </w:rPr>
        <w:t xml:space="preserve">на </w:t>
      </w:r>
      <w:r w:rsidRPr="008D2999">
        <w:rPr>
          <w:rFonts w:eastAsia="Times New Roman"/>
        </w:rPr>
        <w:t xml:space="preserve">данните за настъпилите валежи от град и данните от </w:t>
      </w:r>
      <w:r w:rsidRPr="008D2999">
        <w:t xml:space="preserve">метеорологична </w:t>
      </w:r>
      <w:r w:rsidRPr="008D2999">
        <w:rPr>
          <w:rFonts w:eastAsia="Times New Roman"/>
        </w:rPr>
        <w:t>радарна информационна система MRL5-IRIS</w:t>
      </w:r>
      <w:r w:rsidR="00F161C0" w:rsidRPr="008D2999">
        <w:rPr>
          <w:rFonts w:eastAsia="Times New Roman"/>
        </w:rPr>
        <w:t>;</w:t>
      </w:r>
    </w:p>
    <w:p w:rsidR="00EE7D9A" w:rsidRPr="008D2999" w:rsidRDefault="00EE7D9A" w:rsidP="003D329A">
      <w:pPr>
        <w:pStyle w:val="18"/>
        <w:numPr>
          <w:ilvl w:val="0"/>
          <w:numId w:val="13"/>
        </w:numPr>
        <w:spacing w:before="0"/>
        <w:contextualSpacing/>
        <w:rPr>
          <w:rFonts w:eastAsia="Times New Roman"/>
        </w:rPr>
      </w:pPr>
      <w:r w:rsidRPr="008D2999">
        <w:rPr>
          <w:rFonts w:eastAsia="Times New Roman"/>
        </w:rPr>
        <w:t>Разработена и поддържана интерактивна географска кар</w:t>
      </w:r>
      <w:r w:rsidR="00F161C0" w:rsidRPr="008D2999">
        <w:rPr>
          <w:rFonts w:eastAsia="Times New Roman"/>
        </w:rPr>
        <w:t>та „</w:t>
      </w:r>
      <w:proofErr w:type="spellStart"/>
      <w:r w:rsidR="00F161C0" w:rsidRPr="008D2999">
        <w:rPr>
          <w:rFonts w:eastAsia="Times New Roman"/>
        </w:rPr>
        <w:t>Градобитността</w:t>
      </w:r>
      <w:proofErr w:type="spellEnd"/>
      <w:r w:rsidR="00F161C0" w:rsidRPr="008D2999">
        <w:rPr>
          <w:rFonts w:eastAsia="Times New Roman"/>
        </w:rPr>
        <w:t xml:space="preserve"> в България”;</w:t>
      </w:r>
    </w:p>
    <w:p w:rsidR="002F113F" w:rsidRPr="008D2999" w:rsidRDefault="002F113F" w:rsidP="003D329A">
      <w:pPr>
        <w:pStyle w:val="18"/>
        <w:numPr>
          <w:ilvl w:val="0"/>
          <w:numId w:val="13"/>
        </w:numPr>
        <w:spacing w:before="0"/>
        <w:contextualSpacing/>
        <w:rPr>
          <w:rFonts w:eastAsia="Times New Roman"/>
        </w:rPr>
      </w:pPr>
      <w:r w:rsidRPr="008D2999">
        <w:rPr>
          <w:rFonts w:eastAsia="Times New Roman"/>
        </w:rPr>
        <w:t>Уеб интерфейс и система за предоставяме на ЕАУ</w:t>
      </w:r>
      <w:r w:rsidR="00F161C0" w:rsidRPr="008D2999">
        <w:rPr>
          <w:rFonts w:eastAsia="Times New Roman"/>
        </w:rPr>
        <w:t>;</w:t>
      </w:r>
    </w:p>
    <w:p w:rsidR="002D2717" w:rsidRPr="008D2999" w:rsidRDefault="00177E6B" w:rsidP="003D329A">
      <w:pPr>
        <w:pStyle w:val="18"/>
        <w:numPr>
          <w:ilvl w:val="0"/>
          <w:numId w:val="13"/>
        </w:numPr>
        <w:spacing w:before="0"/>
        <w:contextualSpacing/>
      </w:pPr>
      <w:r w:rsidRPr="008D2999">
        <w:rPr>
          <w:rFonts w:eastAsia="Times New Roman"/>
        </w:rPr>
        <w:t xml:space="preserve">Модул за управление на </w:t>
      </w:r>
      <w:r w:rsidR="002F113F" w:rsidRPr="008D2999">
        <w:rPr>
          <w:rFonts w:eastAsia="Times New Roman"/>
        </w:rPr>
        <w:t xml:space="preserve"> </w:t>
      </w:r>
      <w:r w:rsidRPr="008D2999">
        <w:rPr>
          <w:rFonts w:eastAsia="Times New Roman"/>
        </w:rPr>
        <w:t xml:space="preserve">потребители на системата от </w:t>
      </w:r>
      <w:r w:rsidR="002F113F" w:rsidRPr="008D2999">
        <w:rPr>
          <w:rFonts w:eastAsia="Times New Roman"/>
        </w:rPr>
        <w:t xml:space="preserve"> </w:t>
      </w:r>
      <w:r w:rsidR="006F6915" w:rsidRPr="008D2999">
        <w:rPr>
          <w:rFonts w:eastAsia="Times New Roman"/>
        </w:rPr>
        <w:t>ИАБГ</w:t>
      </w:r>
      <w:r w:rsidR="002F113F" w:rsidRPr="008D2999">
        <w:rPr>
          <w:rFonts w:eastAsia="Times New Roman"/>
        </w:rPr>
        <w:t>;</w:t>
      </w:r>
    </w:p>
    <w:p w:rsidR="002F113F" w:rsidRPr="008D2999" w:rsidRDefault="002F113F" w:rsidP="003D329A">
      <w:pPr>
        <w:pStyle w:val="18"/>
        <w:numPr>
          <w:ilvl w:val="0"/>
          <w:numId w:val="13"/>
        </w:numPr>
        <w:spacing w:before="0"/>
        <w:contextualSpacing/>
      </w:pPr>
      <w:r w:rsidRPr="008D2999">
        <w:rPr>
          <w:rFonts w:eastAsia="Times New Roman"/>
        </w:rPr>
        <w:t>Администриране на средата – управление на номенклатури, поддържане на потребителски профили,  управление на конфигурационни параметри и др.</w:t>
      </w:r>
    </w:p>
    <w:p w:rsidR="00F161C0" w:rsidRPr="008D2999" w:rsidRDefault="00F161C0" w:rsidP="003D329A">
      <w:pPr>
        <w:pStyle w:val="18"/>
        <w:spacing w:before="0"/>
        <w:contextualSpacing/>
      </w:pPr>
    </w:p>
    <w:p w:rsidR="002F113F" w:rsidRPr="008D2999" w:rsidRDefault="00300E11" w:rsidP="00981397">
      <w:pPr>
        <w:pStyle w:val="Heading2"/>
        <w:jc w:val="left"/>
      </w:pPr>
      <w:bookmarkStart w:id="60" w:name="__RefHeading___Toc391411860"/>
      <w:bookmarkStart w:id="61" w:name="__RefHeading__280_1734234706"/>
      <w:bookmarkStart w:id="62" w:name="_Toc393986516"/>
      <w:bookmarkStart w:id="63" w:name="_Toc416877956"/>
      <w:bookmarkEnd w:id="60"/>
      <w:bookmarkEnd w:id="61"/>
      <w:r w:rsidRPr="008D2999">
        <w:t>4</w:t>
      </w:r>
      <w:r w:rsidR="009C246B" w:rsidRPr="008D2999">
        <w:t xml:space="preserve">. </w:t>
      </w:r>
      <w:r w:rsidR="002F113F" w:rsidRPr="008D2999">
        <w:t>Резултати от изпълнението на проекта</w:t>
      </w:r>
      <w:bookmarkEnd w:id="62"/>
      <w:bookmarkEnd w:id="63"/>
    </w:p>
    <w:p w:rsidR="008579C1" w:rsidRPr="008D2999" w:rsidRDefault="008579C1" w:rsidP="003D329A">
      <w:pPr>
        <w:spacing w:before="0"/>
      </w:pPr>
    </w:p>
    <w:p w:rsidR="002F113F" w:rsidRPr="008D2999" w:rsidRDefault="002F113F" w:rsidP="003D329A">
      <w:pPr>
        <w:numPr>
          <w:ilvl w:val="0"/>
          <w:numId w:val="25"/>
        </w:numPr>
        <w:spacing w:before="0"/>
        <w:ind w:left="851" w:hanging="284"/>
        <w:rPr>
          <w:rFonts w:eastAsia="Times New Roman"/>
        </w:rPr>
      </w:pPr>
      <w:r w:rsidRPr="008D2999">
        <w:rPr>
          <w:rFonts w:eastAsia="Times New Roman"/>
        </w:rPr>
        <w:t xml:space="preserve">Анализ и оценка на бизнес изискванията и изготвена техническа спецификация на  </w:t>
      </w:r>
      <w:r w:rsidR="00F9378F" w:rsidRPr="008D2999">
        <w:rPr>
          <w:rFonts w:eastAsia="Times New Roman"/>
        </w:rPr>
        <w:t xml:space="preserve">ИСОДГ </w:t>
      </w:r>
      <w:r w:rsidR="00D73E05" w:rsidRPr="008D2999">
        <w:rPr>
          <w:rFonts w:eastAsia="Times New Roman"/>
        </w:rPr>
        <w:t>на</w:t>
      </w:r>
      <w:r w:rsidRPr="008D2999">
        <w:rPr>
          <w:rFonts w:eastAsia="Times New Roman"/>
        </w:rPr>
        <w:t xml:space="preserve"> </w:t>
      </w:r>
      <w:r w:rsidR="006F6915" w:rsidRPr="008D2999">
        <w:rPr>
          <w:rFonts w:eastAsia="Times New Roman"/>
        </w:rPr>
        <w:t>ИАБГ</w:t>
      </w:r>
      <w:r w:rsidR="00F161C0" w:rsidRPr="008D2999">
        <w:rPr>
          <w:rFonts w:eastAsia="Times New Roman"/>
        </w:rPr>
        <w:t>;</w:t>
      </w:r>
    </w:p>
    <w:p w:rsidR="002F113F" w:rsidRPr="008D2999" w:rsidRDefault="002F113F" w:rsidP="003D329A">
      <w:pPr>
        <w:numPr>
          <w:ilvl w:val="0"/>
          <w:numId w:val="25"/>
        </w:numPr>
        <w:spacing w:before="0"/>
        <w:ind w:left="851" w:hanging="284"/>
        <w:rPr>
          <w:rFonts w:eastAsia="Times New Roman"/>
        </w:rPr>
      </w:pPr>
      <w:r w:rsidRPr="008D2999">
        <w:rPr>
          <w:rFonts w:eastAsia="Times New Roman"/>
        </w:rPr>
        <w:t xml:space="preserve">Техническата спецификация трябва да включва: характеристики на системата, описание на бизнес процес, бизнес правила, спецификация на функционалните изисквания, модел на начините на използване на системата и спецификация </w:t>
      </w:r>
      <w:r w:rsidR="00F161C0" w:rsidRPr="008D2999">
        <w:rPr>
          <w:rFonts w:eastAsia="Times New Roman"/>
        </w:rPr>
        <w:t>на не функционалните изисквания;</w:t>
      </w:r>
    </w:p>
    <w:p w:rsidR="002F113F" w:rsidRPr="008D2999" w:rsidRDefault="002F113F" w:rsidP="003D329A">
      <w:pPr>
        <w:numPr>
          <w:ilvl w:val="0"/>
          <w:numId w:val="25"/>
        </w:numPr>
        <w:spacing w:before="0"/>
        <w:ind w:left="851" w:hanging="284"/>
        <w:rPr>
          <w:rFonts w:eastAsia="Times New Roman"/>
        </w:rPr>
      </w:pPr>
      <w:r w:rsidRPr="008D2999">
        <w:rPr>
          <w:rFonts w:eastAsia="Times New Roman"/>
        </w:rPr>
        <w:t>Разработка на софтуерна архитектура на информационната платформата за автоматиз</w:t>
      </w:r>
      <w:r w:rsidR="00F161C0" w:rsidRPr="008D2999">
        <w:rPr>
          <w:rFonts w:eastAsia="Times New Roman"/>
        </w:rPr>
        <w:t>иране на работата на регистрите;</w:t>
      </w:r>
    </w:p>
    <w:p w:rsidR="002F113F" w:rsidRPr="008D2999" w:rsidRDefault="002F113F" w:rsidP="003D329A">
      <w:pPr>
        <w:numPr>
          <w:ilvl w:val="0"/>
          <w:numId w:val="25"/>
        </w:numPr>
        <w:spacing w:before="0"/>
        <w:ind w:left="851" w:hanging="284"/>
        <w:rPr>
          <w:rFonts w:eastAsia="Times New Roman"/>
        </w:rPr>
      </w:pPr>
      <w:r w:rsidRPr="008D2999">
        <w:rPr>
          <w:rFonts w:eastAsia="Times New Roman"/>
        </w:rPr>
        <w:t xml:space="preserve">Проектиране и изграждане на </w:t>
      </w:r>
      <w:r w:rsidR="00F9378F" w:rsidRPr="008D2999">
        <w:rPr>
          <w:rFonts w:eastAsia="Times New Roman"/>
        </w:rPr>
        <w:t xml:space="preserve">ИСОДГ </w:t>
      </w:r>
      <w:r w:rsidR="00D73E05" w:rsidRPr="008D2999">
        <w:rPr>
          <w:rFonts w:eastAsia="Times New Roman"/>
        </w:rPr>
        <w:t xml:space="preserve">на </w:t>
      </w:r>
      <w:r w:rsidR="006F6915" w:rsidRPr="008D2999">
        <w:rPr>
          <w:rFonts w:eastAsia="Times New Roman"/>
        </w:rPr>
        <w:t>ИАБГ</w:t>
      </w:r>
      <w:r w:rsidR="00F161C0" w:rsidRPr="008D2999">
        <w:rPr>
          <w:rFonts w:eastAsia="Times New Roman"/>
        </w:rPr>
        <w:t>;</w:t>
      </w:r>
    </w:p>
    <w:p w:rsidR="002F113F" w:rsidRPr="008D2999" w:rsidRDefault="002F113F" w:rsidP="003D329A">
      <w:pPr>
        <w:numPr>
          <w:ilvl w:val="0"/>
          <w:numId w:val="25"/>
        </w:numPr>
        <w:spacing w:before="0"/>
        <w:ind w:left="851" w:hanging="284"/>
        <w:rPr>
          <w:rFonts w:eastAsia="Times New Roman"/>
        </w:rPr>
      </w:pPr>
      <w:r w:rsidRPr="008D2999">
        <w:rPr>
          <w:rFonts w:eastAsia="Times New Roman"/>
        </w:rPr>
        <w:t xml:space="preserve">Внедряване на всички </w:t>
      </w:r>
      <w:r w:rsidR="002D2717" w:rsidRPr="008D2999">
        <w:rPr>
          <w:rFonts w:eastAsia="Times New Roman"/>
        </w:rPr>
        <w:t>софтуерни модули</w:t>
      </w:r>
      <w:r w:rsidRPr="008D2999">
        <w:rPr>
          <w:rFonts w:eastAsia="Times New Roman"/>
        </w:rPr>
        <w:t xml:space="preserve"> на </w:t>
      </w:r>
      <w:r w:rsidR="00F9378F" w:rsidRPr="008D2999">
        <w:rPr>
          <w:rFonts w:eastAsia="Times New Roman"/>
        </w:rPr>
        <w:t xml:space="preserve">ИСОДГ </w:t>
      </w:r>
      <w:r w:rsidR="00D73E05" w:rsidRPr="008D2999">
        <w:rPr>
          <w:rFonts w:eastAsia="Times New Roman"/>
        </w:rPr>
        <w:t xml:space="preserve">на </w:t>
      </w:r>
      <w:r w:rsidR="006F6915" w:rsidRPr="008D2999">
        <w:rPr>
          <w:rFonts w:eastAsia="Times New Roman"/>
        </w:rPr>
        <w:t>ИАБГ</w:t>
      </w:r>
      <w:r w:rsidR="00F161C0" w:rsidRPr="008D2999">
        <w:rPr>
          <w:rFonts w:eastAsia="Times New Roman"/>
        </w:rPr>
        <w:t>;</w:t>
      </w:r>
    </w:p>
    <w:p w:rsidR="002F113F" w:rsidRPr="008D2999" w:rsidRDefault="002F113F" w:rsidP="003D329A">
      <w:pPr>
        <w:numPr>
          <w:ilvl w:val="0"/>
          <w:numId w:val="25"/>
        </w:numPr>
        <w:spacing w:before="0"/>
        <w:ind w:left="851" w:hanging="284"/>
        <w:rPr>
          <w:rFonts w:eastAsia="Times New Roman"/>
        </w:rPr>
      </w:pPr>
      <w:r w:rsidRPr="008D2999">
        <w:rPr>
          <w:rFonts w:eastAsia="Times New Roman"/>
        </w:rPr>
        <w:t>Обучени потребители</w:t>
      </w:r>
      <w:r w:rsidR="00F161C0" w:rsidRPr="008D2999">
        <w:rPr>
          <w:rFonts w:eastAsia="Times New Roman"/>
        </w:rPr>
        <w:t xml:space="preserve"> </w:t>
      </w:r>
      <w:r w:rsidR="004B3F1B" w:rsidRPr="008D2999">
        <w:rPr>
          <w:rFonts w:eastAsia="Times New Roman"/>
        </w:rPr>
        <w:t>на в</w:t>
      </w:r>
      <w:r w:rsidR="002D2717" w:rsidRPr="008D2999">
        <w:rPr>
          <w:rFonts w:eastAsia="Times New Roman"/>
        </w:rPr>
        <w:t>ъзложителя</w:t>
      </w:r>
      <w:r w:rsidR="00F161C0" w:rsidRPr="008D2999">
        <w:rPr>
          <w:rFonts w:eastAsia="Times New Roman"/>
        </w:rPr>
        <w:t>;</w:t>
      </w:r>
    </w:p>
    <w:p w:rsidR="002F113F" w:rsidRPr="008D2999" w:rsidRDefault="002F113F" w:rsidP="003D329A">
      <w:pPr>
        <w:numPr>
          <w:ilvl w:val="0"/>
          <w:numId w:val="25"/>
        </w:numPr>
        <w:spacing w:before="0"/>
        <w:ind w:left="851" w:hanging="284"/>
        <w:rPr>
          <w:rFonts w:eastAsia="Times New Roman"/>
        </w:rPr>
      </w:pPr>
      <w:r w:rsidRPr="008D2999">
        <w:rPr>
          <w:rFonts w:eastAsia="Times New Roman"/>
        </w:rPr>
        <w:t>Внедряване в реална експлоатация и съпровож</w:t>
      </w:r>
      <w:r w:rsidR="00F161C0" w:rsidRPr="008D2999">
        <w:rPr>
          <w:rFonts w:eastAsia="Times New Roman"/>
        </w:rPr>
        <w:t>дане на процеса на експлоатация;</w:t>
      </w:r>
    </w:p>
    <w:p w:rsidR="002F113F" w:rsidRPr="008D2999" w:rsidRDefault="002F113F" w:rsidP="003D329A">
      <w:pPr>
        <w:numPr>
          <w:ilvl w:val="0"/>
          <w:numId w:val="25"/>
        </w:numPr>
        <w:spacing w:before="0"/>
        <w:ind w:left="851" w:hanging="284"/>
        <w:rPr>
          <w:rFonts w:eastAsia="Times New Roman"/>
        </w:rPr>
      </w:pPr>
      <w:r w:rsidRPr="008D2999">
        <w:rPr>
          <w:rFonts w:eastAsia="Times New Roman"/>
        </w:rPr>
        <w:t xml:space="preserve">Извършване на </w:t>
      </w:r>
      <w:proofErr w:type="spellStart"/>
      <w:r w:rsidRPr="008D2999">
        <w:rPr>
          <w:rFonts w:eastAsia="Times New Roman"/>
        </w:rPr>
        <w:t>корективни</w:t>
      </w:r>
      <w:proofErr w:type="spellEnd"/>
      <w:r w:rsidRPr="008D2999">
        <w:rPr>
          <w:rFonts w:eastAsia="Times New Roman"/>
        </w:rPr>
        <w:t xml:space="preserve"> дейности през гаранционния период с оглед осигу</w:t>
      </w:r>
      <w:r w:rsidR="00F161C0" w:rsidRPr="008D2999">
        <w:rPr>
          <w:rFonts w:eastAsia="Times New Roman"/>
        </w:rPr>
        <w:t>ряване оперативната ефективност;</w:t>
      </w:r>
    </w:p>
    <w:p w:rsidR="00F161C0" w:rsidRPr="008D2999" w:rsidRDefault="00F161C0" w:rsidP="003D329A">
      <w:pPr>
        <w:spacing w:before="0"/>
        <w:ind w:left="851"/>
        <w:rPr>
          <w:rFonts w:eastAsia="Times New Roman"/>
        </w:rPr>
      </w:pPr>
    </w:p>
    <w:p w:rsidR="002F113F" w:rsidRPr="008D2999" w:rsidRDefault="00421CD8" w:rsidP="003D329A">
      <w:pPr>
        <w:spacing w:before="0"/>
        <w:ind w:firstLine="567"/>
        <w:rPr>
          <w:rFonts w:eastAsia="Times New Roman"/>
        </w:rPr>
      </w:pPr>
      <w:r w:rsidRPr="008D2999">
        <w:rPr>
          <w:rFonts w:eastAsia="Times New Roman"/>
        </w:rPr>
        <w:t>Участникът</w:t>
      </w:r>
      <w:r w:rsidR="002F113F" w:rsidRPr="008D2999">
        <w:rPr>
          <w:rFonts w:eastAsia="Times New Roman"/>
        </w:rPr>
        <w:t xml:space="preserve"> трябва да реализира </w:t>
      </w:r>
      <w:r w:rsidR="00F9378F" w:rsidRPr="008D2999">
        <w:rPr>
          <w:rFonts w:eastAsia="Times New Roman"/>
        </w:rPr>
        <w:t xml:space="preserve">ИСОДГ </w:t>
      </w:r>
      <w:r w:rsidR="00D73E05" w:rsidRPr="008D2999">
        <w:rPr>
          <w:rFonts w:eastAsia="Times New Roman"/>
        </w:rPr>
        <w:t>на</w:t>
      </w:r>
      <w:r w:rsidR="002F113F" w:rsidRPr="008D2999">
        <w:rPr>
          <w:rFonts w:eastAsia="Times New Roman"/>
        </w:rPr>
        <w:t xml:space="preserve"> </w:t>
      </w:r>
      <w:r w:rsidR="006F6915" w:rsidRPr="008D2999">
        <w:rPr>
          <w:rFonts w:eastAsia="Times New Roman"/>
        </w:rPr>
        <w:t>ИАБГ</w:t>
      </w:r>
      <w:r w:rsidR="002F113F" w:rsidRPr="008D2999">
        <w:rPr>
          <w:rFonts w:eastAsia="Times New Roman"/>
        </w:rPr>
        <w:t xml:space="preserve"> със средствата на ООП</w:t>
      </w:r>
      <w:r w:rsidR="00D73E05" w:rsidRPr="008D2999">
        <w:rPr>
          <w:rFonts w:eastAsia="Times New Roman"/>
        </w:rPr>
        <w:t>.</w:t>
      </w:r>
    </w:p>
    <w:p w:rsidR="002F113F" w:rsidRPr="008D2999" w:rsidRDefault="002F113F" w:rsidP="003D329A">
      <w:pPr>
        <w:spacing w:before="0"/>
        <w:ind w:firstLine="567"/>
        <w:rPr>
          <w:rFonts w:eastAsia="Times New Roman"/>
        </w:rPr>
      </w:pPr>
      <w:r w:rsidRPr="008D2999">
        <w:rPr>
          <w:rFonts w:eastAsia="Times New Roman"/>
        </w:rPr>
        <w:lastRenderedPageBreak/>
        <w:t xml:space="preserve">Решенията използвани за реализация на функционалностите трябва да бъдат изпълнени с технологии, позволяващи на системите на бъдат инсталирани на различни видове ОС (като минимум Windows, </w:t>
      </w:r>
      <w:proofErr w:type="spellStart"/>
      <w:r w:rsidRPr="008D2999">
        <w:rPr>
          <w:rFonts w:eastAsia="Times New Roman"/>
        </w:rPr>
        <w:t>Linux</w:t>
      </w:r>
      <w:proofErr w:type="spellEnd"/>
      <w:r w:rsidRPr="008D2999">
        <w:rPr>
          <w:rFonts w:eastAsia="Times New Roman"/>
        </w:rPr>
        <w:t xml:space="preserve"> и </w:t>
      </w:r>
      <w:proofErr w:type="spellStart"/>
      <w:r w:rsidRPr="008D2999">
        <w:rPr>
          <w:rFonts w:eastAsia="Times New Roman"/>
        </w:rPr>
        <w:t>Unix</w:t>
      </w:r>
      <w:proofErr w:type="spellEnd"/>
      <w:r w:rsidRPr="008D2999">
        <w:rPr>
          <w:rFonts w:eastAsia="Times New Roman"/>
        </w:rPr>
        <w:t xml:space="preserve">). </w:t>
      </w:r>
    </w:p>
    <w:p w:rsidR="002F113F" w:rsidRPr="008D2999" w:rsidRDefault="002F113F" w:rsidP="003D329A">
      <w:pPr>
        <w:spacing w:before="0"/>
        <w:ind w:firstLine="567"/>
      </w:pPr>
      <w:r w:rsidRPr="008D2999">
        <w:rPr>
          <w:rFonts w:eastAsia="Times New Roman"/>
        </w:rPr>
        <w:t xml:space="preserve">Изграждане на модулите на </w:t>
      </w:r>
      <w:r w:rsidR="001A0DDF" w:rsidRPr="008D2999">
        <w:rPr>
          <w:rFonts w:eastAsia="Times New Roman"/>
        </w:rPr>
        <w:t>ИСОДГ</w:t>
      </w:r>
      <w:r w:rsidRPr="008D2999">
        <w:rPr>
          <w:rFonts w:eastAsia="Times New Roman"/>
        </w:rPr>
        <w:t xml:space="preserve"> </w:t>
      </w:r>
      <w:r w:rsidR="00D73E05" w:rsidRPr="008D2999">
        <w:rPr>
          <w:rFonts w:eastAsia="Times New Roman"/>
        </w:rPr>
        <w:t xml:space="preserve">на </w:t>
      </w:r>
      <w:r w:rsidR="006F6915" w:rsidRPr="008D2999">
        <w:rPr>
          <w:rFonts w:eastAsia="Times New Roman"/>
        </w:rPr>
        <w:t>ИАБГ</w:t>
      </w:r>
      <w:r w:rsidRPr="008D2999">
        <w:rPr>
          <w:rFonts w:eastAsia="Times New Roman"/>
        </w:rPr>
        <w:t xml:space="preserve"> по начин</w:t>
      </w:r>
      <w:r w:rsidR="00093EF5" w:rsidRPr="008D2999">
        <w:rPr>
          <w:rFonts w:eastAsia="Times New Roman"/>
        </w:rPr>
        <w:t>,</w:t>
      </w:r>
      <w:r w:rsidRPr="008D2999">
        <w:rPr>
          <w:rFonts w:eastAsia="Times New Roman"/>
        </w:rPr>
        <w:t xml:space="preserve"> гарантиращ надеждността на системата и защита от загуба на данни.</w:t>
      </w:r>
    </w:p>
    <w:p w:rsidR="002F113F" w:rsidRPr="008D2999" w:rsidRDefault="00421CD8" w:rsidP="003D329A">
      <w:pPr>
        <w:spacing w:before="0"/>
        <w:ind w:firstLine="567"/>
      </w:pPr>
      <w:r w:rsidRPr="008D2999">
        <w:t>Участникът</w:t>
      </w:r>
      <w:r w:rsidR="002F113F" w:rsidRPr="008D2999">
        <w:t xml:space="preserve"> трябва да реализира архитектура на сигурността на системата, точните параметри на изискванията ще бъдат уточнени в първите фази на реализация на проекта.</w:t>
      </w:r>
    </w:p>
    <w:p w:rsidR="002F113F" w:rsidRPr="008D2999" w:rsidRDefault="002F113F" w:rsidP="003D329A">
      <w:pPr>
        <w:spacing w:before="0"/>
      </w:pPr>
    </w:p>
    <w:p w:rsidR="002F113F" w:rsidRPr="008D2999" w:rsidRDefault="00300E11" w:rsidP="00981397">
      <w:pPr>
        <w:pStyle w:val="Heading2"/>
        <w:jc w:val="left"/>
      </w:pPr>
      <w:bookmarkStart w:id="64" w:name="__RefHeading___Toc391411861"/>
      <w:bookmarkStart w:id="65" w:name="__RefHeading__282_1734234706"/>
      <w:bookmarkStart w:id="66" w:name="_Toc393986517"/>
      <w:bookmarkStart w:id="67" w:name="_Toc416877957"/>
      <w:bookmarkEnd w:id="64"/>
      <w:bookmarkEnd w:id="65"/>
      <w:r w:rsidRPr="008D2999">
        <w:t>5</w:t>
      </w:r>
      <w:r w:rsidR="009C246B" w:rsidRPr="008D2999">
        <w:t xml:space="preserve">. </w:t>
      </w:r>
      <w:r w:rsidR="002F113F" w:rsidRPr="008D2999">
        <w:t>Съдържание на техническото предложение</w:t>
      </w:r>
      <w:bookmarkStart w:id="68" w:name="__RefHeading___Toc391411862"/>
      <w:bookmarkStart w:id="69" w:name="__RefHeading__284_1734234706"/>
      <w:bookmarkEnd w:id="66"/>
      <w:bookmarkEnd w:id="67"/>
      <w:bookmarkEnd w:id="68"/>
      <w:bookmarkEnd w:id="69"/>
    </w:p>
    <w:p w:rsidR="00F161C0" w:rsidRPr="008D2999" w:rsidRDefault="00F161C0" w:rsidP="003D329A">
      <w:pPr>
        <w:spacing w:before="0"/>
      </w:pPr>
    </w:p>
    <w:p w:rsidR="002F113F" w:rsidRPr="008D2999" w:rsidRDefault="002F113F" w:rsidP="003D329A">
      <w:pPr>
        <w:spacing w:before="0"/>
        <w:ind w:firstLine="567"/>
      </w:pPr>
      <w:r w:rsidRPr="008D2999">
        <w:t xml:space="preserve">В Техническото си предложение </w:t>
      </w:r>
      <w:r w:rsidR="007C2703" w:rsidRPr="008D2999">
        <w:t>у</w:t>
      </w:r>
      <w:r w:rsidR="00421CD8" w:rsidRPr="008D2999">
        <w:t>частникът</w:t>
      </w:r>
      <w:r w:rsidRPr="008D2999">
        <w:t xml:space="preserve"> трябва да опише подробно:</w:t>
      </w:r>
    </w:p>
    <w:p w:rsidR="002F113F" w:rsidRPr="008D2999" w:rsidRDefault="002F113F" w:rsidP="003D329A">
      <w:pPr>
        <w:pStyle w:val="18"/>
        <w:numPr>
          <w:ilvl w:val="0"/>
          <w:numId w:val="10"/>
        </w:numPr>
        <w:spacing w:before="0"/>
        <w:ind w:hanging="153"/>
        <w:contextualSpacing/>
        <w:jc w:val="left"/>
      </w:pPr>
      <w:r w:rsidRPr="008D2999">
        <w:t>избрания подход за бизнес анализ и спецификация на бизнес процесите;</w:t>
      </w:r>
    </w:p>
    <w:p w:rsidR="002F113F" w:rsidRPr="008D2999" w:rsidRDefault="002F113F" w:rsidP="003D329A">
      <w:pPr>
        <w:pStyle w:val="18"/>
        <w:numPr>
          <w:ilvl w:val="0"/>
          <w:numId w:val="10"/>
        </w:numPr>
        <w:spacing w:before="0"/>
        <w:ind w:hanging="153"/>
        <w:contextualSpacing/>
        <w:jc w:val="left"/>
      </w:pPr>
      <w:r w:rsidRPr="008D2999">
        <w:t>подхода за реализация на бизнес процесите – технологии, технически средства и др.</w:t>
      </w:r>
      <w:r w:rsidR="00F161C0" w:rsidRPr="008D2999">
        <w:t>;</w:t>
      </w:r>
    </w:p>
    <w:p w:rsidR="002F113F" w:rsidRPr="008D2999" w:rsidRDefault="002F113F" w:rsidP="003D329A">
      <w:pPr>
        <w:pStyle w:val="18"/>
        <w:numPr>
          <w:ilvl w:val="0"/>
          <w:numId w:val="10"/>
        </w:numPr>
        <w:spacing w:before="0"/>
        <w:ind w:hanging="153"/>
        <w:contextualSpacing/>
        <w:jc w:val="left"/>
      </w:pPr>
      <w:r w:rsidRPr="008D2999">
        <w:t>методология за разработка на софтуер - етапи, дейности, роли и артефакти;</w:t>
      </w:r>
    </w:p>
    <w:p w:rsidR="002F113F" w:rsidRPr="008D2999" w:rsidRDefault="002F113F" w:rsidP="003D329A">
      <w:pPr>
        <w:pStyle w:val="18"/>
        <w:numPr>
          <w:ilvl w:val="0"/>
          <w:numId w:val="10"/>
        </w:numPr>
        <w:spacing w:before="0"/>
        <w:ind w:hanging="153"/>
        <w:contextualSpacing/>
        <w:jc w:val="left"/>
      </w:pPr>
      <w:r w:rsidRPr="008D2999">
        <w:t>подход за тестване – процес и технически средства;</w:t>
      </w:r>
    </w:p>
    <w:p w:rsidR="002F113F" w:rsidRPr="008D2999" w:rsidRDefault="002F113F" w:rsidP="003D329A">
      <w:pPr>
        <w:pStyle w:val="18"/>
        <w:numPr>
          <w:ilvl w:val="0"/>
          <w:numId w:val="10"/>
        </w:numPr>
        <w:spacing w:before="0"/>
        <w:ind w:hanging="153"/>
        <w:contextualSpacing/>
        <w:jc w:val="left"/>
      </w:pPr>
      <w:r w:rsidRPr="008D2999">
        <w:t>подход за интеграция – технологии и технически средства;</w:t>
      </w:r>
    </w:p>
    <w:p w:rsidR="002F113F" w:rsidRPr="008D2999" w:rsidRDefault="002F113F" w:rsidP="003D329A">
      <w:pPr>
        <w:pStyle w:val="18"/>
        <w:numPr>
          <w:ilvl w:val="0"/>
          <w:numId w:val="10"/>
        </w:numPr>
        <w:spacing w:before="0"/>
        <w:ind w:hanging="153"/>
        <w:contextualSpacing/>
        <w:jc w:val="left"/>
      </w:pPr>
      <w:r w:rsidRPr="008D2999">
        <w:t>използвани техники и принципи при разработка на приложения;</w:t>
      </w:r>
    </w:p>
    <w:p w:rsidR="002F113F" w:rsidRPr="008D2999" w:rsidRDefault="002F113F" w:rsidP="003D329A">
      <w:pPr>
        <w:pStyle w:val="18"/>
        <w:numPr>
          <w:ilvl w:val="0"/>
          <w:numId w:val="10"/>
        </w:numPr>
        <w:spacing w:before="0"/>
        <w:ind w:hanging="153"/>
        <w:contextualSpacing/>
        <w:jc w:val="left"/>
      </w:pPr>
      <w:r w:rsidRPr="008D2999">
        <w:t>подход за реализация на нефункционалните изисквания на системата.</w:t>
      </w:r>
    </w:p>
    <w:p w:rsidR="002F113F" w:rsidRPr="008D2999" w:rsidRDefault="002F113F" w:rsidP="003D329A">
      <w:pPr>
        <w:spacing w:before="0"/>
        <w:ind w:firstLine="567"/>
      </w:pPr>
      <w:r w:rsidRPr="008D2999">
        <w:t xml:space="preserve">Основните компоненти на </w:t>
      </w:r>
      <w:r w:rsidR="00F9378F" w:rsidRPr="008D2999">
        <w:t xml:space="preserve">ИСОДГ </w:t>
      </w:r>
      <w:r w:rsidR="00D73E05" w:rsidRPr="008D2999">
        <w:t xml:space="preserve">на </w:t>
      </w:r>
      <w:r w:rsidR="006F6915" w:rsidRPr="008D2999">
        <w:t>ИАБГ</w:t>
      </w:r>
      <w:r w:rsidRPr="008D2999">
        <w:t xml:space="preserve"> трябва да бъдат изградени на модулен принцип, като всеки един от модулите реализира определена част от функционалния обхват. Всеки модул трябва да предоставя интерфейс, с помощта на който останалите модули могат да обменят информация. </w:t>
      </w:r>
    </w:p>
    <w:p w:rsidR="00F161C0" w:rsidRPr="008D2999" w:rsidRDefault="00F161C0" w:rsidP="003D329A">
      <w:pPr>
        <w:spacing w:before="0"/>
        <w:ind w:firstLine="360"/>
      </w:pPr>
    </w:p>
    <w:p w:rsidR="002F113F" w:rsidRPr="008D2999" w:rsidRDefault="0042580A" w:rsidP="003D329A">
      <w:pPr>
        <w:spacing w:before="0"/>
        <w:ind w:firstLine="567"/>
      </w:pPr>
      <w:r w:rsidRPr="008D2999">
        <w:t>Основните модули на ИСОДГ са:</w:t>
      </w:r>
    </w:p>
    <w:p w:rsidR="002F113F" w:rsidRPr="008D2999" w:rsidRDefault="002F113F" w:rsidP="003D329A">
      <w:pPr>
        <w:spacing w:before="0"/>
      </w:pPr>
      <w:bookmarkStart w:id="70" w:name="__RefHeading__286_1734234706"/>
      <w:bookmarkEnd w:id="70"/>
    </w:p>
    <w:p w:rsidR="002F113F" w:rsidRPr="008D2999" w:rsidRDefault="002F113F" w:rsidP="003D329A">
      <w:pPr>
        <w:pStyle w:val="18"/>
        <w:numPr>
          <w:ilvl w:val="0"/>
          <w:numId w:val="18"/>
        </w:numPr>
        <w:tabs>
          <w:tab w:val="left" w:pos="567"/>
        </w:tabs>
        <w:spacing w:before="0"/>
        <w:ind w:left="567" w:firstLine="0"/>
        <w:contextualSpacing/>
        <w:rPr>
          <w:rFonts w:eastAsia="Times New Roman"/>
        </w:rPr>
      </w:pPr>
      <w:r w:rsidRPr="008D2999">
        <w:rPr>
          <w:rFonts w:eastAsia="Times New Roman"/>
        </w:rPr>
        <w:t>Модул „</w:t>
      </w:r>
      <w:r w:rsidR="0042580A" w:rsidRPr="008D2999">
        <w:rPr>
          <w:rFonts w:eastAsia="Times New Roman"/>
        </w:rPr>
        <w:t>Електронен регистър на настъпилите валежи от град</w:t>
      </w:r>
      <w:r w:rsidRPr="008D2999">
        <w:rPr>
          <w:rFonts w:eastAsia="Times New Roman"/>
        </w:rPr>
        <w:t>”;</w:t>
      </w:r>
    </w:p>
    <w:p w:rsidR="002F113F" w:rsidRPr="008D2999" w:rsidRDefault="002F113F" w:rsidP="003D329A">
      <w:pPr>
        <w:pStyle w:val="18"/>
        <w:numPr>
          <w:ilvl w:val="0"/>
          <w:numId w:val="18"/>
        </w:numPr>
        <w:tabs>
          <w:tab w:val="left" w:pos="567"/>
        </w:tabs>
        <w:spacing w:before="0"/>
        <w:ind w:left="567" w:firstLine="0"/>
        <w:contextualSpacing/>
        <w:rPr>
          <w:rFonts w:eastAsia="Times New Roman"/>
        </w:rPr>
      </w:pPr>
      <w:r w:rsidRPr="008D2999">
        <w:rPr>
          <w:rFonts w:eastAsia="Times New Roman"/>
        </w:rPr>
        <w:t>Модул „</w:t>
      </w:r>
      <w:proofErr w:type="spellStart"/>
      <w:r w:rsidR="00FE7251" w:rsidRPr="008D2999">
        <w:rPr>
          <w:rFonts w:eastAsia="Times New Roman"/>
        </w:rPr>
        <w:t>Градобитността</w:t>
      </w:r>
      <w:proofErr w:type="spellEnd"/>
      <w:r w:rsidR="00FE7251" w:rsidRPr="008D2999">
        <w:rPr>
          <w:rFonts w:eastAsia="Times New Roman"/>
        </w:rPr>
        <w:t xml:space="preserve"> в България</w:t>
      </w:r>
      <w:r w:rsidRPr="008D2999">
        <w:rPr>
          <w:rFonts w:eastAsia="Times New Roman"/>
        </w:rPr>
        <w:t xml:space="preserve">” – преглед на публично достъпната информация от регистрите. Подмножество от съхраняваната в </w:t>
      </w:r>
      <w:proofErr w:type="spellStart"/>
      <w:r w:rsidRPr="008D2999">
        <w:rPr>
          <w:rFonts w:eastAsia="Times New Roman"/>
        </w:rPr>
        <w:t>електрон</w:t>
      </w:r>
      <w:r w:rsidR="004B3F1B" w:rsidRPr="008D2999">
        <w:rPr>
          <w:rFonts w:eastAsia="Times New Roman"/>
        </w:rPr>
        <w:t>изираните</w:t>
      </w:r>
      <w:proofErr w:type="spellEnd"/>
      <w:r w:rsidR="004B3F1B" w:rsidRPr="008D2999">
        <w:rPr>
          <w:rFonts w:eastAsia="Times New Roman"/>
        </w:rPr>
        <w:t xml:space="preserve"> регистри информация. В</w:t>
      </w:r>
      <w:r w:rsidRPr="008D2999">
        <w:rPr>
          <w:rFonts w:eastAsia="Times New Roman"/>
        </w:rPr>
        <w:t>ъзложит</w:t>
      </w:r>
      <w:r w:rsidR="002229AF" w:rsidRPr="008D2999">
        <w:rPr>
          <w:rFonts w:eastAsia="Times New Roman"/>
        </w:rPr>
        <w:t>еля</w:t>
      </w:r>
      <w:r w:rsidR="00093EF5" w:rsidRPr="008D2999">
        <w:rPr>
          <w:rFonts w:eastAsia="Times New Roman"/>
        </w:rPr>
        <w:t>т</w:t>
      </w:r>
      <w:r w:rsidR="002229AF" w:rsidRPr="008D2999">
        <w:rPr>
          <w:rFonts w:eastAsia="Times New Roman"/>
        </w:rPr>
        <w:t xml:space="preserve"> ще предостави спецификация </w:t>
      </w:r>
      <w:r w:rsidRPr="008D2999">
        <w:rPr>
          <w:rFonts w:eastAsia="Times New Roman"/>
        </w:rPr>
        <w:t>в първичните етапи на разработка;</w:t>
      </w:r>
    </w:p>
    <w:p w:rsidR="002F113F" w:rsidRPr="008D2999" w:rsidRDefault="002F113F" w:rsidP="003D329A">
      <w:pPr>
        <w:pStyle w:val="18"/>
        <w:numPr>
          <w:ilvl w:val="0"/>
          <w:numId w:val="18"/>
        </w:numPr>
        <w:tabs>
          <w:tab w:val="left" w:pos="567"/>
        </w:tabs>
        <w:spacing w:before="0"/>
        <w:ind w:left="567" w:firstLine="0"/>
        <w:contextualSpacing/>
        <w:rPr>
          <w:rFonts w:eastAsia="Times New Roman"/>
        </w:rPr>
      </w:pPr>
      <w:r w:rsidRPr="008D2999">
        <w:rPr>
          <w:rFonts w:eastAsia="Times New Roman"/>
        </w:rPr>
        <w:t xml:space="preserve">Модул „Управление на </w:t>
      </w:r>
      <w:r w:rsidR="00FE7251" w:rsidRPr="008D2999">
        <w:rPr>
          <w:rFonts w:eastAsia="Times New Roman"/>
        </w:rPr>
        <w:t>Електронни административни услуги</w:t>
      </w:r>
      <w:r w:rsidRPr="008D2999">
        <w:rPr>
          <w:rFonts w:eastAsia="Times New Roman"/>
        </w:rPr>
        <w:t>”;</w:t>
      </w:r>
    </w:p>
    <w:p w:rsidR="002F113F" w:rsidRPr="008D2999" w:rsidRDefault="002F113F" w:rsidP="003D329A">
      <w:pPr>
        <w:pStyle w:val="18"/>
        <w:numPr>
          <w:ilvl w:val="0"/>
          <w:numId w:val="18"/>
        </w:numPr>
        <w:tabs>
          <w:tab w:val="left" w:pos="567"/>
        </w:tabs>
        <w:spacing w:before="0"/>
        <w:ind w:left="567" w:firstLine="0"/>
        <w:contextualSpacing/>
        <w:rPr>
          <w:rFonts w:eastAsia="Times New Roman"/>
        </w:rPr>
      </w:pPr>
      <w:r w:rsidRPr="008D2999">
        <w:rPr>
          <w:rFonts w:eastAsia="Times New Roman"/>
        </w:rPr>
        <w:t xml:space="preserve">Модул  „Справки” – предоставя възможност на служителите на </w:t>
      </w:r>
      <w:r w:rsidR="006F6915" w:rsidRPr="008D2999">
        <w:rPr>
          <w:rFonts w:eastAsia="Times New Roman"/>
        </w:rPr>
        <w:t>ИАБГ</w:t>
      </w:r>
      <w:r w:rsidRPr="008D2999">
        <w:rPr>
          <w:rFonts w:eastAsia="Times New Roman"/>
        </w:rPr>
        <w:t xml:space="preserve"> за търсене и преглеждане на информацията от регистрите.</w:t>
      </w:r>
    </w:p>
    <w:p w:rsidR="00FE7251" w:rsidRPr="008D2999" w:rsidRDefault="002F113F" w:rsidP="003D329A">
      <w:pPr>
        <w:pStyle w:val="18"/>
        <w:numPr>
          <w:ilvl w:val="0"/>
          <w:numId w:val="18"/>
        </w:numPr>
        <w:tabs>
          <w:tab w:val="left" w:pos="567"/>
        </w:tabs>
        <w:spacing w:before="0"/>
        <w:ind w:left="567" w:firstLine="0"/>
        <w:contextualSpacing/>
        <w:rPr>
          <w:b/>
        </w:rPr>
      </w:pPr>
      <w:r w:rsidRPr="008D2999">
        <w:rPr>
          <w:rFonts w:eastAsia="Times New Roman"/>
        </w:rPr>
        <w:t>Модул „Интеграция“</w:t>
      </w:r>
      <w:r w:rsidR="00FE7251" w:rsidRPr="008D2999">
        <w:rPr>
          <w:rFonts w:eastAsia="Times New Roman"/>
        </w:rPr>
        <w:t>;</w:t>
      </w:r>
      <w:r w:rsidRPr="008D2999">
        <w:rPr>
          <w:rFonts w:eastAsia="Times New Roman"/>
        </w:rPr>
        <w:t xml:space="preserve"> </w:t>
      </w:r>
    </w:p>
    <w:p w:rsidR="002F113F" w:rsidRPr="008D2999" w:rsidRDefault="002F113F" w:rsidP="003D329A">
      <w:pPr>
        <w:pStyle w:val="18"/>
        <w:numPr>
          <w:ilvl w:val="0"/>
          <w:numId w:val="18"/>
        </w:numPr>
        <w:tabs>
          <w:tab w:val="left" w:pos="567"/>
        </w:tabs>
        <w:spacing w:before="0"/>
        <w:ind w:left="567" w:firstLine="0"/>
        <w:contextualSpacing/>
        <w:rPr>
          <w:b/>
        </w:rPr>
      </w:pPr>
      <w:r w:rsidRPr="008D2999">
        <w:rPr>
          <w:rFonts w:eastAsia="Times New Roman"/>
        </w:rPr>
        <w:t>Модул „Администриране”.</w:t>
      </w:r>
    </w:p>
    <w:p w:rsidR="002229AF" w:rsidRPr="008D2999" w:rsidRDefault="002229AF" w:rsidP="003D329A">
      <w:pPr>
        <w:pStyle w:val="18"/>
        <w:tabs>
          <w:tab w:val="left" w:pos="567"/>
        </w:tabs>
        <w:spacing w:before="0"/>
        <w:ind w:left="567"/>
        <w:contextualSpacing/>
        <w:jc w:val="left"/>
        <w:rPr>
          <w:b/>
        </w:rPr>
      </w:pPr>
    </w:p>
    <w:p w:rsidR="002F113F" w:rsidRPr="008D2999" w:rsidRDefault="00300E11" w:rsidP="00981397">
      <w:pPr>
        <w:pStyle w:val="Heading2"/>
        <w:jc w:val="left"/>
      </w:pPr>
      <w:bookmarkStart w:id="71" w:name="__RefHeading___Toc391411864"/>
      <w:bookmarkStart w:id="72" w:name="__RefHeading__288_1734234706"/>
      <w:bookmarkStart w:id="73" w:name="__RefHeading___Toc391411866"/>
      <w:bookmarkStart w:id="74" w:name="__RefHeading__292_1734234706"/>
      <w:bookmarkStart w:id="75" w:name="_Toc393986518"/>
      <w:bookmarkStart w:id="76" w:name="_Toc416877958"/>
      <w:bookmarkEnd w:id="71"/>
      <w:bookmarkEnd w:id="72"/>
      <w:bookmarkEnd w:id="73"/>
      <w:bookmarkEnd w:id="74"/>
      <w:r w:rsidRPr="008D2999">
        <w:t>6</w:t>
      </w:r>
      <w:r w:rsidR="009C246B" w:rsidRPr="008D2999">
        <w:t xml:space="preserve">. </w:t>
      </w:r>
      <w:r w:rsidR="002F113F" w:rsidRPr="008D2999">
        <w:t>Групи потребители</w:t>
      </w:r>
      <w:bookmarkEnd w:id="75"/>
      <w:bookmarkEnd w:id="76"/>
    </w:p>
    <w:p w:rsidR="008579C1" w:rsidRPr="008D2999" w:rsidRDefault="008579C1" w:rsidP="003D329A">
      <w:pPr>
        <w:spacing w:before="0"/>
      </w:pPr>
    </w:p>
    <w:p w:rsidR="002F113F" w:rsidRPr="008D2999" w:rsidRDefault="002F113F" w:rsidP="003D329A">
      <w:pPr>
        <w:spacing w:before="0"/>
        <w:ind w:firstLine="567"/>
        <w:rPr>
          <w:rFonts w:eastAsia="Times New Roman"/>
        </w:rPr>
      </w:pPr>
      <w:r w:rsidRPr="008D2999">
        <w:t>Идентифицирани са следните групи от потребители:</w:t>
      </w:r>
    </w:p>
    <w:p w:rsidR="002F113F" w:rsidRPr="008D2999" w:rsidRDefault="002F113F" w:rsidP="003D329A">
      <w:pPr>
        <w:pStyle w:val="18"/>
        <w:numPr>
          <w:ilvl w:val="0"/>
          <w:numId w:val="18"/>
        </w:numPr>
        <w:tabs>
          <w:tab w:val="left" w:pos="567"/>
        </w:tabs>
        <w:spacing w:before="0"/>
        <w:ind w:left="567" w:firstLine="0"/>
        <w:contextualSpacing/>
        <w:rPr>
          <w:rFonts w:eastAsia="Times New Roman"/>
        </w:rPr>
      </w:pPr>
      <w:r w:rsidRPr="008D2999">
        <w:rPr>
          <w:rFonts w:eastAsia="Times New Roman"/>
        </w:rPr>
        <w:t xml:space="preserve">Оператори на регистри </w:t>
      </w:r>
      <w:r w:rsidR="006F6915" w:rsidRPr="008D2999">
        <w:rPr>
          <w:rFonts w:eastAsia="Times New Roman"/>
        </w:rPr>
        <w:t>ИАБГ</w:t>
      </w:r>
      <w:r w:rsidRPr="008D2999">
        <w:rPr>
          <w:rFonts w:eastAsia="Times New Roman"/>
        </w:rPr>
        <w:t xml:space="preserve"> – поддържат актуалността на регистрите.</w:t>
      </w:r>
    </w:p>
    <w:p w:rsidR="002F113F" w:rsidRPr="008D2999" w:rsidRDefault="002F113F" w:rsidP="003D329A">
      <w:pPr>
        <w:pStyle w:val="18"/>
        <w:numPr>
          <w:ilvl w:val="0"/>
          <w:numId w:val="18"/>
        </w:numPr>
        <w:tabs>
          <w:tab w:val="left" w:pos="567"/>
        </w:tabs>
        <w:spacing w:before="0"/>
        <w:ind w:left="567" w:firstLine="0"/>
        <w:contextualSpacing/>
        <w:rPr>
          <w:rFonts w:eastAsia="Times New Roman"/>
        </w:rPr>
      </w:pPr>
      <w:r w:rsidRPr="008D2999">
        <w:rPr>
          <w:rFonts w:eastAsia="Times New Roman"/>
        </w:rPr>
        <w:t xml:space="preserve">Служители, имащи достъп до </w:t>
      </w:r>
      <w:r w:rsidR="00F9378F" w:rsidRPr="008D2999">
        <w:rPr>
          <w:rFonts w:eastAsia="Times New Roman"/>
        </w:rPr>
        <w:t xml:space="preserve">ИСОДГ </w:t>
      </w:r>
      <w:r w:rsidR="00BC20E4" w:rsidRPr="008D2999">
        <w:rPr>
          <w:rFonts w:eastAsia="Times New Roman"/>
        </w:rPr>
        <w:t>на</w:t>
      </w:r>
      <w:r w:rsidRPr="008D2999">
        <w:rPr>
          <w:rFonts w:eastAsia="Times New Roman"/>
        </w:rPr>
        <w:t xml:space="preserve"> </w:t>
      </w:r>
      <w:r w:rsidR="006F6915" w:rsidRPr="008D2999">
        <w:rPr>
          <w:rFonts w:eastAsia="Times New Roman"/>
        </w:rPr>
        <w:t>ИАБГ</w:t>
      </w:r>
      <w:r w:rsidRPr="008D2999">
        <w:rPr>
          <w:rFonts w:eastAsia="Times New Roman"/>
        </w:rPr>
        <w:t xml:space="preserve"> – извършват справки и регистрират събития свързани  с данните в поддържаните регистри.</w:t>
      </w:r>
    </w:p>
    <w:p w:rsidR="002F113F" w:rsidRPr="008D2999" w:rsidRDefault="002F113F" w:rsidP="003D329A">
      <w:pPr>
        <w:pStyle w:val="18"/>
        <w:numPr>
          <w:ilvl w:val="0"/>
          <w:numId w:val="18"/>
        </w:numPr>
        <w:tabs>
          <w:tab w:val="left" w:pos="567"/>
        </w:tabs>
        <w:spacing w:before="0"/>
        <w:ind w:left="567" w:firstLine="0"/>
        <w:contextualSpacing/>
        <w:rPr>
          <w:rFonts w:eastAsia="Times New Roman"/>
        </w:rPr>
      </w:pPr>
      <w:r w:rsidRPr="008D2999">
        <w:rPr>
          <w:rFonts w:eastAsia="Times New Roman"/>
        </w:rPr>
        <w:t xml:space="preserve">Администратори на </w:t>
      </w:r>
      <w:r w:rsidR="00F9378F" w:rsidRPr="008D2999">
        <w:rPr>
          <w:rFonts w:eastAsia="Times New Roman"/>
        </w:rPr>
        <w:t xml:space="preserve">ИСОДГ </w:t>
      </w:r>
      <w:r w:rsidR="00FE7251" w:rsidRPr="008D2999">
        <w:rPr>
          <w:rFonts w:eastAsia="Times New Roman"/>
        </w:rPr>
        <w:t>на</w:t>
      </w:r>
      <w:r w:rsidRPr="008D2999">
        <w:rPr>
          <w:rFonts w:eastAsia="Times New Roman"/>
        </w:rPr>
        <w:t xml:space="preserve"> </w:t>
      </w:r>
      <w:r w:rsidR="006F6915" w:rsidRPr="008D2999">
        <w:rPr>
          <w:rFonts w:eastAsia="Times New Roman"/>
        </w:rPr>
        <w:t>ИАБГ</w:t>
      </w:r>
      <w:r w:rsidRPr="008D2999">
        <w:rPr>
          <w:rFonts w:eastAsia="Times New Roman"/>
        </w:rPr>
        <w:t xml:space="preserve"> – администрират информационната система.</w:t>
      </w:r>
    </w:p>
    <w:p w:rsidR="002F113F" w:rsidRPr="008D2999" w:rsidRDefault="002F113F" w:rsidP="003D329A">
      <w:pPr>
        <w:pStyle w:val="18"/>
        <w:spacing w:before="0"/>
        <w:contextualSpacing/>
        <w:jc w:val="left"/>
      </w:pPr>
    </w:p>
    <w:p w:rsidR="002F113F" w:rsidRPr="008D2999" w:rsidRDefault="002229AF" w:rsidP="003F54C1">
      <w:pPr>
        <w:pStyle w:val="18"/>
        <w:tabs>
          <w:tab w:val="left" w:pos="0"/>
        </w:tabs>
        <w:spacing w:before="0"/>
        <w:ind w:left="0"/>
        <w:contextualSpacing/>
      </w:pPr>
      <w:r w:rsidRPr="008D2999">
        <w:tab/>
      </w:r>
      <w:r w:rsidR="002F113F" w:rsidRPr="008D2999">
        <w:t>По време на изпълнение на проекта е възможно да бъдат идентифицирани и други групи потребители.</w:t>
      </w:r>
    </w:p>
    <w:p w:rsidR="002229AF" w:rsidRPr="008D2999" w:rsidRDefault="002229AF" w:rsidP="004256A2">
      <w:pPr>
        <w:pStyle w:val="Heading2"/>
      </w:pPr>
      <w:bookmarkStart w:id="77" w:name="_Toc393986519"/>
    </w:p>
    <w:p w:rsidR="002F113F" w:rsidRPr="008D2999" w:rsidRDefault="00300E11" w:rsidP="00981397">
      <w:pPr>
        <w:pStyle w:val="Heading2"/>
        <w:jc w:val="left"/>
      </w:pPr>
      <w:bookmarkStart w:id="78" w:name="_Toc416877959"/>
      <w:r w:rsidRPr="008D2999">
        <w:t>7</w:t>
      </w:r>
      <w:r w:rsidR="009C246B" w:rsidRPr="008D2999">
        <w:t xml:space="preserve">. </w:t>
      </w:r>
      <w:r w:rsidR="002F113F" w:rsidRPr="008D2999">
        <w:t>Основни бизнес процеси</w:t>
      </w:r>
      <w:bookmarkEnd w:id="77"/>
      <w:bookmarkEnd w:id="78"/>
    </w:p>
    <w:p w:rsidR="002229AF" w:rsidRPr="008D2999" w:rsidRDefault="002229AF" w:rsidP="003D329A">
      <w:pPr>
        <w:spacing w:before="0"/>
        <w:ind w:firstLine="567"/>
      </w:pPr>
    </w:p>
    <w:p w:rsidR="002F113F" w:rsidRPr="008D2999" w:rsidRDefault="00F9378F" w:rsidP="003D329A">
      <w:pPr>
        <w:spacing w:before="0"/>
        <w:ind w:firstLine="567"/>
        <w:rPr>
          <w:rFonts w:eastAsia="Times New Roman"/>
        </w:rPr>
      </w:pPr>
      <w:r w:rsidRPr="008D2999">
        <w:t>ИСОДГ</w:t>
      </w:r>
      <w:r w:rsidR="002229AF" w:rsidRPr="008D2999">
        <w:t xml:space="preserve"> на</w:t>
      </w:r>
      <w:r w:rsidR="002F113F" w:rsidRPr="008D2999">
        <w:t xml:space="preserve"> </w:t>
      </w:r>
      <w:r w:rsidR="006F6915" w:rsidRPr="008D2999">
        <w:t>ИАБГ</w:t>
      </w:r>
      <w:r w:rsidR="002F113F" w:rsidRPr="008D2999">
        <w:t xml:space="preserve"> трябва да реализира следните процеси</w:t>
      </w:r>
      <w:r w:rsidR="00FE4E6E" w:rsidRPr="008D2999">
        <w:t>:</w:t>
      </w:r>
      <w:r w:rsidR="002F113F" w:rsidRPr="008D2999">
        <w:t xml:space="preserve"> </w:t>
      </w:r>
    </w:p>
    <w:p w:rsidR="002F113F" w:rsidRPr="008D2999" w:rsidRDefault="002F113F" w:rsidP="003D329A">
      <w:pPr>
        <w:pStyle w:val="18"/>
        <w:numPr>
          <w:ilvl w:val="0"/>
          <w:numId w:val="18"/>
        </w:numPr>
        <w:tabs>
          <w:tab w:val="left" w:pos="567"/>
        </w:tabs>
        <w:spacing w:before="0"/>
        <w:ind w:left="567" w:firstLine="0"/>
        <w:contextualSpacing/>
        <w:jc w:val="left"/>
        <w:rPr>
          <w:rFonts w:eastAsia="Times New Roman"/>
        </w:rPr>
      </w:pPr>
      <w:r w:rsidRPr="008D2999">
        <w:rPr>
          <w:rFonts w:eastAsia="Times New Roman"/>
        </w:rPr>
        <w:lastRenderedPageBreak/>
        <w:t>Поддръжка на актуалност на регистрите</w:t>
      </w:r>
      <w:r w:rsidR="00787D2D" w:rsidRPr="008D2999">
        <w:rPr>
          <w:rFonts w:eastAsia="Times New Roman"/>
        </w:rPr>
        <w:t xml:space="preserve"> и географските карти</w:t>
      </w:r>
      <w:r w:rsidR="002229AF" w:rsidRPr="008D2999">
        <w:rPr>
          <w:rFonts w:eastAsia="Times New Roman"/>
        </w:rPr>
        <w:t>;</w:t>
      </w:r>
    </w:p>
    <w:p w:rsidR="002F113F" w:rsidRPr="008D2999" w:rsidRDefault="00787D2D" w:rsidP="003D329A">
      <w:pPr>
        <w:pStyle w:val="18"/>
        <w:numPr>
          <w:ilvl w:val="0"/>
          <w:numId w:val="18"/>
        </w:numPr>
        <w:tabs>
          <w:tab w:val="left" w:pos="567"/>
        </w:tabs>
        <w:spacing w:before="0"/>
        <w:ind w:left="567" w:firstLine="0"/>
        <w:contextualSpacing/>
        <w:jc w:val="left"/>
      </w:pPr>
      <w:r w:rsidRPr="008D2999">
        <w:rPr>
          <w:rFonts w:eastAsia="Times New Roman"/>
        </w:rPr>
        <w:t>Предоставяне на електронни административни услуги</w:t>
      </w:r>
      <w:r w:rsidR="002F113F" w:rsidRPr="008D2999">
        <w:rPr>
          <w:rFonts w:eastAsia="Times New Roman"/>
        </w:rPr>
        <w:t>.</w:t>
      </w:r>
    </w:p>
    <w:p w:rsidR="001C4F17" w:rsidRPr="008D2999" w:rsidRDefault="001C4F17" w:rsidP="004256A2">
      <w:pPr>
        <w:pStyle w:val="Heading2"/>
      </w:pPr>
      <w:bookmarkStart w:id="79" w:name="__RefHeading___Toc391411868"/>
      <w:bookmarkStart w:id="80" w:name="__RefHeading__296_1734234706"/>
      <w:bookmarkStart w:id="81" w:name="_Ref385324967"/>
      <w:bookmarkStart w:id="82" w:name="__RefHeading___Toc391411869"/>
      <w:bookmarkStart w:id="83" w:name="__RefHeading__298_1734234706"/>
      <w:bookmarkEnd w:id="79"/>
      <w:bookmarkEnd w:id="80"/>
      <w:bookmarkEnd w:id="81"/>
    </w:p>
    <w:p w:rsidR="002F113F" w:rsidRPr="008D2999" w:rsidRDefault="00300E11" w:rsidP="00981397">
      <w:pPr>
        <w:pStyle w:val="Heading2"/>
        <w:jc w:val="left"/>
      </w:pPr>
      <w:bookmarkStart w:id="84" w:name="_Toc393986529"/>
      <w:bookmarkStart w:id="85" w:name="_Toc416877960"/>
      <w:r w:rsidRPr="008D2999">
        <w:t>8</w:t>
      </w:r>
      <w:r w:rsidR="001C4F17" w:rsidRPr="008D2999">
        <w:t xml:space="preserve">. </w:t>
      </w:r>
      <w:r w:rsidR="002F113F" w:rsidRPr="008D2999">
        <w:t>Общи нефункционални изисквания</w:t>
      </w:r>
      <w:bookmarkEnd w:id="84"/>
      <w:bookmarkEnd w:id="85"/>
      <w:r w:rsidR="002F113F" w:rsidRPr="008D2999">
        <w:t xml:space="preserve"> </w:t>
      </w:r>
    </w:p>
    <w:p w:rsidR="001C4F17" w:rsidRPr="008D2999" w:rsidRDefault="001C4F17" w:rsidP="003D329A">
      <w:pPr>
        <w:spacing w:before="0"/>
      </w:pPr>
    </w:p>
    <w:p w:rsidR="002F113F" w:rsidRPr="008D2999" w:rsidRDefault="00F9378F" w:rsidP="003D329A">
      <w:pPr>
        <w:spacing w:before="0"/>
        <w:ind w:firstLine="567"/>
      </w:pPr>
      <w:r w:rsidRPr="008D2999">
        <w:t xml:space="preserve">ИСОДГ </w:t>
      </w:r>
      <w:r w:rsidR="002229AF" w:rsidRPr="008D2999">
        <w:t xml:space="preserve">на </w:t>
      </w:r>
      <w:r w:rsidR="006F6915" w:rsidRPr="008D2999">
        <w:t>ИАБГ</w:t>
      </w:r>
      <w:r w:rsidR="002F113F" w:rsidRPr="008D2999">
        <w:t xml:space="preserve"> трябва да бъде реализирана като централизирана уеб базирана информационна система. </w:t>
      </w:r>
      <w:r w:rsidRPr="008D2999">
        <w:t xml:space="preserve">ИСОДГ </w:t>
      </w:r>
      <w:r w:rsidR="002229AF" w:rsidRPr="008D2999">
        <w:t>на</w:t>
      </w:r>
      <w:r w:rsidR="002F113F" w:rsidRPr="008D2999">
        <w:t xml:space="preserve"> </w:t>
      </w:r>
      <w:r w:rsidR="006F6915" w:rsidRPr="008D2999">
        <w:t>ИАБГ</w:t>
      </w:r>
      <w:r w:rsidR="002F113F" w:rsidRPr="008D2999">
        <w:t xml:space="preserve"> трябва да бъде реализ</w:t>
      </w:r>
      <w:r w:rsidR="002229AF" w:rsidRPr="008D2999">
        <w:t>ирана със стандартни технологии</w:t>
      </w:r>
      <w:r w:rsidR="002F113F" w:rsidRPr="008D2999">
        <w:t xml:space="preserve"> и да поддържа общо приети комуникационни стандарти, които ще гарантират съвместимост на системата.</w:t>
      </w:r>
    </w:p>
    <w:p w:rsidR="002F113F" w:rsidRPr="008D2999" w:rsidRDefault="002F113F" w:rsidP="003D329A">
      <w:pPr>
        <w:spacing w:before="0"/>
        <w:ind w:firstLine="567"/>
      </w:pPr>
      <w:r w:rsidRPr="008D2999">
        <w:t xml:space="preserve">Бизнес процесите и услугите трябва да бъдат проектирани колкото се може по-независимо, с цел по-лесно разширяване и обслужване. </w:t>
      </w:r>
      <w:r w:rsidR="00F9378F" w:rsidRPr="008D2999">
        <w:t xml:space="preserve">ИСОДГ </w:t>
      </w:r>
      <w:r w:rsidR="002229AF" w:rsidRPr="008D2999">
        <w:t>на</w:t>
      </w:r>
      <w:r w:rsidRPr="008D2999">
        <w:t xml:space="preserve"> </w:t>
      </w:r>
      <w:r w:rsidR="006F6915" w:rsidRPr="008D2999">
        <w:t>ИАБГ</w:t>
      </w:r>
      <w:r w:rsidRPr="008D2999">
        <w:t xml:space="preserve"> трябва да е максимално </w:t>
      </w:r>
      <w:proofErr w:type="spellStart"/>
      <w:r w:rsidRPr="008D2999">
        <w:t>параметризирана</w:t>
      </w:r>
      <w:proofErr w:type="spellEnd"/>
      <w:r w:rsidRPr="008D2999">
        <w:t xml:space="preserve"> и да позволява настройка и промяна на параметрите през потребителски интерфейс. </w:t>
      </w:r>
      <w:r w:rsidR="00F9378F" w:rsidRPr="008D2999">
        <w:t xml:space="preserve">ИСОДГ </w:t>
      </w:r>
      <w:r w:rsidR="002229AF" w:rsidRPr="008D2999">
        <w:t>на</w:t>
      </w:r>
      <w:r w:rsidRPr="008D2999">
        <w:t xml:space="preserve"> </w:t>
      </w:r>
      <w:r w:rsidR="006F6915" w:rsidRPr="008D2999">
        <w:t>ИАБГ</w:t>
      </w:r>
      <w:r w:rsidRPr="008D2999">
        <w:t xml:space="preserve"> трябва да осигури функционалност за текущ мониторинг, анализ и контрол на изпълнението на  бизнес процесите.</w:t>
      </w:r>
    </w:p>
    <w:p w:rsidR="002F113F" w:rsidRPr="008D2999" w:rsidRDefault="002F113F" w:rsidP="003D329A">
      <w:pPr>
        <w:spacing w:before="0"/>
        <w:ind w:firstLine="567"/>
      </w:pPr>
      <w:r w:rsidRPr="008D2999">
        <w:t xml:space="preserve">При разработката, тестването и внедряването на </w:t>
      </w:r>
      <w:r w:rsidR="00F9378F" w:rsidRPr="008D2999">
        <w:t xml:space="preserve">ИСОДГ </w:t>
      </w:r>
      <w:r w:rsidRPr="008D2999">
        <w:t xml:space="preserve"> </w:t>
      </w:r>
      <w:r w:rsidR="002229AF" w:rsidRPr="008D2999">
        <w:t xml:space="preserve">на </w:t>
      </w:r>
      <w:r w:rsidR="006F6915" w:rsidRPr="008D2999">
        <w:t>ИАБГ</w:t>
      </w:r>
      <w:r w:rsidRPr="008D2999">
        <w:t xml:space="preserve"> </w:t>
      </w:r>
      <w:r w:rsidR="00B94F90" w:rsidRPr="008D2999">
        <w:t>у</w:t>
      </w:r>
      <w:r w:rsidR="00421CD8" w:rsidRPr="008D2999">
        <w:t>частникът</w:t>
      </w:r>
      <w:r w:rsidRPr="008D2999">
        <w:t xml:space="preserve"> следва да прилага наложили се архитектурни (SOA, MVC или еквивалентни) и дизайн шаблони,  както и принципите на обектно ориентирания подход за разработка на приложения. В Техническото предложение </w:t>
      </w:r>
      <w:r w:rsidR="00B94F90" w:rsidRPr="008D2999">
        <w:t>у</w:t>
      </w:r>
      <w:r w:rsidR="00421CD8" w:rsidRPr="008D2999">
        <w:t>частникът</w:t>
      </w:r>
      <w:r w:rsidRPr="008D2999">
        <w:t xml:space="preserve"> трябва да опише добрите практики, които ще използва. </w:t>
      </w:r>
      <w:r w:rsidR="00F9378F" w:rsidRPr="008D2999">
        <w:t xml:space="preserve">ИСОДГ </w:t>
      </w:r>
      <w:r w:rsidR="002229AF" w:rsidRPr="008D2999">
        <w:t>на</w:t>
      </w:r>
      <w:r w:rsidRPr="008D2999">
        <w:t xml:space="preserve"> </w:t>
      </w:r>
      <w:r w:rsidR="006F6915" w:rsidRPr="008D2999">
        <w:t>ИАБГ</w:t>
      </w:r>
      <w:r w:rsidRPr="008D2999">
        <w:t xml:space="preserve"> трябва да осигу</w:t>
      </w:r>
      <w:r w:rsidR="002229AF" w:rsidRPr="008D2999">
        <w:t>рява възможности за разширяване</w:t>
      </w:r>
      <w:r w:rsidRPr="008D2999">
        <w:t xml:space="preserve"> </w:t>
      </w:r>
      <w:r w:rsidR="00EF12E7" w:rsidRPr="008D2999">
        <w:t xml:space="preserve">и </w:t>
      </w:r>
      <w:r w:rsidRPr="008D2999">
        <w:t>рез</w:t>
      </w:r>
      <w:r w:rsidR="00EF12E7" w:rsidRPr="008D2999">
        <w:t>ервно обезпечаване</w:t>
      </w:r>
      <w:r w:rsidRPr="008D2999">
        <w:t xml:space="preserve">. </w:t>
      </w:r>
    </w:p>
    <w:p w:rsidR="002F113F" w:rsidRPr="008D2999" w:rsidRDefault="002F113F" w:rsidP="003D329A">
      <w:pPr>
        <w:spacing w:before="0"/>
        <w:ind w:firstLine="567"/>
      </w:pPr>
      <w:r w:rsidRPr="008D2999">
        <w:t xml:space="preserve">При разработването на </w:t>
      </w:r>
      <w:r w:rsidR="00F9378F" w:rsidRPr="008D2999">
        <w:t xml:space="preserve">ИСОДГ </w:t>
      </w:r>
      <w:r w:rsidR="002229AF" w:rsidRPr="008D2999">
        <w:t>на</w:t>
      </w:r>
      <w:r w:rsidRPr="008D2999">
        <w:t xml:space="preserve"> </w:t>
      </w:r>
      <w:r w:rsidR="006F6915" w:rsidRPr="008D2999">
        <w:t>ИАБГ</w:t>
      </w:r>
      <w:r w:rsidRPr="008D2999">
        <w:t xml:space="preserve"> трябва да се предвидят възможни промени, продиктувани от непрекъснато променящата се среда. Основно изискване се явява необходимостта информационната система да бъде разработена като гъвкава и лесно адаптивна, която отчита законодателни, административни, структурни или организационни промени, водещи до промени в работните процеси. </w:t>
      </w:r>
    </w:p>
    <w:p w:rsidR="002F113F" w:rsidRPr="008D2999" w:rsidRDefault="002F113F" w:rsidP="003D329A">
      <w:pPr>
        <w:spacing w:before="0"/>
        <w:ind w:firstLine="567"/>
      </w:pPr>
      <w:r w:rsidRPr="008D2999">
        <w:t xml:space="preserve">Потребителският интерфейс на всички модули трябва да е уеб базиран и да поддържа най-малко следните уеб браузъри:  Microsoft Internet Explorer версия 9  и по-висока, </w:t>
      </w:r>
      <w:proofErr w:type="spellStart"/>
      <w:r w:rsidRPr="008D2999">
        <w:t>Firefox</w:t>
      </w:r>
      <w:proofErr w:type="spellEnd"/>
      <w:r w:rsidRPr="008D2999">
        <w:t xml:space="preserve"> версия 24 и по-висока.</w:t>
      </w:r>
    </w:p>
    <w:p w:rsidR="002F113F" w:rsidRPr="008D2999" w:rsidRDefault="002F113F" w:rsidP="003D329A">
      <w:pPr>
        <w:spacing w:before="0"/>
        <w:ind w:firstLine="567"/>
      </w:pPr>
      <w:r w:rsidRPr="008D2999">
        <w:t>За диалози със системата трябва да се използват потребителски бутони с унифициран размер и лесни за разбиране текстове в еднакъв стил.</w:t>
      </w:r>
    </w:p>
    <w:p w:rsidR="002F113F" w:rsidRPr="008D2999" w:rsidRDefault="002F113F" w:rsidP="003D329A">
      <w:pPr>
        <w:spacing w:before="0"/>
        <w:ind w:firstLine="567"/>
      </w:pPr>
      <w:r w:rsidRPr="008D2999">
        <w:t>Полета, опции от менюта и командни бутони, които не са разрешени конкретно за влезлия в системата потребител, не трябва да са достъпни за този потребител. Това не отменя необходимостта от ограничаване на достъпа до б</w:t>
      </w:r>
      <w:r w:rsidR="002229AF" w:rsidRPr="008D2999">
        <w:t xml:space="preserve">изнес логиката на приложението </w:t>
      </w:r>
      <w:r w:rsidRPr="008D2999">
        <w:t>чрез декларативен или програмен подход.</w:t>
      </w:r>
    </w:p>
    <w:p w:rsidR="002F113F" w:rsidRPr="008D2999" w:rsidRDefault="002F113F" w:rsidP="003D329A">
      <w:pPr>
        <w:spacing w:before="0"/>
        <w:ind w:firstLine="567"/>
      </w:pPr>
      <w:r w:rsidRPr="008D2999">
        <w:t>Всяка екранна форма трябва да има наименование, което да се изписва в горната част на екранната форма. Наименованията трябва да подсказват на потребителя какво е предназначението на формата.</w:t>
      </w:r>
    </w:p>
    <w:p w:rsidR="002F113F" w:rsidRPr="008D2999" w:rsidRDefault="002F113F" w:rsidP="003D329A">
      <w:pPr>
        <w:spacing w:before="0"/>
        <w:ind w:firstLine="567"/>
      </w:pPr>
      <w:r w:rsidRPr="008D2999">
        <w:t>Ако потребител пропусне да въведе задължителна информация,  системата трябва да  изобрази съобщение, което информира коя точно информация липсва. Екранната форма да не се обновява и данните във вече попълнените полетата да не се изчистват.</w:t>
      </w:r>
    </w:p>
    <w:p w:rsidR="002F113F" w:rsidRPr="008D2999" w:rsidRDefault="002F113F" w:rsidP="003D329A">
      <w:pPr>
        <w:spacing w:before="0"/>
        <w:ind w:firstLine="567"/>
      </w:pPr>
      <w:r w:rsidRPr="008D2999">
        <w:t xml:space="preserve">Ако потребител въведе данни в екранна форма и данните не отговарят на правилата за </w:t>
      </w:r>
      <w:proofErr w:type="spellStart"/>
      <w:r w:rsidRPr="008D2999">
        <w:t>валидиране</w:t>
      </w:r>
      <w:proofErr w:type="spellEnd"/>
      <w:r w:rsidRPr="008D2999">
        <w:t>, системата трябва да изобрази съобщение за грешка, указващо коя точно информация е невалидна. Екранната форма не се обновява и данните в полетата не се изчистват.</w:t>
      </w:r>
    </w:p>
    <w:p w:rsidR="002F113F" w:rsidRPr="008D2999" w:rsidRDefault="002F113F" w:rsidP="003D329A">
      <w:pPr>
        <w:spacing w:before="0"/>
        <w:ind w:firstLine="567"/>
      </w:pPr>
      <w:r w:rsidRPr="008D2999">
        <w:t xml:space="preserve">Всички търсения трябва да са нечувствителни </w:t>
      </w:r>
      <w:r w:rsidR="002229AF" w:rsidRPr="008D2999">
        <w:t>към малки и главни букви.</w:t>
      </w:r>
    </w:p>
    <w:p w:rsidR="002F113F" w:rsidRPr="008D2999" w:rsidRDefault="002F113F" w:rsidP="003D329A">
      <w:pPr>
        <w:spacing w:before="0"/>
        <w:ind w:firstLine="567"/>
      </w:pPr>
      <w:r w:rsidRPr="008D2999">
        <w:t>За потребителски имена и пароли задължително се следи за съотв</w:t>
      </w:r>
      <w:r w:rsidR="002229AF" w:rsidRPr="008D2999">
        <w:t>етствие на малки и главни букви.</w:t>
      </w:r>
    </w:p>
    <w:p w:rsidR="002F113F" w:rsidRPr="008D2999" w:rsidRDefault="002F113F" w:rsidP="003D329A">
      <w:pPr>
        <w:spacing w:before="0"/>
        <w:ind w:firstLine="567"/>
      </w:pPr>
      <w:r w:rsidRPr="008D2999">
        <w:t xml:space="preserve">Главните и малки букви на въвежданите данни се запазват непроменени. </w:t>
      </w:r>
      <w:r w:rsidR="00F9378F" w:rsidRPr="008D2999">
        <w:t xml:space="preserve">ИСОДГ </w:t>
      </w:r>
      <w:r w:rsidR="00EF12E7" w:rsidRPr="008D2999">
        <w:t xml:space="preserve">на </w:t>
      </w:r>
      <w:r w:rsidR="006F6915" w:rsidRPr="008D2999">
        <w:t>ИАБГ</w:t>
      </w:r>
      <w:r w:rsidRPr="008D2999">
        <w:t xml:space="preserve"> трябва да може едновременно да показва данни, въведени на различни езици, като използва UTF-8 кодиране. </w:t>
      </w:r>
      <w:r w:rsidR="00F9378F" w:rsidRPr="008D2999">
        <w:t>ИСОДГ</w:t>
      </w:r>
      <w:r w:rsidR="002229AF" w:rsidRPr="008D2999">
        <w:t xml:space="preserve"> на</w:t>
      </w:r>
      <w:r w:rsidRPr="008D2999">
        <w:t xml:space="preserve"> </w:t>
      </w:r>
      <w:r w:rsidR="006F6915" w:rsidRPr="008D2999">
        <w:t>ИАБГ</w:t>
      </w:r>
      <w:r w:rsidR="002229AF" w:rsidRPr="008D2999">
        <w:t xml:space="preserve"> </w:t>
      </w:r>
      <w:r w:rsidRPr="008D2999">
        <w:t xml:space="preserve">трябва да поддържа български език в управляваните бази данни, потребителския интерфейс и отчетите, генерирани на екран и хартия. </w:t>
      </w:r>
    </w:p>
    <w:p w:rsidR="002F113F" w:rsidRPr="008D2999" w:rsidRDefault="002F113F" w:rsidP="003D329A">
      <w:pPr>
        <w:spacing w:before="0"/>
        <w:ind w:firstLine="567"/>
      </w:pPr>
      <w:r w:rsidRPr="008D2999">
        <w:lastRenderedPageBreak/>
        <w:t xml:space="preserve">Потребителският интерфейс на системата трябва да бъде изцяло реализиран на български език при използване на кирилица. Това включва менютата, екраните, етикетите, бутоните, съобщенията и всички елементи на навигацията. </w:t>
      </w:r>
    </w:p>
    <w:p w:rsidR="002F113F" w:rsidRPr="008D2999" w:rsidRDefault="002F113F" w:rsidP="003D329A">
      <w:pPr>
        <w:spacing w:before="0"/>
        <w:ind w:firstLine="567"/>
      </w:pPr>
      <w:r w:rsidRPr="008D2999">
        <w:t>Наименованията на полетата в базата данни следва да са достатъчно описателни, като максимално се доближават до характера на съдържащите се в тях данни.</w:t>
      </w:r>
    </w:p>
    <w:p w:rsidR="002F113F" w:rsidRPr="008D2999" w:rsidRDefault="002F113F" w:rsidP="003D329A">
      <w:pPr>
        <w:spacing w:before="0"/>
        <w:ind w:firstLine="567"/>
      </w:pPr>
      <w:r w:rsidRPr="008D2999">
        <w:t xml:space="preserve">Всички формати за дата и час трябва да са съобразени с избрания от потребителя език. За български форматът е  „DD.MM.YYYY HH:MM:SS”. </w:t>
      </w:r>
    </w:p>
    <w:p w:rsidR="002F113F" w:rsidRPr="008D2999" w:rsidRDefault="002F113F" w:rsidP="003D329A">
      <w:pPr>
        <w:spacing w:before="0"/>
        <w:ind w:firstLine="567"/>
      </w:pPr>
      <w:r w:rsidRPr="008D2999">
        <w:t xml:space="preserve">Когато отпадне необходимостта от дадени данни за оперативната работа на  </w:t>
      </w:r>
      <w:r w:rsidR="00F9378F" w:rsidRPr="008D2999">
        <w:t>ИСОДГ</w:t>
      </w:r>
      <w:r w:rsidR="00EF12E7" w:rsidRPr="008D2999">
        <w:t xml:space="preserve"> на </w:t>
      </w:r>
      <w:r w:rsidRPr="008D2999">
        <w:t xml:space="preserve"> </w:t>
      </w:r>
      <w:r w:rsidR="006F6915" w:rsidRPr="008D2999">
        <w:t>ИАБГ</w:t>
      </w:r>
      <w:r w:rsidRPr="008D2999">
        <w:t>, е необходимо тези данни да бъдат преместени в архив и там да бъдат достъпни единствено за справочната функционалност.</w:t>
      </w:r>
    </w:p>
    <w:p w:rsidR="002F113F" w:rsidRPr="008D2999" w:rsidRDefault="002F113F" w:rsidP="003D329A">
      <w:pPr>
        <w:spacing w:before="0"/>
        <w:ind w:firstLine="567"/>
      </w:pPr>
      <w:r w:rsidRPr="008D2999">
        <w:t xml:space="preserve">Всички данни в </w:t>
      </w:r>
      <w:r w:rsidR="00F9378F" w:rsidRPr="008D2999">
        <w:t xml:space="preserve">ИСОДГ </w:t>
      </w:r>
      <w:r w:rsidR="00EF12E7" w:rsidRPr="008D2999">
        <w:t xml:space="preserve">на </w:t>
      </w:r>
      <w:r w:rsidR="006F6915" w:rsidRPr="008D2999">
        <w:t>ИАБГ</w:t>
      </w:r>
      <w:r w:rsidRPr="008D2999">
        <w:t xml:space="preserve"> трябва да запазват </w:t>
      </w:r>
      <w:proofErr w:type="spellStart"/>
      <w:r w:rsidRPr="008D2999">
        <w:t>консистентността</w:t>
      </w:r>
      <w:proofErr w:type="spellEnd"/>
      <w:r w:rsidRPr="008D2999">
        <w:t xml:space="preserve"> си при всякакви обстоятелства (отказ на приложния софтуер, погрешни или злонамерени действия на потребител, отпадане на сървър, неизправност на диск, прекъсване на захранването и комуникациите и т.н.). </w:t>
      </w:r>
      <w:r w:rsidR="00421CD8" w:rsidRPr="008D2999">
        <w:t>Участникът</w:t>
      </w:r>
      <w:r w:rsidRPr="008D2999">
        <w:t xml:space="preserve"> трябва да реализира функционалност, която удовлетворява тези изисквания чрез инструментите за управление на приложението и на самата БД. За осигуряване цялост на данните системата трябва да ползва техники за пълна обработка на транзакциите. Дублирането на данни трябва да е сведено до минимум. </w:t>
      </w:r>
    </w:p>
    <w:p w:rsidR="002F113F" w:rsidRPr="008D2999" w:rsidRDefault="002F113F" w:rsidP="003D329A">
      <w:pPr>
        <w:spacing w:before="0"/>
        <w:ind w:firstLine="567"/>
      </w:pPr>
      <w:r w:rsidRPr="008D2999">
        <w:t xml:space="preserve">Загуба на данни, които вече са записани в БД, е недопустима. </w:t>
      </w:r>
      <w:r w:rsidR="00421CD8" w:rsidRPr="008D2999">
        <w:t>Участникът</w:t>
      </w:r>
      <w:r w:rsidRPr="008D2999">
        <w:t xml:space="preserve"> трябва да използва подходящи техники за дизайн, за да удовлетвори това изискване. </w:t>
      </w:r>
      <w:r w:rsidR="00421CD8" w:rsidRPr="008D2999">
        <w:t>Участникът</w:t>
      </w:r>
      <w:r w:rsidRPr="008D2999">
        <w:t xml:space="preserve"> трябва да състави подходяща процедура за създаване на резервни и архивни копия и възстановяване на данни, като тя да бъде тествана от </w:t>
      </w:r>
      <w:r w:rsidR="00B94F90" w:rsidRPr="008D2999">
        <w:t>участника</w:t>
      </w:r>
      <w:r w:rsidRPr="008D2999">
        <w:t>, и то в рамките на тестовете по приемане.</w:t>
      </w:r>
    </w:p>
    <w:p w:rsidR="002F113F" w:rsidRPr="008D2999" w:rsidRDefault="002F113F" w:rsidP="003D329A">
      <w:pPr>
        <w:spacing w:before="0"/>
        <w:ind w:firstLine="567"/>
      </w:pPr>
      <w:r w:rsidRPr="008D2999">
        <w:t>Системата трябва да прекъсва потребителската сесия при неактивност. Времето трябва да се може да се променя от администратора на системата.</w:t>
      </w:r>
    </w:p>
    <w:p w:rsidR="002F113F" w:rsidRPr="008D2999" w:rsidRDefault="002F113F" w:rsidP="003D329A">
      <w:pPr>
        <w:spacing w:before="0"/>
        <w:ind w:firstLine="567"/>
      </w:pPr>
      <w:r w:rsidRPr="008D2999">
        <w:t>Дългите списъци с резултати трябва да се разделят на номерирани страници.</w:t>
      </w:r>
    </w:p>
    <w:p w:rsidR="002F113F" w:rsidRPr="008D2999" w:rsidRDefault="002F113F" w:rsidP="003D329A">
      <w:pPr>
        <w:spacing w:before="0"/>
        <w:ind w:firstLine="567"/>
      </w:pPr>
      <w:r w:rsidRPr="008D2999">
        <w:t>За големите</w:t>
      </w:r>
      <w:r w:rsidR="00B94F90" w:rsidRPr="008D2999">
        <w:t xml:space="preserve"> </w:t>
      </w:r>
      <w:r w:rsidRPr="008D2999">
        <w:t>йерархически категоризации трябва да се предвиди възможност за навигация по нива или чрез отложено зареждане (</w:t>
      </w:r>
      <w:proofErr w:type="spellStart"/>
      <w:r w:rsidRPr="008D2999">
        <w:t>lazy</w:t>
      </w:r>
      <w:proofErr w:type="spellEnd"/>
      <w:r w:rsidRPr="008D2999">
        <w:t xml:space="preserve"> </w:t>
      </w:r>
      <w:proofErr w:type="spellStart"/>
      <w:r w:rsidRPr="008D2999">
        <w:t>load</w:t>
      </w:r>
      <w:proofErr w:type="spellEnd"/>
      <w:r w:rsidRPr="008D2999">
        <w:t>).</w:t>
      </w:r>
    </w:p>
    <w:p w:rsidR="002F113F" w:rsidRPr="008D2999" w:rsidRDefault="002F113F" w:rsidP="003D329A">
      <w:pPr>
        <w:spacing w:before="0"/>
        <w:ind w:firstLine="567"/>
      </w:pPr>
      <w:r w:rsidRPr="008D2999">
        <w:t xml:space="preserve">Бъдещото развитие на </w:t>
      </w:r>
      <w:r w:rsidR="00F9378F" w:rsidRPr="008D2999">
        <w:t xml:space="preserve">ИСОДГ </w:t>
      </w:r>
      <w:r w:rsidR="00BC20E4" w:rsidRPr="008D2999">
        <w:t>на</w:t>
      </w:r>
      <w:r w:rsidRPr="008D2999">
        <w:t xml:space="preserve"> </w:t>
      </w:r>
      <w:r w:rsidR="006F6915" w:rsidRPr="008D2999">
        <w:t>ИАБГ</w:t>
      </w:r>
      <w:r w:rsidRPr="008D2999">
        <w:t xml:space="preserve"> ще се налага във връзка с евентуални промени в правната рамка, промени в модела на работа на потребителите, промени в системите, интегрирани с настоящата система, отстраняване на констатирани проблеми, промени в модела на обслужване на системата и т.н. Такива промени ще се извършват през целия период на експлоатация на системата, включително и след планираното съпровождане и гаранционния период. </w:t>
      </w:r>
      <w:r w:rsidR="00421CD8" w:rsidRPr="008D2999">
        <w:t>Участникът</w:t>
      </w:r>
      <w:r w:rsidRPr="008D2999">
        <w:t xml:space="preserve"> трябва да предвиди механизми за</w:t>
      </w:r>
      <w:r w:rsidR="00B94F90" w:rsidRPr="008D2999">
        <w:t xml:space="preserve"> реализиране на бъдещи промени </w:t>
      </w:r>
      <w:r w:rsidRPr="008D2999">
        <w:t>без промяна на съществуващия код. Когато това не е възможно времето за промяна, компилиране и пускане в експлоатация трябва да е сведено до минимум.</w:t>
      </w:r>
    </w:p>
    <w:p w:rsidR="002F113F" w:rsidRPr="008D2999" w:rsidRDefault="002F113F" w:rsidP="003D329A">
      <w:pPr>
        <w:spacing w:before="0"/>
        <w:ind w:firstLine="567"/>
      </w:pPr>
      <w:r w:rsidRPr="008D2999">
        <w:t xml:space="preserve">Основно изискване за сигурността на мрежовата свързаност е да се забранят всички входящи мрежови сесии, инициирани от публични (незащитени) мрежи към вътрешната мрежа на </w:t>
      </w:r>
      <w:r w:rsidR="006F6915" w:rsidRPr="008D2999">
        <w:t>ИАБГ</w:t>
      </w:r>
      <w:r w:rsidRPr="008D2999">
        <w:t xml:space="preserve">. </w:t>
      </w:r>
    </w:p>
    <w:p w:rsidR="002F113F" w:rsidRPr="008D2999" w:rsidRDefault="002F113F" w:rsidP="003D329A">
      <w:pPr>
        <w:spacing w:before="0"/>
        <w:ind w:firstLine="567"/>
      </w:pPr>
      <w:r w:rsidRPr="008D2999">
        <w:t xml:space="preserve">Достъпът до защитени ресурси в </w:t>
      </w:r>
      <w:r w:rsidR="00F9378F" w:rsidRPr="008D2999">
        <w:t xml:space="preserve">ИСОДГ </w:t>
      </w:r>
      <w:r w:rsidR="00BC20E4" w:rsidRPr="008D2999">
        <w:t>на</w:t>
      </w:r>
      <w:r w:rsidRPr="008D2999">
        <w:t xml:space="preserve"> </w:t>
      </w:r>
      <w:r w:rsidR="006F6915" w:rsidRPr="008D2999">
        <w:t>ИАБГ</w:t>
      </w:r>
      <w:r w:rsidRPr="008D2999">
        <w:t xml:space="preserve"> трябва да се осъществява с помощта на роли (</w:t>
      </w:r>
      <w:proofErr w:type="spellStart"/>
      <w:r w:rsidRPr="008D2999">
        <w:t>Role</w:t>
      </w:r>
      <w:proofErr w:type="spellEnd"/>
      <w:r w:rsidRPr="008D2999">
        <w:t xml:space="preserve"> </w:t>
      </w:r>
      <w:proofErr w:type="spellStart"/>
      <w:r w:rsidRPr="008D2999">
        <w:t>Based</w:t>
      </w:r>
      <w:proofErr w:type="spellEnd"/>
      <w:r w:rsidRPr="008D2999">
        <w:t xml:space="preserve"> Access </w:t>
      </w:r>
      <w:proofErr w:type="spellStart"/>
      <w:r w:rsidRPr="008D2999">
        <w:t>Control</w:t>
      </w:r>
      <w:proofErr w:type="spellEnd"/>
      <w:r w:rsidRPr="008D2999">
        <w:t>).</w:t>
      </w:r>
    </w:p>
    <w:p w:rsidR="002F113F" w:rsidRPr="008D2999" w:rsidRDefault="002F113F" w:rsidP="003D329A">
      <w:pPr>
        <w:spacing w:before="0"/>
        <w:ind w:firstLine="567"/>
      </w:pPr>
      <w:r w:rsidRPr="008D2999">
        <w:t xml:space="preserve">Достъпът до </w:t>
      </w:r>
      <w:r w:rsidR="00F9378F" w:rsidRPr="008D2999">
        <w:t xml:space="preserve">ИСОДГ </w:t>
      </w:r>
      <w:r w:rsidR="004D00D8" w:rsidRPr="008D2999">
        <w:t>на</w:t>
      </w:r>
      <w:r w:rsidRPr="008D2999">
        <w:t xml:space="preserve"> </w:t>
      </w:r>
      <w:r w:rsidR="006F6915" w:rsidRPr="008D2999">
        <w:t>ИАБГ</w:t>
      </w:r>
      <w:r w:rsidRPr="008D2999">
        <w:t xml:space="preserve"> се реализира с потребителско име и парола, които са част от потребителски профили. </w:t>
      </w:r>
      <w:r w:rsidR="00F9378F" w:rsidRPr="008D2999">
        <w:t>ИСОДГ</w:t>
      </w:r>
      <w:r w:rsidR="004D00D8" w:rsidRPr="008D2999">
        <w:t xml:space="preserve"> </w:t>
      </w:r>
      <w:r w:rsidR="00BC20E4" w:rsidRPr="008D2999">
        <w:t>на</w:t>
      </w:r>
      <w:r w:rsidRPr="008D2999">
        <w:t xml:space="preserve"> </w:t>
      </w:r>
      <w:r w:rsidR="006F6915" w:rsidRPr="008D2999">
        <w:t>ИАБГ</w:t>
      </w:r>
      <w:r w:rsidRPr="008D2999">
        <w:t xml:space="preserve"> не трябва да съхранява пароли в некриптиран формат.</w:t>
      </w:r>
    </w:p>
    <w:p w:rsidR="002F113F" w:rsidRPr="008D2999" w:rsidRDefault="002F113F" w:rsidP="003D329A">
      <w:pPr>
        <w:spacing w:before="0"/>
        <w:ind w:firstLine="567"/>
      </w:pPr>
      <w:r w:rsidRPr="008D2999">
        <w:t xml:space="preserve">Уеб приложенията на </w:t>
      </w:r>
      <w:r w:rsidR="00F9378F" w:rsidRPr="008D2999">
        <w:t xml:space="preserve">ИСОДГ </w:t>
      </w:r>
      <w:r w:rsidR="004D00D8" w:rsidRPr="008D2999">
        <w:t>на ИАБГ</w:t>
      </w:r>
      <w:r w:rsidRPr="008D2999">
        <w:t xml:space="preserve"> трябва да използват HTTPS за защита на преноса на данни от уеб браузър към системата.</w:t>
      </w:r>
    </w:p>
    <w:p w:rsidR="002F113F" w:rsidRPr="008D2999" w:rsidRDefault="002F113F" w:rsidP="003D329A">
      <w:pPr>
        <w:spacing w:before="0"/>
        <w:ind w:firstLine="567"/>
      </w:pPr>
      <w:r w:rsidRPr="008D2999">
        <w:t>Езикът за моделиране на системата е UML.</w:t>
      </w:r>
    </w:p>
    <w:p w:rsidR="002F113F" w:rsidRPr="008D2999" w:rsidRDefault="00421CD8" w:rsidP="003D329A">
      <w:pPr>
        <w:spacing w:before="0"/>
        <w:ind w:firstLine="567"/>
      </w:pPr>
      <w:r w:rsidRPr="008D2999">
        <w:t>Участникът</w:t>
      </w:r>
      <w:r w:rsidR="002F113F" w:rsidRPr="008D2999">
        <w:t xml:space="preserve"> трябва да предложи и стриктно да следва конвенция за писане на програмен код. Това включва и подробна документация на програмния код.</w:t>
      </w:r>
    </w:p>
    <w:p w:rsidR="002F113F" w:rsidRPr="008D2999" w:rsidRDefault="002F113F" w:rsidP="003D329A">
      <w:pPr>
        <w:spacing w:before="0"/>
        <w:ind w:firstLine="567"/>
      </w:pPr>
      <w:r w:rsidRPr="008D2999">
        <w:t>СУБД трябва да е релационна (RDBMS) и  да поддържа най-малко ANSI SQL:2008.</w:t>
      </w:r>
    </w:p>
    <w:p w:rsidR="002F113F" w:rsidRPr="008D2999" w:rsidRDefault="002F113F" w:rsidP="003D329A">
      <w:pPr>
        <w:spacing w:before="0"/>
        <w:ind w:firstLine="567"/>
      </w:pPr>
      <w:r w:rsidRPr="008D2999">
        <w:t xml:space="preserve">Програмният код на </w:t>
      </w:r>
      <w:r w:rsidR="00F9378F" w:rsidRPr="008D2999">
        <w:t xml:space="preserve">ИСОДГ </w:t>
      </w:r>
      <w:r w:rsidR="00BC20E4" w:rsidRPr="008D2999">
        <w:t>на</w:t>
      </w:r>
      <w:r w:rsidRPr="008D2999">
        <w:t xml:space="preserve"> </w:t>
      </w:r>
      <w:r w:rsidR="006F6915" w:rsidRPr="008D2999">
        <w:t>ИАБГ</w:t>
      </w:r>
      <w:r w:rsidRPr="008D2999">
        <w:t xml:space="preserve"> трябва да бъде на английски език, включително коментарите, наименованията на променливите, описанията и т.н.</w:t>
      </w:r>
    </w:p>
    <w:p w:rsidR="002F113F" w:rsidRPr="008D2999" w:rsidRDefault="002F113F" w:rsidP="003D329A">
      <w:pPr>
        <w:spacing w:before="0"/>
        <w:ind w:firstLine="567"/>
      </w:pPr>
      <w:r w:rsidRPr="008D2999">
        <w:lastRenderedPageBreak/>
        <w:t xml:space="preserve">Всички конфигурационни параметри към системата трябва да бъдат изнесени във файлове, документи или приложения, за да могат да бъдат променяни, без да се прави нова версия на системата. </w:t>
      </w:r>
      <w:r w:rsidR="00F9378F" w:rsidRPr="008D2999">
        <w:t xml:space="preserve">ИСОДГ </w:t>
      </w:r>
      <w:r w:rsidR="004D00D8" w:rsidRPr="008D2999">
        <w:t>на</w:t>
      </w:r>
      <w:r w:rsidRPr="008D2999">
        <w:t xml:space="preserve"> </w:t>
      </w:r>
      <w:r w:rsidR="006F6915" w:rsidRPr="008D2999">
        <w:t>ИАБГ</w:t>
      </w:r>
      <w:r w:rsidRPr="008D2999">
        <w:t xml:space="preserve"> трябва да предоставя SOAP уеб услуги за интеграция с външни системи.</w:t>
      </w:r>
    </w:p>
    <w:p w:rsidR="002F113F" w:rsidRPr="008D2999" w:rsidRDefault="002F113F" w:rsidP="003D329A">
      <w:pPr>
        <w:spacing w:before="0"/>
        <w:ind w:firstLine="567"/>
      </w:pPr>
      <w:r w:rsidRPr="008D2999">
        <w:t xml:space="preserve">При реализация на уеб услугите трябва да се спазват ограниченията, описани в WS-I </w:t>
      </w:r>
      <w:proofErr w:type="spellStart"/>
      <w:r w:rsidRPr="008D2999">
        <w:t>Basic</w:t>
      </w:r>
      <w:proofErr w:type="spellEnd"/>
      <w:r w:rsidRPr="008D2999">
        <w:t xml:space="preserve"> </w:t>
      </w:r>
      <w:proofErr w:type="spellStart"/>
      <w:r w:rsidRPr="008D2999">
        <w:t>Profile</w:t>
      </w:r>
      <w:proofErr w:type="spellEnd"/>
      <w:r w:rsidRPr="008D2999">
        <w:t xml:space="preserve"> 1.2 или 2.0.</w:t>
      </w:r>
    </w:p>
    <w:p w:rsidR="006903F8" w:rsidRPr="008D2999" w:rsidRDefault="00B94F90" w:rsidP="003D329A">
      <w:pPr>
        <w:spacing w:before="0"/>
        <w:ind w:firstLine="567"/>
      </w:pPr>
      <w:r w:rsidRPr="008D2999">
        <w:t>Участникът</w:t>
      </w:r>
      <w:r w:rsidR="006903F8" w:rsidRPr="008D2999">
        <w:t xml:space="preserve"> трябва да осигури гаранционна поддръжка на информационната система в срок от </w:t>
      </w:r>
      <w:r w:rsidR="003E62A0" w:rsidRPr="008D2999">
        <w:t xml:space="preserve">минимум </w:t>
      </w:r>
      <w:r w:rsidR="006903F8" w:rsidRPr="008D2999">
        <w:t>12 (дванадесет) месеца. Гаранционната поддръжка трябва да включва осигуряване функциониране на Системата и поддържане качеството на данните.</w:t>
      </w:r>
    </w:p>
    <w:p w:rsidR="002F113F" w:rsidRPr="008D2999" w:rsidRDefault="002F113F" w:rsidP="003D329A">
      <w:pPr>
        <w:spacing w:before="0"/>
      </w:pPr>
    </w:p>
    <w:p w:rsidR="002F113F" w:rsidRPr="008D2999" w:rsidRDefault="00300E11" w:rsidP="00981397">
      <w:pPr>
        <w:pStyle w:val="Heading2"/>
        <w:jc w:val="left"/>
        <w:rPr>
          <w:vanish/>
        </w:rPr>
      </w:pPr>
      <w:bookmarkStart w:id="86" w:name="__RefHeading___Toc391411871"/>
      <w:bookmarkStart w:id="87" w:name="__RefHeading__302_1734234706"/>
      <w:bookmarkStart w:id="88" w:name="_Toc393986530"/>
      <w:bookmarkStart w:id="89" w:name="_Toc416877961"/>
      <w:bookmarkEnd w:id="86"/>
      <w:bookmarkEnd w:id="87"/>
      <w:r w:rsidRPr="008D2999">
        <w:t>9</w:t>
      </w:r>
      <w:r w:rsidR="00925A5C" w:rsidRPr="008D2999">
        <w:t xml:space="preserve">. </w:t>
      </w:r>
      <w:r w:rsidR="002F113F" w:rsidRPr="008D2999">
        <w:t>Специфични изисквания</w:t>
      </w:r>
      <w:bookmarkEnd w:id="88"/>
      <w:bookmarkEnd w:id="89"/>
    </w:p>
    <w:p w:rsidR="002F113F" w:rsidRPr="008D2999" w:rsidRDefault="002F113F" w:rsidP="003D329A">
      <w:pPr>
        <w:pStyle w:val="ListParagraph"/>
        <w:keepNext/>
        <w:numPr>
          <w:ilvl w:val="0"/>
          <w:numId w:val="24"/>
        </w:numPr>
        <w:spacing w:before="0"/>
        <w:rPr>
          <w:rFonts w:eastAsia="Times New Roman"/>
          <w:b/>
          <w:bCs/>
          <w:vanish/>
          <w:color w:val="000000"/>
        </w:rPr>
      </w:pPr>
    </w:p>
    <w:p w:rsidR="002F113F" w:rsidRPr="008D2999" w:rsidRDefault="002F113F" w:rsidP="003D329A">
      <w:pPr>
        <w:pStyle w:val="ListParagraph"/>
        <w:keepNext/>
        <w:numPr>
          <w:ilvl w:val="0"/>
          <w:numId w:val="24"/>
        </w:numPr>
        <w:spacing w:before="0"/>
        <w:rPr>
          <w:rFonts w:eastAsia="Times New Roman"/>
          <w:b/>
          <w:bCs/>
          <w:vanish/>
          <w:color w:val="000000"/>
        </w:rPr>
      </w:pPr>
    </w:p>
    <w:p w:rsidR="002F113F" w:rsidRPr="008D2999" w:rsidRDefault="002F113F" w:rsidP="003D329A">
      <w:pPr>
        <w:pStyle w:val="ListParagraph"/>
        <w:keepNext/>
        <w:numPr>
          <w:ilvl w:val="0"/>
          <w:numId w:val="24"/>
        </w:numPr>
        <w:spacing w:before="0"/>
        <w:rPr>
          <w:rFonts w:eastAsia="Times New Roman"/>
          <w:b/>
          <w:bCs/>
          <w:vanish/>
          <w:color w:val="000000"/>
        </w:rPr>
      </w:pPr>
    </w:p>
    <w:p w:rsidR="002F113F" w:rsidRPr="008D2999" w:rsidRDefault="002F113F" w:rsidP="003D329A">
      <w:pPr>
        <w:pStyle w:val="ListParagraph"/>
        <w:keepNext/>
        <w:numPr>
          <w:ilvl w:val="0"/>
          <w:numId w:val="24"/>
        </w:numPr>
        <w:spacing w:before="0"/>
        <w:rPr>
          <w:rFonts w:eastAsia="Times New Roman"/>
          <w:b/>
          <w:bCs/>
          <w:vanish/>
          <w:color w:val="000000"/>
        </w:rPr>
      </w:pPr>
    </w:p>
    <w:p w:rsidR="002F113F" w:rsidRPr="008D2999" w:rsidRDefault="002F113F" w:rsidP="003D329A">
      <w:pPr>
        <w:pStyle w:val="ListParagraph"/>
        <w:keepNext/>
        <w:numPr>
          <w:ilvl w:val="0"/>
          <w:numId w:val="24"/>
        </w:numPr>
        <w:spacing w:before="0"/>
        <w:rPr>
          <w:rFonts w:eastAsia="Times New Roman"/>
          <w:b/>
          <w:bCs/>
          <w:vanish/>
          <w:color w:val="000000"/>
        </w:rPr>
      </w:pPr>
    </w:p>
    <w:p w:rsidR="002F113F" w:rsidRPr="008D2999" w:rsidRDefault="002F113F" w:rsidP="003D329A">
      <w:pPr>
        <w:pStyle w:val="ListParagraph"/>
        <w:keepNext/>
        <w:numPr>
          <w:ilvl w:val="1"/>
          <w:numId w:val="24"/>
        </w:numPr>
        <w:spacing w:before="0"/>
        <w:rPr>
          <w:rFonts w:eastAsia="Times New Roman"/>
          <w:b/>
          <w:bCs/>
          <w:vanish/>
          <w:color w:val="000000"/>
        </w:rPr>
      </w:pPr>
    </w:p>
    <w:p w:rsidR="002F113F" w:rsidRPr="008D2999" w:rsidRDefault="002F113F" w:rsidP="003D329A">
      <w:pPr>
        <w:pStyle w:val="ListParagraph"/>
        <w:keepNext/>
        <w:numPr>
          <w:ilvl w:val="1"/>
          <w:numId w:val="24"/>
        </w:numPr>
        <w:spacing w:before="0"/>
        <w:rPr>
          <w:rFonts w:eastAsia="Times New Roman"/>
          <w:b/>
          <w:bCs/>
          <w:vanish/>
          <w:color w:val="000000"/>
        </w:rPr>
      </w:pPr>
    </w:p>
    <w:p w:rsidR="002F113F" w:rsidRPr="008D2999" w:rsidRDefault="002F113F" w:rsidP="003D329A">
      <w:pPr>
        <w:pStyle w:val="ListParagraph"/>
        <w:keepNext/>
        <w:numPr>
          <w:ilvl w:val="1"/>
          <w:numId w:val="24"/>
        </w:numPr>
        <w:spacing w:before="0"/>
        <w:rPr>
          <w:rFonts w:eastAsia="Times New Roman"/>
          <w:b/>
          <w:bCs/>
          <w:vanish/>
          <w:color w:val="000000"/>
        </w:rPr>
      </w:pPr>
    </w:p>
    <w:p w:rsidR="002F113F" w:rsidRPr="008D2999" w:rsidRDefault="002F113F" w:rsidP="003D329A">
      <w:pPr>
        <w:pStyle w:val="ListParagraph"/>
        <w:keepNext/>
        <w:numPr>
          <w:ilvl w:val="1"/>
          <w:numId w:val="24"/>
        </w:numPr>
        <w:spacing w:before="0"/>
        <w:rPr>
          <w:rFonts w:eastAsia="Times New Roman"/>
          <w:b/>
          <w:bCs/>
          <w:vanish/>
          <w:color w:val="000000"/>
        </w:rPr>
      </w:pPr>
    </w:p>
    <w:p w:rsidR="002F113F" w:rsidRPr="008D2999" w:rsidRDefault="002F113F" w:rsidP="003D329A">
      <w:pPr>
        <w:pStyle w:val="ListParagraph"/>
        <w:keepNext/>
        <w:numPr>
          <w:ilvl w:val="1"/>
          <w:numId w:val="24"/>
        </w:numPr>
        <w:spacing w:before="0"/>
        <w:rPr>
          <w:rFonts w:eastAsia="Times New Roman"/>
          <w:b/>
          <w:bCs/>
          <w:vanish/>
          <w:color w:val="000000"/>
        </w:rPr>
      </w:pPr>
    </w:p>
    <w:p w:rsidR="002F113F" w:rsidRPr="008D2999" w:rsidRDefault="002F113F" w:rsidP="003D329A">
      <w:pPr>
        <w:pStyle w:val="ListParagraph"/>
        <w:keepNext/>
        <w:numPr>
          <w:ilvl w:val="1"/>
          <w:numId w:val="24"/>
        </w:numPr>
        <w:spacing w:before="0"/>
        <w:rPr>
          <w:rFonts w:eastAsia="Times New Roman"/>
          <w:b/>
          <w:bCs/>
          <w:vanish/>
          <w:color w:val="000000"/>
        </w:rPr>
      </w:pPr>
    </w:p>
    <w:p w:rsidR="002F113F" w:rsidRPr="008D2999" w:rsidRDefault="002F113F" w:rsidP="003D329A">
      <w:pPr>
        <w:pStyle w:val="ListParagraph"/>
        <w:keepNext/>
        <w:numPr>
          <w:ilvl w:val="1"/>
          <w:numId w:val="24"/>
        </w:numPr>
        <w:spacing w:before="0"/>
        <w:rPr>
          <w:rFonts w:eastAsia="Times New Roman"/>
          <w:b/>
          <w:bCs/>
          <w:vanish/>
          <w:color w:val="000000"/>
        </w:rPr>
      </w:pPr>
    </w:p>
    <w:p w:rsidR="002F113F" w:rsidRPr="008D2999" w:rsidRDefault="002F113F" w:rsidP="003D329A">
      <w:pPr>
        <w:pStyle w:val="ListParagraph"/>
        <w:keepNext/>
        <w:numPr>
          <w:ilvl w:val="1"/>
          <w:numId w:val="24"/>
        </w:numPr>
        <w:spacing w:before="0"/>
        <w:rPr>
          <w:rFonts w:eastAsia="Times New Roman"/>
          <w:b/>
          <w:bCs/>
          <w:vanish/>
          <w:color w:val="000000"/>
        </w:rPr>
      </w:pPr>
    </w:p>
    <w:p w:rsidR="002F113F" w:rsidRPr="008D2999" w:rsidRDefault="002F113F" w:rsidP="003D329A">
      <w:pPr>
        <w:pStyle w:val="ListParagraph"/>
        <w:keepNext/>
        <w:numPr>
          <w:ilvl w:val="1"/>
          <w:numId w:val="24"/>
        </w:numPr>
        <w:spacing w:before="0"/>
        <w:rPr>
          <w:rFonts w:eastAsia="Times New Roman"/>
          <w:b/>
          <w:bCs/>
          <w:vanish/>
          <w:color w:val="000000"/>
        </w:rPr>
      </w:pPr>
    </w:p>
    <w:p w:rsidR="002F113F" w:rsidRPr="008D2999" w:rsidRDefault="002F113F" w:rsidP="004256A2">
      <w:pPr>
        <w:pStyle w:val="Heading3"/>
      </w:pPr>
    </w:p>
    <w:p w:rsidR="00925A5C" w:rsidRPr="008D2999" w:rsidRDefault="00925A5C" w:rsidP="004256A2">
      <w:pPr>
        <w:pStyle w:val="Heading3"/>
      </w:pPr>
    </w:p>
    <w:p w:rsidR="002F113F" w:rsidRPr="008D2999" w:rsidRDefault="00300E11" w:rsidP="00981397">
      <w:pPr>
        <w:pStyle w:val="Heading3"/>
        <w:jc w:val="left"/>
      </w:pPr>
      <w:bookmarkStart w:id="90" w:name="_Toc393986531"/>
      <w:bookmarkStart w:id="91" w:name="_Toc416877962"/>
      <w:r w:rsidRPr="008D2999">
        <w:t>9</w:t>
      </w:r>
      <w:r w:rsidR="0063450C" w:rsidRPr="008D2999">
        <w:t xml:space="preserve">.1. </w:t>
      </w:r>
      <w:r w:rsidR="002F113F" w:rsidRPr="008D2999">
        <w:t>Модул „</w:t>
      </w:r>
      <w:r w:rsidR="00282D9F" w:rsidRPr="008D2999">
        <w:t>Електронен регистър на настъпилите валежи от град</w:t>
      </w:r>
      <w:r w:rsidR="002F113F" w:rsidRPr="008D2999">
        <w:t>”</w:t>
      </w:r>
      <w:bookmarkEnd w:id="90"/>
      <w:bookmarkEnd w:id="91"/>
    </w:p>
    <w:p w:rsidR="0063450C" w:rsidRPr="008D2999" w:rsidRDefault="0063450C" w:rsidP="003D329A">
      <w:pPr>
        <w:spacing w:before="0"/>
      </w:pPr>
    </w:p>
    <w:p w:rsidR="004D00D8" w:rsidRPr="008D2999" w:rsidRDefault="002F113F" w:rsidP="003D329A">
      <w:pPr>
        <w:spacing w:before="0"/>
        <w:ind w:firstLine="567"/>
      </w:pPr>
      <w:r w:rsidRPr="008D2999">
        <w:t xml:space="preserve">Предоставя функционалност за автоматизиране на процес </w:t>
      </w:r>
      <w:r w:rsidR="00282D9F" w:rsidRPr="008D2999">
        <w:t>„</w:t>
      </w:r>
      <w:r w:rsidR="00282D9F" w:rsidRPr="008D2999">
        <w:rPr>
          <w:rFonts w:eastAsia="Times New Roman"/>
        </w:rPr>
        <w:t xml:space="preserve">Поддръжка на актуалност на </w:t>
      </w:r>
      <w:r w:rsidR="00B94F90" w:rsidRPr="008D2999">
        <w:rPr>
          <w:rFonts w:eastAsia="Times New Roman"/>
        </w:rPr>
        <w:t>регистрите и географските карти“</w:t>
      </w:r>
      <w:r w:rsidRPr="008D2999">
        <w:t>. Данните трябва да се съхраняват в релационна БД.</w:t>
      </w:r>
    </w:p>
    <w:p w:rsidR="002F113F" w:rsidRPr="008D2999" w:rsidRDefault="002F113F" w:rsidP="003D329A">
      <w:pPr>
        <w:spacing w:before="0"/>
        <w:ind w:firstLine="567"/>
      </w:pPr>
      <w:r w:rsidRPr="008D2999">
        <w:t xml:space="preserve">Отговаря за поддръжката на архив на данните. Схемата на таблиците трябва да минимизира дублирането на информация. </w:t>
      </w:r>
    </w:p>
    <w:p w:rsidR="004D00D8" w:rsidRPr="008D2999" w:rsidRDefault="002F113F" w:rsidP="003D329A">
      <w:pPr>
        <w:spacing w:before="0"/>
        <w:ind w:firstLine="567"/>
      </w:pPr>
      <w:r w:rsidRPr="008D2999">
        <w:t>Предоставя уеб базиран потребителски интерфейс за ръчно въвеждане на информация.</w:t>
      </w:r>
    </w:p>
    <w:p w:rsidR="002F113F" w:rsidRPr="008D2999" w:rsidRDefault="005635DD" w:rsidP="003D329A">
      <w:pPr>
        <w:spacing w:before="0"/>
        <w:ind w:firstLine="567"/>
      </w:pPr>
      <w:r w:rsidRPr="008D2999">
        <w:t xml:space="preserve">Необходимо </w:t>
      </w:r>
      <w:r w:rsidR="002F113F" w:rsidRPr="008D2999">
        <w:t xml:space="preserve">е поддържането на каталожна информация </w:t>
      </w:r>
      <w:r w:rsidR="004D00D8" w:rsidRPr="008D2999">
        <w:t xml:space="preserve">за еднотипни данни във формите </w:t>
      </w:r>
      <w:r w:rsidR="002F113F" w:rsidRPr="008D2999">
        <w:t>за въвеждане на потребителския интерфейс</w:t>
      </w:r>
      <w:r w:rsidR="00C70EAB" w:rsidRPr="008D2999">
        <w:t xml:space="preserve">, с </w:t>
      </w:r>
      <w:r w:rsidR="002F113F" w:rsidRPr="008D2999">
        <w:t xml:space="preserve">цел оптимизиране работата на операторите. </w:t>
      </w:r>
    </w:p>
    <w:p w:rsidR="00282D9F" w:rsidRPr="008D2999" w:rsidRDefault="00282D9F" w:rsidP="003D329A">
      <w:pPr>
        <w:spacing w:before="0"/>
        <w:ind w:firstLine="567"/>
      </w:pPr>
      <w:r w:rsidRPr="008D2999">
        <w:t>В модула се поддържа като минимум следната информация:</w:t>
      </w:r>
    </w:p>
    <w:p w:rsidR="00282D9F" w:rsidRPr="008D2999" w:rsidRDefault="00282D9F" w:rsidP="003D329A">
      <w:pPr>
        <w:pStyle w:val="ListParagraph"/>
        <w:numPr>
          <w:ilvl w:val="0"/>
          <w:numId w:val="46"/>
        </w:numPr>
        <w:suppressAutoHyphens w:val="0"/>
        <w:spacing w:before="0"/>
        <w:contextualSpacing/>
        <w:jc w:val="left"/>
        <w:rPr>
          <w:bCs/>
        </w:rPr>
      </w:pPr>
      <w:r w:rsidRPr="008D2999">
        <w:rPr>
          <w:bCs/>
        </w:rPr>
        <w:t>Област</w:t>
      </w:r>
    </w:p>
    <w:p w:rsidR="00282D9F" w:rsidRPr="008D2999" w:rsidRDefault="00282D9F" w:rsidP="003D329A">
      <w:pPr>
        <w:pStyle w:val="ListParagraph"/>
        <w:numPr>
          <w:ilvl w:val="0"/>
          <w:numId w:val="46"/>
        </w:numPr>
        <w:suppressAutoHyphens w:val="0"/>
        <w:spacing w:before="0"/>
        <w:contextualSpacing/>
        <w:jc w:val="left"/>
        <w:rPr>
          <w:bCs/>
        </w:rPr>
      </w:pPr>
      <w:r w:rsidRPr="008D2999">
        <w:rPr>
          <w:bCs/>
        </w:rPr>
        <w:t>Община</w:t>
      </w:r>
    </w:p>
    <w:p w:rsidR="00282D9F" w:rsidRPr="008D2999" w:rsidRDefault="00282D9F" w:rsidP="003D329A">
      <w:pPr>
        <w:pStyle w:val="ListParagraph"/>
        <w:numPr>
          <w:ilvl w:val="0"/>
          <w:numId w:val="46"/>
        </w:numPr>
        <w:suppressAutoHyphens w:val="0"/>
        <w:spacing w:before="0"/>
        <w:contextualSpacing/>
        <w:jc w:val="left"/>
        <w:rPr>
          <w:bCs/>
        </w:rPr>
      </w:pPr>
      <w:r w:rsidRPr="008D2999">
        <w:rPr>
          <w:bCs/>
        </w:rPr>
        <w:t>Населено място</w:t>
      </w:r>
    </w:p>
    <w:p w:rsidR="00282D9F" w:rsidRPr="008D2999" w:rsidRDefault="00282D9F" w:rsidP="003D329A">
      <w:pPr>
        <w:pStyle w:val="ListParagraph"/>
        <w:numPr>
          <w:ilvl w:val="0"/>
          <w:numId w:val="46"/>
        </w:numPr>
        <w:suppressAutoHyphens w:val="0"/>
        <w:spacing w:before="0"/>
        <w:contextualSpacing/>
        <w:jc w:val="left"/>
        <w:rPr>
          <w:bCs/>
        </w:rPr>
      </w:pPr>
      <w:r w:rsidRPr="008D2999">
        <w:rPr>
          <w:bCs/>
        </w:rPr>
        <w:t>Дата и час на настъпилия валеж</w:t>
      </w:r>
    </w:p>
    <w:p w:rsidR="00282D9F" w:rsidRPr="008D2999" w:rsidRDefault="00282D9F" w:rsidP="003D329A">
      <w:pPr>
        <w:pStyle w:val="ListParagraph"/>
        <w:numPr>
          <w:ilvl w:val="0"/>
          <w:numId w:val="46"/>
        </w:numPr>
        <w:suppressAutoHyphens w:val="0"/>
        <w:spacing w:before="0"/>
        <w:contextualSpacing/>
        <w:jc w:val="left"/>
        <w:rPr>
          <w:bCs/>
        </w:rPr>
      </w:pPr>
      <w:r w:rsidRPr="008D2999">
        <w:rPr>
          <w:bCs/>
        </w:rPr>
        <w:t xml:space="preserve">Вид валеж </w:t>
      </w:r>
    </w:p>
    <w:p w:rsidR="00282D9F" w:rsidRPr="008D2999" w:rsidRDefault="00282D9F" w:rsidP="003D329A">
      <w:pPr>
        <w:suppressAutoHyphens w:val="0"/>
        <w:spacing w:before="0"/>
        <w:ind w:firstLine="567"/>
        <w:contextualSpacing/>
        <w:jc w:val="left"/>
        <w:rPr>
          <w:bCs/>
        </w:rPr>
      </w:pPr>
      <w:r w:rsidRPr="008D2999">
        <w:rPr>
          <w:bCs/>
        </w:rPr>
        <w:t>Класификация на вида валежи, поддържани в модула са:</w:t>
      </w:r>
    </w:p>
    <w:p w:rsidR="00D9373A" w:rsidRPr="008D2999" w:rsidRDefault="00D9373A" w:rsidP="003D329A">
      <w:pPr>
        <w:pStyle w:val="ListParagraph"/>
        <w:numPr>
          <w:ilvl w:val="0"/>
          <w:numId w:val="46"/>
        </w:numPr>
        <w:suppressAutoHyphens w:val="0"/>
        <w:spacing w:before="0"/>
        <w:contextualSpacing/>
        <w:jc w:val="left"/>
        <w:rPr>
          <w:bCs/>
        </w:rPr>
      </w:pPr>
      <w:r w:rsidRPr="008D2999">
        <w:rPr>
          <w:bCs/>
        </w:rPr>
        <w:t>Много силе</w:t>
      </w:r>
      <w:r w:rsidR="00CA4C8E" w:rsidRPr="008D2999">
        <w:rPr>
          <w:bCs/>
        </w:rPr>
        <w:t>н дъжд и вероятност за градушка</w:t>
      </w:r>
    </w:p>
    <w:p w:rsidR="00D9373A" w:rsidRPr="008D2999" w:rsidRDefault="00D9373A" w:rsidP="003D329A">
      <w:pPr>
        <w:pStyle w:val="ListParagraph"/>
        <w:numPr>
          <w:ilvl w:val="0"/>
          <w:numId w:val="46"/>
        </w:numPr>
        <w:suppressAutoHyphens w:val="0"/>
        <w:spacing w:before="0"/>
        <w:contextualSpacing/>
        <w:jc w:val="left"/>
        <w:rPr>
          <w:bCs/>
        </w:rPr>
      </w:pPr>
      <w:r w:rsidRPr="008D2999">
        <w:rPr>
          <w:bCs/>
        </w:rPr>
        <w:t>Много силен дъжд и градушка. Вероятност за едрозърнеста градушка</w:t>
      </w:r>
    </w:p>
    <w:p w:rsidR="00D9373A" w:rsidRPr="008D2999" w:rsidRDefault="00D9373A" w:rsidP="003D329A">
      <w:pPr>
        <w:pStyle w:val="ListParagraph"/>
        <w:numPr>
          <w:ilvl w:val="0"/>
          <w:numId w:val="46"/>
        </w:numPr>
        <w:suppressAutoHyphens w:val="0"/>
        <w:spacing w:before="0"/>
        <w:contextualSpacing/>
        <w:jc w:val="left"/>
        <w:rPr>
          <w:bCs/>
        </w:rPr>
      </w:pPr>
      <w:r w:rsidRPr="008D2999">
        <w:rPr>
          <w:bCs/>
        </w:rPr>
        <w:t>Много силен дъжд и и</w:t>
      </w:r>
      <w:r w:rsidR="00CA4C8E" w:rsidRPr="008D2999">
        <w:rPr>
          <w:bCs/>
        </w:rPr>
        <w:t>нтензивна едрозърнеста градушка</w:t>
      </w:r>
    </w:p>
    <w:p w:rsidR="00282D9F" w:rsidRPr="008D2999" w:rsidRDefault="00D9373A" w:rsidP="003D329A">
      <w:pPr>
        <w:spacing w:before="0"/>
        <w:ind w:left="567"/>
      </w:pPr>
      <w:r w:rsidRPr="008D2999">
        <w:t>Данните в модула се въвеждат за всички наземни точки за наблюдение на ИАБГ. Списъкът на всички наземни точки е представен в следващата таблица:</w:t>
      </w:r>
    </w:p>
    <w:tbl>
      <w:tblPr>
        <w:tblpPr w:leftFromText="180" w:rightFromText="180" w:vertAnchor="text" w:horzAnchor="margin" w:tblpXSpec="center" w:tblpY="243"/>
        <w:tblW w:w="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275"/>
        <w:gridCol w:w="899"/>
        <w:gridCol w:w="660"/>
        <w:gridCol w:w="3402"/>
      </w:tblGrid>
      <w:tr w:rsidR="00D55DC3" w:rsidRPr="008D2999" w:rsidTr="00D55DC3">
        <w:trPr>
          <w:trHeight w:val="360"/>
        </w:trPr>
        <w:tc>
          <w:tcPr>
            <w:tcW w:w="5682" w:type="dxa"/>
            <w:gridSpan w:val="5"/>
            <w:shd w:val="clear" w:color="auto" w:fill="D9D9D9" w:themeFill="background1" w:themeFillShade="D9"/>
            <w:noWrap/>
            <w:vAlign w:val="bottom"/>
            <w:hideMark/>
          </w:tcPr>
          <w:p w:rsidR="00D55DC3" w:rsidRPr="008D2999" w:rsidRDefault="00D55DC3" w:rsidP="003D329A">
            <w:pPr>
              <w:spacing w:before="0"/>
              <w:jc w:val="center"/>
              <w:rPr>
                <w:rFonts w:eastAsia="Times New Roman"/>
                <w:b/>
                <w:bCs/>
                <w:lang w:eastAsia="bg-BG"/>
              </w:rPr>
            </w:pPr>
            <w:r w:rsidRPr="008D2999">
              <w:rPr>
                <w:rFonts w:eastAsia="Times New Roman"/>
                <w:b/>
                <w:bCs/>
                <w:lang w:eastAsia="bg-BG"/>
              </w:rPr>
              <w:t>РДБГ  ПАЗАРДЖИК  ОБЛАСТ</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b/>
                <w:i/>
                <w:lang w:eastAsia="bg-BG"/>
              </w:rPr>
            </w:pP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b/>
                <w:i/>
                <w:lang w:eastAsia="bg-BG"/>
              </w:rPr>
            </w:pPr>
            <w:proofErr w:type="spellStart"/>
            <w:r w:rsidRPr="008D2999">
              <w:rPr>
                <w:rFonts w:eastAsia="Times New Roman"/>
                <w:b/>
                <w:i/>
                <w:lang w:eastAsia="bg-BG"/>
              </w:rPr>
              <w:t>No</w:t>
            </w:r>
            <w:proofErr w:type="spellEnd"/>
            <w:r w:rsidRPr="008D2999">
              <w:rPr>
                <w:rFonts w:eastAsia="Times New Roman"/>
                <w:b/>
                <w:i/>
                <w:lang w:eastAsia="bg-BG"/>
              </w:rPr>
              <w:t xml:space="preserve"> Точка</w:t>
            </w:r>
          </w:p>
        </w:tc>
        <w:tc>
          <w:tcPr>
            <w:tcW w:w="3402" w:type="dxa"/>
            <w:shd w:val="clear" w:color="auto" w:fill="auto"/>
            <w:noWrap/>
            <w:vAlign w:val="bottom"/>
            <w:hideMark/>
          </w:tcPr>
          <w:p w:rsidR="00D55DC3" w:rsidRPr="008D2999" w:rsidRDefault="00D55DC3" w:rsidP="003D329A">
            <w:pPr>
              <w:spacing w:before="0"/>
              <w:jc w:val="center"/>
              <w:rPr>
                <w:rFonts w:eastAsia="Times New Roman"/>
                <w:b/>
                <w:i/>
                <w:lang w:eastAsia="bg-BG"/>
              </w:rPr>
            </w:pPr>
            <w:r w:rsidRPr="008D2999">
              <w:rPr>
                <w:rFonts w:eastAsia="Times New Roman"/>
                <w:b/>
                <w:i/>
                <w:lang w:eastAsia="bg-BG"/>
              </w:rPr>
              <w:t>Име</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11-КП</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Гелеменово</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1110</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Славовица</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1111</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Церово</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1112</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Баня</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5</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1113</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Панагюрище</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6</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1114</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Елшица</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7</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1115</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Априлци</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8</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1120</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Стрелча</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9</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1121</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Свобода</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1122</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Овчеполци</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1130</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Пещера</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1131</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Црънча</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1132</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Симеоновец</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lastRenderedPageBreak/>
              <w:t>14</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1133</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Мененкьово</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1134</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proofErr w:type="spellStart"/>
            <w:r w:rsidRPr="008D2999">
              <w:rPr>
                <w:rFonts w:eastAsia="Times New Roman"/>
                <w:lang w:eastAsia="bg-BG"/>
              </w:rPr>
              <w:t>Звиничево</w:t>
            </w:r>
            <w:proofErr w:type="spellEnd"/>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1135</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Карабунар</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1140</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Козарско</w:t>
            </w:r>
          </w:p>
        </w:tc>
      </w:tr>
      <w:tr w:rsidR="00D55DC3" w:rsidRPr="008D2999" w:rsidTr="00D55DC3">
        <w:trPr>
          <w:trHeight w:val="300"/>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1141</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proofErr w:type="spellStart"/>
            <w:r w:rsidRPr="008D2999">
              <w:rPr>
                <w:rFonts w:eastAsia="Times New Roman"/>
                <w:lang w:eastAsia="bg-BG"/>
              </w:rPr>
              <w:t>Синитево</w:t>
            </w:r>
            <w:proofErr w:type="spellEnd"/>
          </w:p>
        </w:tc>
      </w:tr>
      <w:tr w:rsidR="00D55DC3" w:rsidRPr="008D2999" w:rsidTr="00D55DC3">
        <w:trPr>
          <w:trHeight w:val="315"/>
        </w:trPr>
        <w:tc>
          <w:tcPr>
            <w:tcW w:w="721"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w:t>
            </w:r>
          </w:p>
        </w:tc>
        <w:tc>
          <w:tcPr>
            <w:tcW w:w="1559"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1142</w:t>
            </w:r>
          </w:p>
        </w:tc>
        <w:tc>
          <w:tcPr>
            <w:tcW w:w="3402"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Мало Конаре</w:t>
            </w:r>
          </w:p>
        </w:tc>
      </w:tr>
      <w:tr w:rsidR="00D55DC3" w:rsidRPr="008D2999" w:rsidTr="00D55DC3">
        <w:trPr>
          <w:trHeight w:val="360"/>
        </w:trPr>
        <w:tc>
          <w:tcPr>
            <w:tcW w:w="5682" w:type="dxa"/>
            <w:gridSpan w:val="5"/>
            <w:shd w:val="clear" w:color="auto" w:fill="D9D9D9" w:themeFill="background1" w:themeFillShade="D9"/>
            <w:noWrap/>
            <w:vAlign w:val="bottom"/>
            <w:hideMark/>
          </w:tcPr>
          <w:p w:rsidR="00D55DC3" w:rsidRPr="008D2999" w:rsidRDefault="00D55DC3" w:rsidP="003D329A">
            <w:pPr>
              <w:spacing w:before="0"/>
              <w:jc w:val="center"/>
              <w:rPr>
                <w:rFonts w:eastAsia="Times New Roman"/>
                <w:b/>
                <w:bCs/>
                <w:lang w:eastAsia="bg-BG"/>
              </w:rPr>
            </w:pPr>
            <w:r w:rsidRPr="008D2999">
              <w:rPr>
                <w:rFonts w:eastAsia="Times New Roman"/>
                <w:b/>
                <w:bCs/>
                <w:lang w:eastAsia="bg-BG"/>
              </w:rPr>
              <w:t>РДБГ ПЛОВДИВ ОБЛАСТ</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12-КП</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Голям чардак</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1210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Кръстевич</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1211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Старосел</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1212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Драгомир</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1215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Правище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1216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Паничери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1220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Хисар</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1221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Михилци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1222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Житница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1223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Брегово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1224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Ръжево Конаре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1225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Свежен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1226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Златосел</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1227</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Сърнегор</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1228</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Стрелци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1229</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Момино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1230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Перущица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1231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Стамболийски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1232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Съединение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1233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Малък Чардак</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1234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Ново село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1235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Цалапица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1242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Бенковски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1243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Войводиново</w:t>
            </w:r>
          </w:p>
        </w:tc>
      </w:tr>
      <w:tr w:rsidR="00D55DC3" w:rsidRPr="008D2999" w:rsidTr="00D55DC3">
        <w:trPr>
          <w:trHeight w:val="315"/>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1310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Стряма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13-КП</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Поповица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1241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Марково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1311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Маноле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1312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Поповица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1313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Шишманци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1314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Раковски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1320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Градина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1322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Горно Белево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1323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Брезово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1324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Марково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1325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Чехларе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1326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Долно ново село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1327</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Оризово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1328</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Средно градище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lastRenderedPageBreak/>
              <w:t>40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1329</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Чирпан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1330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Крумово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1331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Болярци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1332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Горно Воден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1333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Стоево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1335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Новаково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1341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Искра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1342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Татарево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1343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Православен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1345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Караджалово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50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1346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Дълбок Извор</w:t>
            </w:r>
          </w:p>
        </w:tc>
      </w:tr>
      <w:tr w:rsidR="00D55DC3" w:rsidRPr="008D2999" w:rsidTr="00D55DC3">
        <w:trPr>
          <w:trHeight w:val="315"/>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51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1334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Добростан</w:t>
            </w:r>
          </w:p>
        </w:tc>
      </w:tr>
      <w:tr w:rsidR="00D55DC3" w:rsidRPr="008D2999" w:rsidTr="00D55DC3">
        <w:trPr>
          <w:trHeight w:val="360"/>
        </w:trPr>
        <w:tc>
          <w:tcPr>
            <w:tcW w:w="5682" w:type="dxa"/>
            <w:gridSpan w:val="5"/>
            <w:shd w:val="clear" w:color="auto" w:fill="D9D9D9" w:themeFill="background1" w:themeFillShade="D9"/>
            <w:noWrap/>
            <w:vAlign w:val="bottom"/>
            <w:hideMark/>
          </w:tcPr>
          <w:p w:rsidR="00D55DC3" w:rsidRPr="008D2999" w:rsidRDefault="00D55DC3" w:rsidP="003D329A">
            <w:pPr>
              <w:spacing w:before="0"/>
              <w:jc w:val="center"/>
              <w:rPr>
                <w:rFonts w:eastAsia="Times New Roman"/>
                <w:b/>
                <w:bCs/>
                <w:lang w:eastAsia="bg-BG"/>
              </w:rPr>
            </w:pPr>
            <w:r w:rsidRPr="008D2999">
              <w:rPr>
                <w:rFonts w:eastAsia="Times New Roman"/>
                <w:b/>
                <w:bCs/>
                <w:lang w:eastAsia="bg-BG"/>
              </w:rPr>
              <w:t>РДБГ ВИДИН ОБЛАСТ</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15-КП</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Грамада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1510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Брегово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1511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Делейна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1512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Шишенци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1513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Цар Петрово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1514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Извор махала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1515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Кула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1520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Ново село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1521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Негованци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1522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Плакудер</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1523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Видин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1525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Жеглица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1526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Бела Рада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1530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Киреево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1531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Бранковци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1532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Рабиша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1533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Подгоре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1534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Дъбравка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1540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Грамада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1541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Мали Дреновец</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1542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Димово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1543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Орешец</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1544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Воднянци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1545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Ружинци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1546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Въртоп</w:t>
            </w:r>
          </w:p>
        </w:tc>
      </w:tr>
      <w:tr w:rsidR="00D55DC3" w:rsidRPr="008D2999" w:rsidTr="00D55DC3">
        <w:trPr>
          <w:trHeight w:val="315"/>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1547</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Дреновец</w:t>
            </w:r>
          </w:p>
        </w:tc>
      </w:tr>
      <w:tr w:rsidR="00D55DC3" w:rsidRPr="008D2999" w:rsidTr="00D55DC3">
        <w:trPr>
          <w:trHeight w:val="360"/>
        </w:trPr>
        <w:tc>
          <w:tcPr>
            <w:tcW w:w="5682" w:type="dxa"/>
            <w:gridSpan w:val="5"/>
            <w:shd w:val="clear" w:color="auto" w:fill="D9D9D9" w:themeFill="background1" w:themeFillShade="D9"/>
            <w:noWrap/>
            <w:vAlign w:val="bottom"/>
            <w:hideMark/>
          </w:tcPr>
          <w:p w:rsidR="00D55DC3" w:rsidRPr="008D2999" w:rsidRDefault="00D55DC3" w:rsidP="003D329A">
            <w:pPr>
              <w:spacing w:before="0"/>
              <w:jc w:val="center"/>
              <w:rPr>
                <w:rFonts w:eastAsia="Times New Roman"/>
                <w:b/>
                <w:bCs/>
                <w:lang w:eastAsia="bg-BG"/>
              </w:rPr>
            </w:pPr>
            <w:r w:rsidRPr="008D2999">
              <w:rPr>
                <w:rFonts w:eastAsia="Times New Roman"/>
                <w:b/>
                <w:bCs/>
                <w:lang w:eastAsia="bg-BG"/>
              </w:rPr>
              <w:t>РДБГ МОНТАНА ОБЛАСТ</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16-КП</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Долно Церовене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1610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Динково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1611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Смирненски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1613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Медковец</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1615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Сталийска махала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1620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Ковачица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lastRenderedPageBreak/>
              <w:t>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1621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Комощица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1622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Мокреш</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1623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Мадан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1624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Златия</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1625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Бъзовец</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1630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Смоляновци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1631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Славотин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1632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Горна Вереница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1633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Долна Вода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1634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Мала Кутловица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1640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Долно Церовене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1641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Бели брег</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1642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Стубел</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1643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Лехчево</w:t>
            </w:r>
          </w:p>
        </w:tc>
      </w:tr>
      <w:tr w:rsidR="00D55DC3" w:rsidRPr="008D2999" w:rsidTr="00D55DC3">
        <w:trPr>
          <w:trHeight w:val="315"/>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1645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Бойчиновци</w:t>
            </w:r>
          </w:p>
        </w:tc>
      </w:tr>
      <w:tr w:rsidR="00D55DC3" w:rsidRPr="008D2999" w:rsidTr="00D55DC3">
        <w:trPr>
          <w:trHeight w:val="360"/>
        </w:trPr>
        <w:tc>
          <w:tcPr>
            <w:tcW w:w="5682" w:type="dxa"/>
            <w:gridSpan w:val="5"/>
            <w:shd w:val="clear" w:color="auto" w:fill="D9D9D9" w:themeFill="background1" w:themeFillShade="D9"/>
            <w:noWrap/>
            <w:vAlign w:val="bottom"/>
            <w:hideMark/>
          </w:tcPr>
          <w:p w:rsidR="00D55DC3" w:rsidRPr="008D2999" w:rsidRDefault="00D55DC3" w:rsidP="003D329A">
            <w:pPr>
              <w:spacing w:before="0"/>
              <w:jc w:val="center"/>
              <w:rPr>
                <w:rFonts w:eastAsia="Times New Roman"/>
                <w:b/>
                <w:bCs/>
                <w:lang w:eastAsia="bg-BG"/>
              </w:rPr>
            </w:pPr>
            <w:r w:rsidRPr="008D2999">
              <w:rPr>
                <w:rFonts w:eastAsia="Times New Roman"/>
                <w:b/>
                <w:bCs/>
                <w:lang w:eastAsia="bg-BG"/>
              </w:rPr>
              <w:t>РДБГ ВРАЦА ОБЛАСТ</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17-КП</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Бърдарски геран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1710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Хайредин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1713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Бутан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1714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Алтимир</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1715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Крушовица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1716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Ботево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1720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Селановци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1722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Маринов геран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1730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Баница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1731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Малорад</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1732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Борован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1733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Тлачене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1734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Търнава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1735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Добролево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1736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Три кладенци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1737</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Девене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1738</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Буковец</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1739</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Баурене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1740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Койнаре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1741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Лепица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1742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Попица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1743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Бреница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1744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Бърдарски геран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1745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Търнак</w:t>
            </w:r>
          </w:p>
        </w:tc>
      </w:tr>
      <w:tr w:rsidR="00D55DC3" w:rsidRPr="008D2999" w:rsidTr="00D55DC3">
        <w:trPr>
          <w:trHeight w:val="315"/>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1746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Криводол</w:t>
            </w:r>
          </w:p>
        </w:tc>
      </w:tr>
      <w:tr w:rsidR="00D55DC3" w:rsidRPr="008D2999" w:rsidTr="00D55DC3">
        <w:trPr>
          <w:trHeight w:val="360"/>
        </w:trPr>
        <w:tc>
          <w:tcPr>
            <w:tcW w:w="5682" w:type="dxa"/>
            <w:gridSpan w:val="5"/>
            <w:shd w:val="clear" w:color="auto" w:fill="D9D9D9" w:themeFill="background1" w:themeFillShade="D9"/>
            <w:noWrap/>
            <w:vAlign w:val="bottom"/>
            <w:hideMark/>
          </w:tcPr>
          <w:p w:rsidR="00D55DC3" w:rsidRPr="008D2999" w:rsidRDefault="00D55DC3" w:rsidP="003D329A">
            <w:pPr>
              <w:spacing w:before="0"/>
              <w:jc w:val="center"/>
              <w:rPr>
                <w:rFonts w:eastAsia="Times New Roman"/>
                <w:b/>
                <w:bCs/>
                <w:lang w:eastAsia="bg-BG"/>
              </w:rPr>
            </w:pPr>
            <w:r w:rsidRPr="008D2999">
              <w:rPr>
                <w:rFonts w:eastAsia="Times New Roman"/>
                <w:b/>
                <w:bCs/>
                <w:lang w:eastAsia="bg-BG"/>
              </w:rPr>
              <w:t>РДБГ ПЛЕВЕН ОБЛАСТ</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18-КП</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Долни Дъбник</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1810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Гостиля</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1811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Горни Вадим</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1812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Байкал</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lastRenderedPageBreak/>
              <w:t>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1813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Ореховица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1814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Долни Луковит</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1815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Староселци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1820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Загражден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1821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Гулянци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1822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Славовица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1823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Комарево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1824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Тръстеник</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1831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Горна Митрополия</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1832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Телиш</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1833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Горни Дъбник</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1834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Садовец</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1835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Писарово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1840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Ясен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1841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Буковлък</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1842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Радишево</w:t>
            </w:r>
          </w:p>
        </w:tc>
      </w:tr>
      <w:tr w:rsidR="00D55DC3" w:rsidRPr="008D2999" w:rsidTr="00D55DC3">
        <w:trPr>
          <w:trHeight w:val="315"/>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1843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Петърница</w:t>
            </w:r>
          </w:p>
        </w:tc>
      </w:tr>
      <w:tr w:rsidR="00D55DC3" w:rsidRPr="008D2999" w:rsidTr="00D55DC3">
        <w:trPr>
          <w:trHeight w:val="360"/>
        </w:trPr>
        <w:tc>
          <w:tcPr>
            <w:tcW w:w="5682" w:type="dxa"/>
            <w:gridSpan w:val="5"/>
            <w:shd w:val="clear" w:color="auto" w:fill="D9D9D9" w:themeFill="background1" w:themeFillShade="D9"/>
            <w:noWrap/>
            <w:vAlign w:val="bottom"/>
            <w:hideMark/>
          </w:tcPr>
          <w:p w:rsidR="00D55DC3" w:rsidRPr="008D2999" w:rsidRDefault="00D55DC3" w:rsidP="003D329A">
            <w:pPr>
              <w:spacing w:before="0"/>
              <w:jc w:val="center"/>
              <w:rPr>
                <w:rFonts w:eastAsia="Times New Roman"/>
                <w:b/>
                <w:bCs/>
                <w:lang w:eastAsia="bg-BG"/>
              </w:rPr>
            </w:pPr>
            <w:r w:rsidRPr="008D2999">
              <w:rPr>
                <w:rFonts w:eastAsia="Times New Roman"/>
                <w:b/>
                <w:bCs/>
                <w:lang w:eastAsia="bg-BG"/>
              </w:rPr>
              <w:t>РДБГ СЛИВЕН ОБЛАСТ</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19-КП</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Старо село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1911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Николаево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1912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proofErr w:type="spellStart"/>
            <w:r w:rsidRPr="008D2999">
              <w:rPr>
                <w:rFonts w:eastAsia="Times New Roman"/>
                <w:lang w:eastAsia="bg-BG"/>
              </w:rPr>
              <w:t>Жребчево</w:t>
            </w:r>
            <w:proofErr w:type="spellEnd"/>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1913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Козарево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1914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Шивачево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1916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Съдийско поле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1920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 xml:space="preserve">Малко </w:t>
            </w:r>
            <w:proofErr w:type="spellStart"/>
            <w:r w:rsidRPr="008D2999">
              <w:rPr>
                <w:rFonts w:eastAsia="Times New Roman"/>
                <w:lang w:eastAsia="bg-BG"/>
              </w:rPr>
              <w:t>Чочовен</w:t>
            </w:r>
            <w:proofErr w:type="spellEnd"/>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1921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Селиминово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1922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Абланово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1923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Самуилово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1924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Тополчане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1925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Жельо войвода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1926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Трапоклово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1931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Караново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1932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Езеро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1933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Любенец</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1934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Млекарево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1940</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Коньово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1941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Питово</w:t>
            </w:r>
          </w:p>
        </w:tc>
      </w:tr>
      <w:tr w:rsidR="00D55DC3" w:rsidRPr="008D2999" w:rsidTr="00D55DC3">
        <w:trPr>
          <w:trHeight w:val="315"/>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1942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Бозаджии</w:t>
            </w:r>
          </w:p>
        </w:tc>
      </w:tr>
      <w:tr w:rsidR="00D55DC3" w:rsidRPr="008D2999" w:rsidTr="00D55DC3">
        <w:trPr>
          <w:trHeight w:val="360"/>
        </w:trPr>
        <w:tc>
          <w:tcPr>
            <w:tcW w:w="5682" w:type="dxa"/>
            <w:gridSpan w:val="5"/>
            <w:shd w:val="clear" w:color="auto" w:fill="D9D9D9" w:themeFill="background1" w:themeFillShade="D9"/>
            <w:noWrap/>
            <w:vAlign w:val="bottom"/>
            <w:hideMark/>
          </w:tcPr>
          <w:p w:rsidR="00D55DC3" w:rsidRPr="008D2999" w:rsidRDefault="00D55DC3" w:rsidP="003D329A">
            <w:pPr>
              <w:spacing w:before="0"/>
              <w:jc w:val="center"/>
              <w:rPr>
                <w:rFonts w:eastAsia="Times New Roman"/>
                <w:b/>
                <w:bCs/>
                <w:lang w:eastAsia="bg-BG"/>
              </w:rPr>
            </w:pPr>
            <w:r w:rsidRPr="008D2999">
              <w:rPr>
                <w:rFonts w:eastAsia="Times New Roman"/>
                <w:b/>
                <w:bCs/>
                <w:lang w:eastAsia="bg-BG"/>
              </w:rPr>
              <w:t>РДБГ СТАРА ЗАГОРА ОБЛАСТ</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10-КП</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Петрово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1011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Памукчии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1012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Кирилово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1013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Малка Верея</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1014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Руда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1015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Пряпорец</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1016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Сърневец</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lastRenderedPageBreak/>
              <w:t>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1017</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Могилово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1021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Коларово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1022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Хрищени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1023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Землен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1024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Сърнево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1025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Дълбоки</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1026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Горно Ботево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1031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Ловец</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1032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Яздач</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17</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1033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Рупките</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18</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1036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Гита</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19</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1037</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Странско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20</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1038</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Ценово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21</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1041</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Ястребово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22</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1042</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Опан</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23</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1043</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Княжевско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24</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1044</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Голямо Асеново</w:t>
            </w:r>
          </w:p>
        </w:tc>
      </w:tr>
      <w:tr w:rsidR="00D55DC3" w:rsidRPr="008D2999" w:rsidTr="00D55DC3">
        <w:trPr>
          <w:trHeight w:val="300"/>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25</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1045</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Столетово</w:t>
            </w:r>
          </w:p>
        </w:tc>
      </w:tr>
      <w:tr w:rsidR="00D55DC3" w:rsidRPr="008D2999" w:rsidTr="00D55DC3">
        <w:trPr>
          <w:trHeight w:val="315"/>
        </w:trPr>
        <w:tc>
          <w:tcPr>
            <w:tcW w:w="446" w:type="dxa"/>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26</w:t>
            </w:r>
          </w:p>
        </w:tc>
        <w:tc>
          <w:tcPr>
            <w:tcW w:w="1174"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1046</w:t>
            </w:r>
          </w:p>
        </w:tc>
        <w:tc>
          <w:tcPr>
            <w:tcW w:w="4062" w:type="dxa"/>
            <w:gridSpan w:val="2"/>
            <w:shd w:val="clear" w:color="auto" w:fill="auto"/>
            <w:noWrap/>
            <w:vAlign w:val="bottom"/>
            <w:hideMark/>
          </w:tcPr>
          <w:p w:rsidR="00D55DC3" w:rsidRPr="008D2999" w:rsidRDefault="00D55DC3" w:rsidP="003D329A">
            <w:pPr>
              <w:spacing w:before="0"/>
              <w:jc w:val="center"/>
              <w:rPr>
                <w:rFonts w:eastAsia="Times New Roman"/>
                <w:lang w:eastAsia="bg-BG"/>
              </w:rPr>
            </w:pPr>
            <w:r w:rsidRPr="008D2999">
              <w:rPr>
                <w:rFonts w:eastAsia="Times New Roman"/>
                <w:lang w:eastAsia="bg-BG"/>
              </w:rPr>
              <w:t>Българене</w:t>
            </w:r>
          </w:p>
        </w:tc>
      </w:tr>
    </w:tbl>
    <w:p w:rsidR="00D9373A" w:rsidRPr="008D2999" w:rsidRDefault="00D9373A" w:rsidP="003D329A">
      <w:pPr>
        <w:spacing w:before="0"/>
      </w:pPr>
    </w:p>
    <w:p w:rsidR="000D21A4" w:rsidRPr="008D2999" w:rsidRDefault="000D21A4" w:rsidP="003D329A">
      <w:pPr>
        <w:spacing w:before="0"/>
      </w:pPr>
    </w:p>
    <w:p w:rsidR="00D55DC3" w:rsidRPr="008D2999" w:rsidRDefault="00D55DC3" w:rsidP="003D329A">
      <w:pPr>
        <w:spacing w:before="0"/>
        <w:ind w:firstLine="567"/>
      </w:pPr>
    </w:p>
    <w:p w:rsidR="00D55DC3" w:rsidRPr="008D2999" w:rsidRDefault="00D55DC3" w:rsidP="003D329A">
      <w:pPr>
        <w:spacing w:before="0"/>
        <w:ind w:firstLine="567"/>
      </w:pPr>
    </w:p>
    <w:p w:rsidR="00D55DC3" w:rsidRPr="008D2999" w:rsidRDefault="00D55DC3" w:rsidP="003D329A">
      <w:pPr>
        <w:spacing w:before="0"/>
        <w:ind w:firstLine="567"/>
      </w:pPr>
    </w:p>
    <w:p w:rsidR="00D55DC3" w:rsidRPr="008D2999" w:rsidRDefault="00D55DC3" w:rsidP="003D329A">
      <w:pPr>
        <w:spacing w:before="0"/>
        <w:ind w:firstLine="567"/>
      </w:pPr>
    </w:p>
    <w:p w:rsidR="00D55DC3" w:rsidRPr="008D2999" w:rsidRDefault="00D55DC3" w:rsidP="003D329A">
      <w:pPr>
        <w:spacing w:before="0"/>
        <w:ind w:firstLine="567"/>
      </w:pPr>
    </w:p>
    <w:p w:rsidR="00D55DC3" w:rsidRPr="008D2999" w:rsidRDefault="00D55DC3" w:rsidP="003D329A">
      <w:pPr>
        <w:spacing w:before="0"/>
        <w:ind w:firstLine="567"/>
      </w:pPr>
    </w:p>
    <w:p w:rsidR="00D55DC3" w:rsidRPr="008D2999" w:rsidRDefault="00D55DC3" w:rsidP="003D329A">
      <w:pPr>
        <w:spacing w:before="0"/>
        <w:ind w:firstLine="567"/>
      </w:pPr>
    </w:p>
    <w:p w:rsidR="00D55DC3" w:rsidRPr="008D2999" w:rsidRDefault="00D55DC3" w:rsidP="003D329A">
      <w:pPr>
        <w:spacing w:before="0"/>
        <w:ind w:firstLine="567"/>
      </w:pPr>
    </w:p>
    <w:p w:rsidR="00D55DC3" w:rsidRPr="008D2999" w:rsidRDefault="00D55DC3" w:rsidP="003D329A">
      <w:pPr>
        <w:spacing w:before="0"/>
        <w:ind w:firstLine="567"/>
      </w:pPr>
    </w:p>
    <w:p w:rsidR="00D55DC3" w:rsidRPr="008D2999" w:rsidRDefault="00D55DC3" w:rsidP="003D329A">
      <w:pPr>
        <w:spacing w:before="0"/>
        <w:ind w:firstLine="567"/>
      </w:pPr>
    </w:p>
    <w:p w:rsidR="00D55DC3" w:rsidRPr="008D2999" w:rsidRDefault="00D55DC3" w:rsidP="003D329A">
      <w:pPr>
        <w:spacing w:before="0"/>
        <w:ind w:firstLine="567"/>
      </w:pPr>
    </w:p>
    <w:p w:rsidR="00D55DC3" w:rsidRPr="008D2999" w:rsidRDefault="00D55DC3" w:rsidP="003D329A">
      <w:pPr>
        <w:spacing w:before="0"/>
        <w:ind w:firstLine="567"/>
      </w:pPr>
    </w:p>
    <w:p w:rsidR="00D55DC3" w:rsidRPr="008D2999" w:rsidRDefault="00D55DC3" w:rsidP="003D329A">
      <w:pPr>
        <w:spacing w:before="0"/>
        <w:ind w:firstLine="567"/>
      </w:pPr>
    </w:p>
    <w:p w:rsidR="00B66804" w:rsidRPr="008D2999" w:rsidRDefault="00B66804" w:rsidP="003D329A">
      <w:pPr>
        <w:spacing w:before="0"/>
        <w:ind w:firstLine="567"/>
        <w:rPr>
          <w:lang w:val="en-US"/>
        </w:rPr>
      </w:pPr>
    </w:p>
    <w:p w:rsidR="00B66804" w:rsidRPr="008D2999" w:rsidRDefault="00B66804" w:rsidP="003D329A">
      <w:pPr>
        <w:spacing w:before="0"/>
        <w:ind w:firstLine="567"/>
        <w:rPr>
          <w:lang w:val="en-US"/>
        </w:rPr>
      </w:pPr>
    </w:p>
    <w:p w:rsidR="00B66804" w:rsidRPr="008D2999" w:rsidRDefault="00B66804" w:rsidP="003D329A">
      <w:pPr>
        <w:spacing w:before="0"/>
        <w:ind w:firstLine="567"/>
        <w:rPr>
          <w:lang w:val="en-US"/>
        </w:rPr>
      </w:pPr>
    </w:p>
    <w:p w:rsidR="00B66804" w:rsidRPr="008D2999" w:rsidRDefault="00B66804" w:rsidP="003D329A">
      <w:pPr>
        <w:spacing w:before="0"/>
        <w:ind w:firstLine="567"/>
        <w:rPr>
          <w:lang w:val="en-US"/>
        </w:rPr>
      </w:pPr>
    </w:p>
    <w:p w:rsidR="00B66804" w:rsidRPr="008D2999" w:rsidRDefault="00B66804" w:rsidP="003D329A">
      <w:pPr>
        <w:spacing w:before="0"/>
        <w:ind w:firstLine="567"/>
        <w:rPr>
          <w:lang w:val="en-US"/>
        </w:rPr>
      </w:pPr>
    </w:p>
    <w:p w:rsidR="00B66804" w:rsidRPr="008D2999" w:rsidRDefault="00B66804" w:rsidP="003D329A">
      <w:pPr>
        <w:spacing w:before="0"/>
        <w:ind w:firstLine="567"/>
        <w:rPr>
          <w:lang w:val="en-US"/>
        </w:rPr>
      </w:pPr>
    </w:p>
    <w:p w:rsidR="00B66804" w:rsidRPr="008D2999" w:rsidRDefault="00B66804" w:rsidP="003D329A">
      <w:pPr>
        <w:spacing w:before="0"/>
        <w:ind w:firstLine="567"/>
        <w:rPr>
          <w:lang w:val="en-US"/>
        </w:rPr>
      </w:pPr>
    </w:p>
    <w:p w:rsidR="00B66804" w:rsidRPr="008D2999" w:rsidRDefault="00B66804" w:rsidP="003D329A">
      <w:pPr>
        <w:spacing w:before="0"/>
        <w:ind w:firstLine="567"/>
        <w:rPr>
          <w:lang w:val="en-US"/>
        </w:rPr>
      </w:pPr>
    </w:p>
    <w:p w:rsidR="00981397" w:rsidRPr="008D2999" w:rsidRDefault="00981397" w:rsidP="003D329A">
      <w:pPr>
        <w:spacing w:before="0"/>
        <w:ind w:firstLine="567"/>
      </w:pPr>
    </w:p>
    <w:p w:rsidR="000D21A4" w:rsidRPr="008D2999" w:rsidRDefault="000D21A4" w:rsidP="003D329A">
      <w:pPr>
        <w:spacing w:before="0"/>
        <w:ind w:firstLine="567"/>
      </w:pPr>
      <w:r w:rsidRPr="008D2999">
        <w:t>Въведените в модула данни трябва да се визуализират на интерактивна географска карта, поддържаща мащаб като минимум М 1:25 000. Участникът трябва да предложи в офертата си съответн</w:t>
      </w:r>
      <w:r w:rsidR="001A0DDF" w:rsidRPr="008D2999">
        <w:t>ата подложка, която използва.</w:t>
      </w:r>
    </w:p>
    <w:p w:rsidR="00EE4442" w:rsidRPr="008D2999" w:rsidRDefault="00EE4442" w:rsidP="003D329A">
      <w:pPr>
        <w:spacing w:before="0"/>
        <w:ind w:firstLine="567"/>
      </w:pPr>
      <w:r w:rsidRPr="008D2999">
        <w:t xml:space="preserve">Може да се разработят инструменти за регистриране и вкарване в експлоатация на  нови регистри по процедура създадена от </w:t>
      </w:r>
      <w:r w:rsidR="00B94F90" w:rsidRPr="008D2999">
        <w:t xml:space="preserve">участника при </w:t>
      </w:r>
      <w:r w:rsidRPr="008D2999">
        <w:t>спазване на предварително дефинирани стъпки включващи конфигурации, трансформации на входни данни и при необходимост разширение на съществуващи модули с методите на обектно ориентирано  програмиране.</w:t>
      </w:r>
    </w:p>
    <w:p w:rsidR="006D5822" w:rsidRPr="008D2999" w:rsidRDefault="006D5822" w:rsidP="003D329A">
      <w:pPr>
        <w:spacing w:before="0"/>
        <w:ind w:firstLine="567"/>
        <w:rPr>
          <w:rFonts w:eastAsia="Times New Roman"/>
        </w:rPr>
      </w:pPr>
      <w:r w:rsidRPr="008D2999">
        <w:rPr>
          <w:rFonts w:eastAsia="Times New Roman"/>
        </w:rPr>
        <w:t xml:space="preserve">Набор от инструменти и процедури за еднократно импортиране на данни в регистрите. </w:t>
      </w:r>
    </w:p>
    <w:p w:rsidR="006D5822" w:rsidRPr="008D2999" w:rsidRDefault="006D5822" w:rsidP="003D329A">
      <w:pPr>
        <w:spacing w:before="0"/>
        <w:ind w:firstLine="567"/>
        <w:rPr>
          <w:rFonts w:eastAsia="Times New Roman"/>
        </w:rPr>
      </w:pPr>
      <w:r w:rsidRPr="008D2999">
        <w:rPr>
          <w:rFonts w:eastAsia="Times New Roman"/>
        </w:rPr>
        <w:t>Преобразуване на входните данни налични в електронен формат в друг структуриран формата</w:t>
      </w:r>
      <w:r w:rsidR="00093EF5" w:rsidRPr="008D2999">
        <w:rPr>
          <w:rFonts w:eastAsia="Times New Roman"/>
        </w:rPr>
        <w:t>,</w:t>
      </w:r>
      <w:r w:rsidRPr="008D2999">
        <w:rPr>
          <w:rFonts w:eastAsia="Times New Roman"/>
        </w:rPr>
        <w:t xml:space="preserve"> удобен за автоматизирано импортиране в БД на ИСОДГ</w:t>
      </w:r>
      <w:r w:rsidR="00CA4C8E" w:rsidRPr="008D2999">
        <w:rPr>
          <w:rFonts w:eastAsia="Times New Roman"/>
        </w:rPr>
        <w:t xml:space="preserve"> на</w:t>
      </w:r>
      <w:r w:rsidRPr="008D2999">
        <w:rPr>
          <w:rFonts w:eastAsia="Times New Roman"/>
        </w:rPr>
        <w:t xml:space="preserve">  ИАБГ.</w:t>
      </w:r>
    </w:p>
    <w:p w:rsidR="006D5822" w:rsidRPr="008D2999" w:rsidRDefault="006D5822" w:rsidP="003D329A">
      <w:pPr>
        <w:spacing w:before="0"/>
        <w:ind w:firstLine="567"/>
        <w:rPr>
          <w:rFonts w:eastAsia="Times New Roman"/>
        </w:rPr>
      </w:pPr>
      <w:r w:rsidRPr="008D2999">
        <w:rPr>
          <w:rFonts w:eastAsia="Times New Roman"/>
        </w:rPr>
        <w:t xml:space="preserve">Може да се предвидят инструменти и механизми за елиминиране на дублираните данни и </w:t>
      </w:r>
      <w:proofErr w:type="spellStart"/>
      <w:r w:rsidRPr="008D2999">
        <w:rPr>
          <w:rFonts w:eastAsia="Times New Roman"/>
        </w:rPr>
        <w:t>преизползване</w:t>
      </w:r>
      <w:proofErr w:type="spellEnd"/>
      <w:r w:rsidRPr="008D2999">
        <w:rPr>
          <w:rFonts w:eastAsia="Times New Roman"/>
        </w:rPr>
        <w:t xml:space="preserve"> на вече налична в БД каталожна информация за еднотипни данни.</w:t>
      </w:r>
    </w:p>
    <w:p w:rsidR="006D5822" w:rsidRPr="008D2999" w:rsidRDefault="006D5822" w:rsidP="003D329A">
      <w:pPr>
        <w:spacing w:before="0"/>
        <w:ind w:firstLine="567"/>
      </w:pPr>
      <w:r w:rsidRPr="008D2999">
        <w:rPr>
          <w:rFonts w:eastAsia="Times New Roman"/>
        </w:rPr>
        <w:t xml:space="preserve">Процедура за импортиране на структурираните данни и контрол на резултата с възможност за коригиране на грешки. </w:t>
      </w:r>
    </w:p>
    <w:p w:rsidR="006D5822" w:rsidRPr="008D2999" w:rsidRDefault="006D5822" w:rsidP="003D329A">
      <w:pPr>
        <w:spacing w:before="0"/>
      </w:pPr>
    </w:p>
    <w:p w:rsidR="002F113F" w:rsidRPr="008D2999" w:rsidRDefault="00300E11" w:rsidP="00981397">
      <w:pPr>
        <w:pStyle w:val="Heading3"/>
        <w:jc w:val="left"/>
      </w:pPr>
      <w:bookmarkStart w:id="92" w:name="__RefHeading___Toc391411873"/>
      <w:bookmarkStart w:id="93" w:name="__RefHeading__306_1734234706"/>
      <w:bookmarkStart w:id="94" w:name="_Toc393986532"/>
      <w:bookmarkStart w:id="95" w:name="_Toc416877963"/>
      <w:bookmarkEnd w:id="92"/>
      <w:bookmarkEnd w:id="93"/>
      <w:r w:rsidRPr="008D2999">
        <w:t>9</w:t>
      </w:r>
      <w:r w:rsidR="00C31A66" w:rsidRPr="008D2999">
        <w:t xml:space="preserve">.2. </w:t>
      </w:r>
      <w:r w:rsidR="002F113F" w:rsidRPr="008D2999">
        <w:t xml:space="preserve">Модул  </w:t>
      </w:r>
      <w:r w:rsidR="000D21A4" w:rsidRPr="008D2999">
        <w:t>„</w:t>
      </w:r>
      <w:proofErr w:type="spellStart"/>
      <w:r w:rsidR="000D21A4" w:rsidRPr="008D2999">
        <w:t>Градобитността</w:t>
      </w:r>
      <w:proofErr w:type="spellEnd"/>
      <w:r w:rsidR="000D21A4" w:rsidRPr="008D2999">
        <w:t xml:space="preserve"> в България”</w:t>
      </w:r>
      <w:bookmarkEnd w:id="94"/>
      <w:bookmarkEnd w:id="95"/>
    </w:p>
    <w:p w:rsidR="00C31A66" w:rsidRPr="008D2999" w:rsidRDefault="00C31A66" w:rsidP="003D329A">
      <w:pPr>
        <w:spacing w:before="0"/>
      </w:pPr>
    </w:p>
    <w:p w:rsidR="00DD77EE" w:rsidRPr="008D2999" w:rsidRDefault="002F113F" w:rsidP="003D329A">
      <w:pPr>
        <w:spacing w:before="0"/>
        <w:ind w:firstLine="567"/>
        <w:rPr>
          <w:rFonts w:eastAsia="Times New Roman"/>
        </w:rPr>
      </w:pPr>
      <w:r w:rsidRPr="008D2999">
        <w:rPr>
          <w:rFonts w:eastAsia="Times New Roman"/>
        </w:rPr>
        <w:t xml:space="preserve">Модулът трябва да предостави уеб потребителски интерфейс за преглед и справки на публично достъпната информация от поддържаните регистри. </w:t>
      </w:r>
    </w:p>
    <w:p w:rsidR="00AC374D" w:rsidRPr="008D2999" w:rsidRDefault="00DD77EE" w:rsidP="003D329A">
      <w:pPr>
        <w:spacing w:before="0"/>
        <w:ind w:firstLine="567"/>
        <w:rPr>
          <w:rFonts w:eastAsia="Times New Roman"/>
        </w:rPr>
      </w:pPr>
      <w:r w:rsidRPr="008D2999">
        <w:rPr>
          <w:rFonts w:eastAsia="Times New Roman"/>
        </w:rPr>
        <w:t xml:space="preserve">Модулът предоставя актуална информация на база съществуващи данни от </w:t>
      </w:r>
      <w:r w:rsidR="00AC374D" w:rsidRPr="008D2999">
        <w:rPr>
          <w:rFonts w:eastAsia="Times New Roman"/>
        </w:rPr>
        <w:t xml:space="preserve">наземните точки за наблюдение, </w:t>
      </w:r>
      <w:r w:rsidRPr="008D2999">
        <w:rPr>
          <w:rFonts w:eastAsia="Times New Roman"/>
        </w:rPr>
        <w:t xml:space="preserve">метеорологична информация </w:t>
      </w:r>
      <w:r w:rsidR="00AC374D" w:rsidRPr="008D2999">
        <w:rPr>
          <w:rFonts w:eastAsia="Times New Roman"/>
        </w:rPr>
        <w:t xml:space="preserve">и статистически данни от изминали периоди за </w:t>
      </w:r>
      <w:proofErr w:type="spellStart"/>
      <w:r w:rsidR="00AC374D" w:rsidRPr="008D2999">
        <w:rPr>
          <w:rFonts w:eastAsia="Times New Roman"/>
        </w:rPr>
        <w:t>градобитността</w:t>
      </w:r>
      <w:proofErr w:type="spellEnd"/>
      <w:r w:rsidR="00AC374D" w:rsidRPr="008D2999">
        <w:rPr>
          <w:rFonts w:eastAsia="Times New Roman"/>
        </w:rPr>
        <w:t xml:space="preserve"> в Р България.</w:t>
      </w:r>
    </w:p>
    <w:p w:rsidR="002F113F" w:rsidRPr="008D2999" w:rsidRDefault="002F113F" w:rsidP="003D329A">
      <w:pPr>
        <w:spacing w:before="0"/>
        <w:ind w:firstLine="567"/>
        <w:rPr>
          <w:rFonts w:eastAsia="Times New Roman"/>
        </w:rPr>
      </w:pPr>
      <w:r w:rsidRPr="008D2999">
        <w:rPr>
          <w:rFonts w:eastAsia="Times New Roman"/>
        </w:rPr>
        <w:t>Възложителят ще специфицира обхвата</w:t>
      </w:r>
      <w:r w:rsidR="00AC374D" w:rsidRPr="008D2999">
        <w:rPr>
          <w:rFonts w:eastAsia="Times New Roman"/>
        </w:rPr>
        <w:t xml:space="preserve"> и детайлността на </w:t>
      </w:r>
      <w:r w:rsidRPr="008D2999">
        <w:rPr>
          <w:rFonts w:eastAsia="Times New Roman"/>
        </w:rPr>
        <w:t>тази информация в началните етапи от  изпълнението на проекта.</w:t>
      </w:r>
    </w:p>
    <w:p w:rsidR="00144126" w:rsidRPr="008D2999" w:rsidRDefault="00144126" w:rsidP="003D329A">
      <w:pPr>
        <w:spacing w:before="0"/>
        <w:ind w:firstLine="567"/>
        <w:rPr>
          <w:rFonts w:eastAsia="Times New Roman"/>
          <w:lang w:val="en-US"/>
        </w:rPr>
      </w:pPr>
    </w:p>
    <w:p w:rsidR="00B245C7" w:rsidRPr="008D2999" w:rsidRDefault="00B245C7" w:rsidP="003D329A">
      <w:pPr>
        <w:spacing w:before="0"/>
        <w:ind w:firstLine="567"/>
        <w:rPr>
          <w:rFonts w:eastAsia="Times New Roman"/>
          <w:lang w:val="en-US"/>
        </w:rPr>
      </w:pPr>
      <w:r w:rsidRPr="008D2999">
        <w:rPr>
          <w:rFonts w:eastAsia="Times New Roman"/>
        </w:rPr>
        <w:t xml:space="preserve">Модулът трябва </w:t>
      </w:r>
      <w:r w:rsidR="00CA0725" w:rsidRPr="008D2999">
        <w:rPr>
          <w:rFonts w:eastAsia="Times New Roman"/>
        </w:rPr>
        <w:t>да съдържа данни за вида валежи</w:t>
      </w:r>
      <w:r w:rsidRPr="008D2999">
        <w:rPr>
          <w:rFonts w:eastAsia="Times New Roman"/>
        </w:rPr>
        <w:t>:</w:t>
      </w:r>
    </w:p>
    <w:p w:rsidR="00B245C7" w:rsidRPr="008D2999" w:rsidRDefault="00B245C7" w:rsidP="003D329A">
      <w:pPr>
        <w:pStyle w:val="ListParagraph"/>
        <w:numPr>
          <w:ilvl w:val="0"/>
          <w:numId w:val="46"/>
        </w:numPr>
        <w:suppressAutoHyphens w:val="0"/>
        <w:spacing w:before="0"/>
        <w:contextualSpacing/>
        <w:jc w:val="left"/>
        <w:rPr>
          <w:bCs/>
        </w:rPr>
      </w:pPr>
      <w:r w:rsidRPr="008D2999">
        <w:rPr>
          <w:bCs/>
        </w:rPr>
        <w:t>Много силе</w:t>
      </w:r>
      <w:r w:rsidR="00CA0725" w:rsidRPr="008D2999">
        <w:rPr>
          <w:bCs/>
        </w:rPr>
        <w:t>н дъжд и вероятност за градушка</w:t>
      </w:r>
    </w:p>
    <w:p w:rsidR="00B245C7" w:rsidRPr="008D2999" w:rsidRDefault="00B245C7" w:rsidP="003D329A">
      <w:pPr>
        <w:pStyle w:val="ListParagraph"/>
        <w:numPr>
          <w:ilvl w:val="0"/>
          <w:numId w:val="46"/>
        </w:numPr>
        <w:suppressAutoHyphens w:val="0"/>
        <w:spacing w:before="0"/>
        <w:contextualSpacing/>
        <w:jc w:val="left"/>
        <w:rPr>
          <w:bCs/>
        </w:rPr>
      </w:pPr>
      <w:r w:rsidRPr="008D2999">
        <w:rPr>
          <w:bCs/>
        </w:rPr>
        <w:lastRenderedPageBreak/>
        <w:t>Много силен дъжд и градушка. Веро</w:t>
      </w:r>
      <w:r w:rsidR="00CA0725" w:rsidRPr="008D2999">
        <w:rPr>
          <w:bCs/>
        </w:rPr>
        <w:t>ятност за едрозърнеста градушка</w:t>
      </w:r>
    </w:p>
    <w:p w:rsidR="00B245C7" w:rsidRPr="008D2999" w:rsidRDefault="00B245C7" w:rsidP="003D329A">
      <w:pPr>
        <w:pStyle w:val="ListParagraph"/>
        <w:numPr>
          <w:ilvl w:val="0"/>
          <w:numId w:val="46"/>
        </w:numPr>
        <w:suppressAutoHyphens w:val="0"/>
        <w:spacing w:before="0"/>
        <w:contextualSpacing/>
        <w:jc w:val="left"/>
        <w:rPr>
          <w:bCs/>
        </w:rPr>
      </w:pPr>
      <w:r w:rsidRPr="008D2999">
        <w:rPr>
          <w:bCs/>
        </w:rPr>
        <w:t>Много силен дъжд и и</w:t>
      </w:r>
      <w:r w:rsidR="00CA0725" w:rsidRPr="008D2999">
        <w:rPr>
          <w:bCs/>
        </w:rPr>
        <w:t>нтензивна едрозърнеста градушка</w:t>
      </w:r>
    </w:p>
    <w:p w:rsidR="00B245C7" w:rsidRPr="008D2999" w:rsidRDefault="00B245C7" w:rsidP="003D329A">
      <w:pPr>
        <w:suppressAutoHyphens w:val="0"/>
        <w:spacing w:before="0"/>
        <w:contextualSpacing/>
        <w:jc w:val="left"/>
        <w:rPr>
          <w:bCs/>
          <w:color w:val="333333"/>
        </w:rPr>
      </w:pPr>
    </w:p>
    <w:p w:rsidR="00B245C7" w:rsidRPr="008D2999" w:rsidRDefault="00B245C7" w:rsidP="003D329A">
      <w:pPr>
        <w:suppressAutoHyphens w:val="0"/>
        <w:spacing w:before="0"/>
        <w:ind w:firstLine="567"/>
        <w:contextualSpacing/>
      </w:pPr>
      <w:r w:rsidRPr="008D2999">
        <w:rPr>
          <w:rFonts w:eastAsia="Times New Roman"/>
        </w:rPr>
        <w:t xml:space="preserve">Модулът трябва да </w:t>
      </w:r>
      <w:r w:rsidR="00234F49" w:rsidRPr="008D2999">
        <w:rPr>
          <w:rFonts w:eastAsia="Times New Roman"/>
        </w:rPr>
        <w:t>поддържа</w:t>
      </w:r>
      <w:r w:rsidRPr="008D2999">
        <w:rPr>
          <w:rFonts w:eastAsia="Times New Roman"/>
        </w:rPr>
        <w:t xml:space="preserve"> данни за </w:t>
      </w:r>
      <w:r w:rsidRPr="008D2999">
        <w:t xml:space="preserve">териториалната проява на честотата на </w:t>
      </w:r>
      <w:r w:rsidR="00234F49" w:rsidRPr="008D2999">
        <w:t>валежите.</w:t>
      </w:r>
    </w:p>
    <w:p w:rsidR="00234F49" w:rsidRPr="008D2999" w:rsidRDefault="00234F49" w:rsidP="003D329A">
      <w:pPr>
        <w:suppressAutoHyphens w:val="0"/>
        <w:spacing w:before="0"/>
        <w:ind w:firstLine="567"/>
        <w:contextualSpacing/>
      </w:pPr>
      <w:r w:rsidRPr="008D2999">
        <w:t>Модулът трябва да предоставя информация и за степента на риск за всеки вид валежи.</w:t>
      </w:r>
    </w:p>
    <w:p w:rsidR="00AC374D" w:rsidRPr="008D2999" w:rsidRDefault="00B245C7" w:rsidP="003D329A">
      <w:pPr>
        <w:spacing w:before="0"/>
        <w:ind w:firstLine="567"/>
      </w:pPr>
      <w:r w:rsidRPr="008D2999">
        <w:t xml:space="preserve">Данните </w:t>
      </w:r>
      <w:r w:rsidR="00AC374D" w:rsidRPr="008D2999">
        <w:t>трябва да се визуализират на интерактивна географска карта, поддържаща мащаб като минимум М 1:100 000. Участникът трябва да предложи в офертата си съответн</w:t>
      </w:r>
      <w:r w:rsidR="005307DD" w:rsidRPr="008D2999">
        <w:t>ата подложка</w:t>
      </w:r>
      <w:r w:rsidR="00CA0725" w:rsidRPr="008D2999">
        <w:t>, която изпо</w:t>
      </w:r>
      <w:r w:rsidR="00361054" w:rsidRPr="008D2999">
        <w:t>лзва.</w:t>
      </w:r>
    </w:p>
    <w:p w:rsidR="002F113F" w:rsidRPr="008D2999" w:rsidRDefault="002F113F" w:rsidP="003D329A">
      <w:pPr>
        <w:spacing w:before="0"/>
        <w:ind w:firstLine="567"/>
      </w:pPr>
      <w:r w:rsidRPr="008D2999">
        <w:t xml:space="preserve">Модулът може да съдържа препратки към официалния сайт на </w:t>
      </w:r>
      <w:r w:rsidR="006F6915" w:rsidRPr="008D2999">
        <w:t>ИАБГ</w:t>
      </w:r>
      <w:r w:rsidRPr="008D2999">
        <w:t xml:space="preserve"> относно допълнителна информация и др</w:t>
      </w:r>
      <w:r w:rsidR="00CA0725" w:rsidRPr="008D2999">
        <w:t>уги</w:t>
      </w:r>
      <w:r w:rsidRPr="008D2999">
        <w:t>.</w:t>
      </w:r>
    </w:p>
    <w:p w:rsidR="00234F49" w:rsidRPr="008D2999" w:rsidRDefault="00234F49" w:rsidP="004256A2">
      <w:pPr>
        <w:pStyle w:val="Heading3"/>
      </w:pPr>
      <w:bookmarkStart w:id="96" w:name="__RefHeading___Toc391411874"/>
      <w:bookmarkStart w:id="97" w:name="__RefHeading__308_1734234706"/>
      <w:bookmarkStart w:id="98" w:name="_Toc393986533"/>
      <w:bookmarkEnd w:id="96"/>
      <w:bookmarkEnd w:id="97"/>
    </w:p>
    <w:p w:rsidR="002F113F" w:rsidRPr="008D2999" w:rsidRDefault="00300E11" w:rsidP="00981397">
      <w:pPr>
        <w:pStyle w:val="Heading3"/>
        <w:jc w:val="left"/>
      </w:pPr>
      <w:bookmarkStart w:id="99" w:name="_Toc416877964"/>
      <w:r w:rsidRPr="008D2999">
        <w:t>9</w:t>
      </w:r>
      <w:r w:rsidR="00C31A66" w:rsidRPr="008D2999">
        <w:t xml:space="preserve">.3. </w:t>
      </w:r>
      <w:r w:rsidR="002F113F" w:rsidRPr="008D2999">
        <w:t>Модул „Управление на ЕАУ”</w:t>
      </w:r>
      <w:bookmarkEnd w:id="98"/>
      <w:bookmarkEnd w:id="99"/>
    </w:p>
    <w:p w:rsidR="00E960C1" w:rsidRPr="008D2999" w:rsidRDefault="00E960C1" w:rsidP="003D329A">
      <w:pPr>
        <w:spacing w:before="0"/>
        <w:ind w:firstLine="567"/>
      </w:pPr>
    </w:p>
    <w:p w:rsidR="00EC7410" w:rsidRPr="008D2999" w:rsidRDefault="002F113F" w:rsidP="003D329A">
      <w:pPr>
        <w:spacing w:before="0"/>
        <w:ind w:firstLine="567"/>
      </w:pPr>
      <w:r w:rsidRPr="008D2999">
        <w:t>Предоставя функционалност за автоматизиране на процесите свързани с предоставяне на ЕАУ.</w:t>
      </w:r>
    </w:p>
    <w:p w:rsidR="00EC7410" w:rsidRPr="008D2999" w:rsidRDefault="00EC7410" w:rsidP="003D329A">
      <w:pPr>
        <w:spacing w:before="0"/>
        <w:ind w:firstLine="567"/>
        <w:rPr>
          <w:lang w:val="en-US"/>
        </w:rPr>
      </w:pPr>
      <w:r w:rsidRPr="008D2999">
        <w:t xml:space="preserve">Електронните административни услуги които ще бъдат </w:t>
      </w:r>
      <w:proofErr w:type="spellStart"/>
      <w:r w:rsidRPr="008D2999">
        <w:t>реализири</w:t>
      </w:r>
      <w:proofErr w:type="spellEnd"/>
      <w:r w:rsidRPr="008D2999">
        <w:t xml:space="preserve"> са:</w:t>
      </w:r>
    </w:p>
    <w:p w:rsidR="00EC7410" w:rsidRPr="008D2999" w:rsidRDefault="00EC7410" w:rsidP="003D329A">
      <w:pPr>
        <w:pStyle w:val="ListParagraph"/>
        <w:numPr>
          <w:ilvl w:val="0"/>
          <w:numId w:val="47"/>
        </w:numPr>
        <w:spacing w:before="0"/>
        <w:ind w:hanging="153"/>
      </w:pPr>
      <w:r w:rsidRPr="008D2999">
        <w:t>Издаване на уд</w:t>
      </w:r>
      <w:r w:rsidR="00B8354E" w:rsidRPr="008D2999">
        <w:t>остоверение за паднала градушка;</w:t>
      </w:r>
    </w:p>
    <w:p w:rsidR="00CA0725" w:rsidRPr="008D2999" w:rsidRDefault="00B8354E" w:rsidP="003D329A">
      <w:pPr>
        <w:pStyle w:val="ListParagraph"/>
        <w:numPr>
          <w:ilvl w:val="0"/>
          <w:numId w:val="47"/>
        </w:numPr>
        <w:spacing w:before="0"/>
        <w:ind w:hanging="153"/>
      </w:pPr>
      <w:r w:rsidRPr="008D2999">
        <w:t xml:space="preserve">Справка за </w:t>
      </w:r>
      <w:proofErr w:type="spellStart"/>
      <w:r w:rsidRPr="008D2999">
        <w:t>градобитност</w:t>
      </w:r>
      <w:proofErr w:type="spellEnd"/>
      <w:r w:rsidR="00CA0725" w:rsidRPr="008D2999">
        <w:t xml:space="preserve"> в определен район на България;</w:t>
      </w:r>
    </w:p>
    <w:p w:rsidR="00B8354E" w:rsidRPr="008D2999" w:rsidRDefault="00B8354E" w:rsidP="003D329A">
      <w:pPr>
        <w:pStyle w:val="ListParagraph"/>
        <w:numPr>
          <w:ilvl w:val="0"/>
          <w:numId w:val="47"/>
        </w:numPr>
        <w:spacing w:before="0"/>
        <w:ind w:hanging="153"/>
      </w:pPr>
      <w:r w:rsidRPr="008D2999">
        <w:t>Справка за степента на риск от падане на градушки в определен район на България.</w:t>
      </w:r>
    </w:p>
    <w:p w:rsidR="009B5E3D" w:rsidRPr="008D2999" w:rsidRDefault="009B5E3D" w:rsidP="003D329A">
      <w:pPr>
        <w:spacing w:before="0"/>
      </w:pPr>
    </w:p>
    <w:p w:rsidR="00EC7410" w:rsidRPr="008D2999" w:rsidRDefault="00D007A9" w:rsidP="003D329A">
      <w:pPr>
        <w:spacing w:before="0"/>
        <w:ind w:firstLine="567"/>
      </w:pPr>
      <w:r w:rsidRPr="008D2999">
        <w:t>Процесът по издаване на удостоверение за паднала градушка ще бъде дефиниран на етап „Ана</w:t>
      </w:r>
      <w:r w:rsidR="004B3F1B" w:rsidRPr="008D2999">
        <w:t>лиз на бизнес процесите”, като в</w:t>
      </w:r>
      <w:r w:rsidRPr="008D2999">
        <w:t>ъзложителят ще предостави шаблон на заявлението, както и образец на удостоверението.</w:t>
      </w:r>
    </w:p>
    <w:p w:rsidR="002F113F" w:rsidRPr="008D2999" w:rsidRDefault="002F113F" w:rsidP="003D329A">
      <w:pPr>
        <w:spacing w:before="0"/>
        <w:ind w:firstLine="567"/>
      </w:pPr>
      <w:r w:rsidRPr="008D2999">
        <w:t xml:space="preserve">Модулът трябва да предостави уеб потребителски интерфейс за попълване заявленията и получаване на  резултати от услугата. </w:t>
      </w:r>
    </w:p>
    <w:p w:rsidR="002F113F" w:rsidRPr="008D2999" w:rsidRDefault="002F113F" w:rsidP="003D329A">
      <w:pPr>
        <w:spacing w:before="0"/>
        <w:ind w:firstLine="567"/>
      </w:pPr>
      <w:r w:rsidRPr="008D2999">
        <w:t>Модулът трябва да позволява отразяване на всички факти, произтичащи от предоставянето на справката.</w:t>
      </w:r>
    </w:p>
    <w:p w:rsidR="002F113F" w:rsidRPr="008D2999" w:rsidRDefault="002F113F" w:rsidP="003D329A">
      <w:pPr>
        <w:spacing w:before="0"/>
        <w:ind w:firstLine="567"/>
        <w:rPr>
          <w:lang w:val="en-US"/>
        </w:rPr>
      </w:pPr>
      <w:proofErr w:type="spellStart"/>
      <w:r w:rsidRPr="008D2999">
        <w:t>Цялостта</w:t>
      </w:r>
      <w:proofErr w:type="spellEnd"/>
      <w:r w:rsidRPr="008D2999">
        <w:t xml:space="preserve"> на данните и състоянието на предоставяните услуги трябва да са гарантирани с използване на утвърдени методологии и спазване на принципите на </w:t>
      </w:r>
      <w:proofErr w:type="spellStart"/>
      <w:r w:rsidRPr="008D2999">
        <w:t>транзакционните</w:t>
      </w:r>
      <w:proofErr w:type="spellEnd"/>
      <w:r w:rsidRPr="008D2999">
        <w:t xml:space="preserve"> системи. Може да се предвиди система за управление и оркестриране на предоставяните ЕАУ посредством доказана система на управление на бизнес процеси използваща отворен стандарт за описание на бизнес процесите като BPMN. Това ще подпомогне и улесни евентуално бъдещо развитие на системата и добавяне на нови ЕАУ с </w:t>
      </w:r>
      <w:proofErr w:type="spellStart"/>
      <w:r w:rsidRPr="008D2999">
        <w:t>преизползване</w:t>
      </w:r>
      <w:proofErr w:type="spellEnd"/>
      <w:r w:rsidRPr="008D2999">
        <w:t xml:space="preserve"> на съществуващите услуги.</w:t>
      </w:r>
    </w:p>
    <w:p w:rsidR="002F113F" w:rsidRPr="008D2999" w:rsidRDefault="002F113F" w:rsidP="003D329A">
      <w:pPr>
        <w:spacing w:before="0"/>
        <w:ind w:firstLine="567"/>
      </w:pPr>
      <w:r w:rsidRPr="008D2999">
        <w:t>Модулът трябва да предостави функционалност за печат, импорт и експорт в XML формат на входните и изходните документи от услугата, както и всички допълнително предоставени документи.</w:t>
      </w:r>
    </w:p>
    <w:p w:rsidR="00D007A9" w:rsidRPr="008D2999" w:rsidRDefault="00D007A9" w:rsidP="004256A2">
      <w:pPr>
        <w:pStyle w:val="Heading3"/>
      </w:pPr>
      <w:bookmarkStart w:id="100" w:name="__RefHeading___Toc391411875"/>
      <w:bookmarkStart w:id="101" w:name="__RefHeading__310_1734234706"/>
      <w:bookmarkStart w:id="102" w:name="__RefHeading___Toc391411876"/>
      <w:bookmarkStart w:id="103" w:name="__RefHeading__312_1734234706"/>
      <w:bookmarkStart w:id="104" w:name="__RefHeading___Toc391411877"/>
      <w:bookmarkStart w:id="105" w:name="__RefHeading__314_1734234706"/>
      <w:bookmarkStart w:id="106" w:name="_Toc393986536"/>
      <w:bookmarkEnd w:id="100"/>
      <w:bookmarkEnd w:id="101"/>
      <w:bookmarkEnd w:id="102"/>
      <w:bookmarkEnd w:id="103"/>
      <w:bookmarkEnd w:id="104"/>
      <w:bookmarkEnd w:id="105"/>
    </w:p>
    <w:p w:rsidR="002F113F" w:rsidRPr="008D2999" w:rsidRDefault="00300E11" w:rsidP="00981397">
      <w:pPr>
        <w:pStyle w:val="Heading3"/>
        <w:jc w:val="left"/>
      </w:pPr>
      <w:bookmarkStart w:id="107" w:name="_Toc416877965"/>
      <w:r w:rsidRPr="008D2999">
        <w:t>9</w:t>
      </w:r>
      <w:r w:rsidR="00D007A9" w:rsidRPr="008D2999">
        <w:t>.4</w:t>
      </w:r>
      <w:r w:rsidR="00C31A66" w:rsidRPr="008D2999">
        <w:t xml:space="preserve">. </w:t>
      </w:r>
      <w:r w:rsidR="002F113F" w:rsidRPr="008D2999">
        <w:t>Модул „Справки”</w:t>
      </w:r>
      <w:bookmarkEnd w:id="106"/>
      <w:bookmarkEnd w:id="107"/>
    </w:p>
    <w:p w:rsidR="003873FA" w:rsidRPr="008D2999" w:rsidRDefault="003873FA" w:rsidP="00981397">
      <w:pPr>
        <w:spacing w:before="0"/>
        <w:jc w:val="left"/>
      </w:pPr>
    </w:p>
    <w:p w:rsidR="007237E7" w:rsidRPr="008D2999" w:rsidRDefault="002F113F" w:rsidP="003D329A">
      <w:pPr>
        <w:spacing w:before="0"/>
        <w:ind w:firstLine="567"/>
      </w:pPr>
      <w:r w:rsidRPr="008D2999">
        <w:t xml:space="preserve">Предоставя уеб интерфейс за търсене и извличане на справки </w:t>
      </w:r>
      <w:r w:rsidR="007237E7" w:rsidRPr="008D2999">
        <w:t>за:</w:t>
      </w:r>
    </w:p>
    <w:p w:rsidR="002F113F" w:rsidRPr="008D2999" w:rsidRDefault="007237E7" w:rsidP="003D329A">
      <w:pPr>
        <w:pStyle w:val="ListParagraph"/>
        <w:numPr>
          <w:ilvl w:val="0"/>
          <w:numId w:val="45"/>
        </w:numPr>
        <w:spacing w:before="0"/>
        <w:ind w:hanging="153"/>
      </w:pPr>
      <w:r w:rsidRPr="008D2999">
        <w:t>настъпилите валежи по вид;</w:t>
      </w:r>
    </w:p>
    <w:p w:rsidR="007237E7" w:rsidRPr="008D2999" w:rsidRDefault="00FE5894" w:rsidP="003D329A">
      <w:pPr>
        <w:pStyle w:val="ListParagraph"/>
        <w:numPr>
          <w:ilvl w:val="0"/>
          <w:numId w:val="45"/>
        </w:numPr>
        <w:spacing w:before="0"/>
        <w:ind w:hanging="153"/>
      </w:pPr>
      <w:r w:rsidRPr="008D2999">
        <w:t>п</w:t>
      </w:r>
      <w:r w:rsidR="007237E7" w:rsidRPr="008D2999">
        <w:t>ериода на валежите;</w:t>
      </w:r>
    </w:p>
    <w:p w:rsidR="007237E7" w:rsidRPr="008D2999" w:rsidRDefault="00FE5894" w:rsidP="003D329A">
      <w:pPr>
        <w:pStyle w:val="ListParagraph"/>
        <w:numPr>
          <w:ilvl w:val="0"/>
          <w:numId w:val="45"/>
        </w:numPr>
        <w:spacing w:before="0"/>
        <w:ind w:hanging="153"/>
      </w:pPr>
      <w:r w:rsidRPr="008D2999">
        <w:t>г</w:t>
      </w:r>
      <w:r w:rsidR="007237E7" w:rsidRPr="008D2999">
        <w:t>еографско разпределение на валежите.</w:t>
      </w:r>
    </w:p>
    <w:p w:rsidR="00FE5894" w:rsidRPr="008D2999" w:rsidRDefault="00FE5894" w:rsidP="003D329A">
      <w:pPr>
        <w:spacing w:before="0"/>
        <w:ind w:firstLine="567"/>
      </w:pPr>
    </w:p>
    <w:p w:rsidR="002F113F" w:rsidRPr="008D2999" w:rsidRDefault="002F113F" w:rsidP="003D329A">
      <w:pPr>
        <w:spacing w:before="0"/>
        <w:ind w:firstLine="567"/>
      </w:pPr>
      <w:r w:rsidRPr="008D2999">
        <w:t xml:space="preserve">С този модул ще работят основно служителите на </w:t>
      </w:r>
      <w:r w:rsidR="006F6915" w:rsidRPr="008D2999">
        <w:t>ИАБГ</w:t>
      </w:r>
      <w:r w:rsidR="00FE5894" w:rsidRPr="008D2999">
        <w:t>.</w:t>
      </w:r>
    </w:p>
    <w:p w:rsidR="006469BA" w:rsidRPr="008D2999" w:rsidRDefault="006469BA" w:rsidP="003D329A">
      <w:pPr>
        <w:spacing w:before="0"/>
        <w:ind w:firstLine="567"/>
      </w:pPr>
      <w:r w:rsidRPr="008D2999">
        <w:t>Справките трябва да бъдат разработени с възможност за динамично задаване на критерии за търсене и избор на полета за визуализация. След изготвяне на определена справка, резултатът да може да се експортира във файл с формат /</w:t>
      </w:r>
      <w:proofErr w:type="spellStart"/>
      <w:r w:rsidRPr="008D2999">
        <w:t>csv</w:t>
      </w:r>
      <w:proofErr w:type="spellEnd"/>
      <w:r w:rsidRPr="008D2999">
        <w:t xml:space="preserve">, </w:t>
      </w:r>
      <w:proofErr w:type="spellStart"/>
      <w:r w:rsidRPr="008D2999">
        <w:t>html</w:t>
      </w:r>
      <w:proofErr w:type="spellEnd"/>
      <w:r w:rsidRPr="008D2999">
        <w:t xml:space="preserve">/ </w:t>
      </w:r>
      <w:r w:rsidR="00911004" w:rsidRPr="008D2999">
        <w:t>или други структурирани формати, кои</w:t>
      </w:r>
      <w:r w:rsidR="004B3F1B" w:rsidRPr="008D2999">
        <w:t>то ще бъдат специфицирани от в</w:t>
      </w:r>
      <w:r w:rsidRPr="008D2999">
        <w:t>ъзложителя по време на началните етапи на изпълнение на проекта.</w:t>
      </w:r>
    </w:p>
    <w:p w:rsidR="002F113F" w:rsidRPr="008D2999" w:rsidRDefault="002F113F" w:rsidP="003D329A">
      <w:pPr>
        <w:spacing w:before="0"/>
        <w:ind w:firstLine="567"/>
      </w:pPr>
      <w:r w:rsidRPr="008D2999">
        <w:lastRenderedPageBreak/>
        <w:t>Идентификацията на служителите ще бъде с потребителско име и парола.</w:t>
      </w:r>
    </w:p>
    <w:p w:rsidR="002F113F" w:rsidRPr="008D2999" w:rsidRDefault="002F113F" w:rsidP="003D329A">
      <w:pPr>
        <w:spacing w:before="0"/>
        <w:ind w:firstLine="567"/>
      </w:pPr>
      <w:r w:rsidRPr="008D2999">
        <w:t>Достъпът до справките трябва да бъде ограничен на основата на потребителски роли.</w:t>
      </w:r>
    </w:p>
    <w:p w:rsidR="00C31A66" w:rsidRPr="008D2999" w:rsidRDefault="00C31A66" w:rsidP="004256A2">
      <w:pPr>
        <w:pStyle w:val="Heading3"/>
      </w:pPr>
      <w:bookmarkStart w:id="108" w:name="__RefHeading___Toc391411878"/>
      <w:bookmarkStart w:id="109" w:name="__RefHeading__316_1734234706"/>
      <w:bookmarkEnd w:id="108"/>
      <w:bookmarkEnd w:id="109"/>
    </w:p>
    <w:p w:rsidR="002F113F" w:rsidRPr="008D2999" w:rsidRDefault="00300E11" w:rsidP="00981397">
      <w:pPr>
        <w:pStyle w:val="Heading3"/>
        <w:jc w:val="left"/>
      </w:pPr>
      <w:bookmarkStart w:id="110" w:name="_Toc393986537"/>
      <w:bookmarkStart w:id="111" w:name="_Toc416877966"/>
      <w:r w:rsidRPr="008D2999">
        <w:t>9</w:t>
      </w:r>
      <w:r w:rsidR="00D007A9" w:rsidRPr="008D2999">
        <w:t>.5</w:t>
      </w:r>
      <w:r w:rsidR="00C31A66" w:rsidRPr="008D2999">
        <w:t xml:space="preserve">. </w:t>
      </w:r>
      <w:r w:rsidR="002F113F" w:rsidRPr="008D2999">
        <w:t>Модул „Интеграция“</w:t>
      </w:r>
      <w:bookmarkEnd w:id="110"/>
      <w:bookmarkEnd w:id="111"/>
      <w:r w:rsidR="002F113F" w:rsidRPr="008D2999">
        <w:t xml:space="preserve"> </w:t>
      </w:r>
    </w:p>
    <w:p w:rsidR="00911004" w:rsidRPr="008D2999" w:rsidRDefault="00911004" w:rsidP="003D329A">
      <w:pPr>
        <w:pStyle w:val="18"/>
        <w:spacing w:before="0"/>
        <w:ind w:left="0" w:firstLine="567"/>
        <w:contextualSpacing/>
        <w:rPr>
          <w:rFonts w:eastAsia="Times New Roman"/>
        </w:rPr>
      </w:pPr>
    </w:p>
    <w:p w:rsidR="00EA3B37" w:rsidRPr="008D2999" w:rsidRDefault="002F113F" w:rsidP="003D329A">
      <w:pPr>
        <w:pStyle w:val="18"/>
        <w:spacing w:before="0"/>
        <w:ind w:left="0" w:firstLine="567"/>
        <w:contextualSpacing/>
        <w:rPr>
          <w:rFonts w:eastAsia="Times New Roman"/>
        </w:rPr>
      </w:pPr>
      <w:r w:rsidRPr="008D2999">
        <w:rPr>
          <w:rFonts w:eastAsia="Times New Roman"/>
        </w:rPr>
        <w:t>Този модул предоставя интеграционни услуги, необходими за интеграция</w:t>
      </w:r>
      <w:r w:rsidR="00EA3B37" w:rsidRPr="008D2999">
        <w:rPr>
          <w:rFonts w:eastAsia="Times New Roman"/>
        </w:rPr>
        <w:t xml:space="preserve"> на </w:t>
      </w:r>
      <w:r w:rsidRPr="008D2999">
        <w:rPr>
          <w:rFonts w:eastAsia="Times New Roman"/>
        </w:rPr>
        <w:t xml:space="preserve"> </w:t>
      </w:r>
      <w:r w:rsidR="00EA3B37" w:rsidRPr="008D2999">
        <w:rPr>
          <w:rFonts w:eastAsia="Times New Roman"/>
        </w:rPr>
        <w:t xml:space="preserve">електронния регистър на настъпилите валежи от град с информацията от </w:t>
      </w:r>
      <w:r w:rsidR="00EA3B37" w:rsidRPr="008D2999">
        <w:t xml:space="preserve">метеорологична </w:t>
      </w:r>
      <w:r w:rsidR="00EA3B37" w:rsidRPr="008D2999">
        <w:rPr>
          <w:rFonts w:eastAsia="Times New Roman"/>
        </w:rPr>
        <w:t>радарна информационна система MRL5-IRIS</w:t>
      </w:r>
      <w:r w:rsidR="00911004" w:rsidRPr="008D2999">
        <w:rPr>
          <w:rFonts w:eastAsia="Times New Roman"/>
        </w:rPr>
        <w:t>.</w:t>
      </w:r>
    </w:p>
    <w:p w:rsidR="002F2CD5" w:rsidRPr="008D2999" w:rsidRDefault="002F113F" w:rsidP="003D329A">
      <w:pPr>
        <w:spacing w:before="0"/>
        <w:ind w:firstLine="567"/>
      </w:pPr>
      <w:r w:rsidRPr="008D2999">
        <w:t xml:space="preserve">Модулът </w:t>
      </w:r>
      <w:r w:rsidR="002F2CD5" w:rsidRPr="008D2999">
        <w:t xml:space="preserve">трябва да реализира функционалности за интегриране на данни за настъпили валежи от наземните точни за наблюдение и радарната информация от системата </w:t>
      </w:r>
      <w:r w:rsidR="002F2CD5" w:rsidRPr="008D2999">
        <w:rPr>
          <w:lang w:val="en-US"/>
        </w:rPr>
        <w:t>IRIS</w:t>
      </w:r>
      <w:r w:rsidR="002F2CD5" w:rsidRPr="008D2999">
        <w:t xml:space="preserve">. </w:t>
      </w:r>
    </w:p>
    <w:p w:rsidR="002F113F" w:rsidRPr="008D2999" w:rsidRDefault="002F113F" w:rsidP="003D329A">
      <w:pPr>
        <w:spacing w:before="0"/>
        <w:ind w:firstLine="567"/>
      </w:pPr>
      <w:r w:rsidRPr="008D2999">
        <w:t>Конкретния брой, вид и параметри на уеб услугите ще се уточни на фаза анализ от проекта.</w:t>
      </w:r>
    </w:p>
    <w:p w:rsidR="002F113F" w:rsidRPr="008D2999" w:rsidRDefault="002F113F" w:rsidP="003D329A">
      <w:pPr>
        <w:spacing w:before="0"/>
        <w:ind w:firstLine="567"/>
      </w:pPr>
      <w:r w:rsidRPr="008D2999">
        <w:t xml:space="preserve">Уеб услугите трябва да  са реализирани като SOAP уеб услуги. </w:t>
      </w:r>
    </w:p>
    <w:p w:rsidR="002F113F" w:rsidRPr="008D2999" w:rsidRDefault="002F113F" w:rsidP="003D329A">
      <w:pPr>
        <w:spacing w:before="0"/>
        <w:ind w:firstLine="567"/>
      </w:pPr>
      <w:r w:rsidRPr="008D2999">
        <w:t xml:space="preserve">Спецификацията на уеб услугата трябва да отговаря на WS-I </w:t>
      </w:r>
      <w:proofErr w:type="spellStart"/>
      <w:r w:rsidRPr="008D2999">
        <w:t>Basic</w:t>
      </w:r>
      <w:proofErr w:type="spellEnd"/>
      <w:r w:rsidRPr="008D2999">
        <w:t xml:space="preserve"> </w:t>
      </w:r>
      <w:proofErr w:type="spellStart"/>
      <w:r w:rsidRPr="008D2999">
        <w:t>Profile</w:t>
      </w:r>
      <w:proofErr w:type="spellEnd"/>
      <w:r w:rsidRPr="008D2999">
        <w:t xml:space="preserve"> 1.2 или 2.0.</w:t>
      </w:r>
    </w:p>
    <w:p w:rsidR="002F113F" w:rsidRPr="008D2999" w:rsidRDefault="002F113F" w:rsidP="003D329A">
      <w:pPr>
        <w:spacing w:before="0"/>
        <w:ind w:firstLine="567"/>
      </w:pPr>
      <w:r w:rsidRPr="008D2999">
        <w:t>Каналът за комуникация трябва да бъде защитен най-малко с SSL</w:t>
      </w:r>
      <w:r w:rsidR="00911004" w:rsidRPr="008D2999">
        <w:t>.</w:t>
      </w:r>
    </w:p>
    <w:p w:rsidR="002F113F" w:rsidRPr="008D2999" w:rsidRDefault="00421CD8" w:rsidP="003D329A">
      <w:pPr>
        <w:spacing w:before="0"/>
        <w:ind w:firstLine="567"/>
      </w:pPr>
      <w:r w:rsidRPr="008D2999">
        <w:t>Участникът</w:t>
      </w:r>
      <w:r w:rsidR="002F113F" w:rsidRPr="008D2999">
        <w:t xml:space="preserve"> трябва да предостави спецификация на уеб услугата (</w:t>
      </w:r>
      <w:proofErr w:type="spellStart"/>
      <w:r w:rsidR="002F113F" w:rsidRPr="008D2999">
        <w:t>wsdl</w:t>
      </w:r>
      <w:proofErr w:type="spellEnd"/>
      <w:r w:rsidR="002F113F" w:rsidRPr="008D2999">
        <w:t>).</w:t>
      </w:r>
    </w:p>
    <w:p w:rsidR="002F113F" w:rsidRPr="008D2999" w:rsidRDefault="00421CD8" w:rsidP="003D329A">
      <w:pPr>
        <w:spacing w:before="0"/>
        <w:ind w:firstLine="567"/>
      </w:pPr>
      <w:r w:rsidRPr="008D2999">
        <w:t>Участникът</w:t>
      </w:r>
      <w:r w:rsidR="002F113F" w:rsidRPr="008D2999">
        <w:t xml:space="preserve"> трябва да предложи механизъм за издаване и/или съхранение на SSL сертификати и тяхната поддръжка.</w:t>
      </w:r>
    </w:p>
    <w:p w:rsidR="00C31A66" w:rsidRPr="008D2999" w:rsidRDefault="00C31A66" w:rsidP="004256A2">
      <w:pPr>
        <w:pStyle w:val="Heading3"/>
      </w:pPr>
    </w:p>
    <w:p w:rsidR="002F113F" w:rsidRPr="008D2999" w:rsidRDefault="00300E11" w:rsidP="00981397">
      <w:pPr>
        <w:pStyle w:val="Heading3"/>
        <w:jc w:val="left"/>
      </w:pPr>
      <w:bookmarkStart w:id="112" w:name="_Toc393986538"/>
      <w:bookmarkStart w:id="113" w:name="_Toc416877967"/>
      <w:r w:rsidRPr="008D2999">
        <w:t>9</w:t>
      </w:r>
      <w:r w:rsidR="007A5240" w:rsidRPr="008D2999">
        <w:t>.</w:t>
      </w:r>
      <w:r w:rsidR="00D007A9" w:rsidRPr="008D2999">
        <w:t>6</w:t>
      </w:r>
      <w:r w:rsidR="00C31A66" w:rsidRPr="008D2999">
        <w:t xml:space="preserve">. </w:t>
      </w:r>
      <w:r w:rsidR="002F113F" w:rsidRPr="008D2999">
        <w:t>Модул „Администриране на системата”</w:t>
      </w:r>
      <w:bookmarkEnd w:id="112"/>
      <w:bookmarkEnd w:id="113"/>
    </w:p>
    <w:p w:rsidR="00911004" w:rsidRPr="008D2999" w:rsidRDefault="00911004" w:rsidP="003D329A">
      <w:pPr>
        <w:spacing w:before="0"/>
        <w:ind w:firstLine="567"/>
      </w:pPr>
    </w:p>
    <w:p w:rsidR="002F113F" w:rsidRPr="008D2999" w:rsidRDefault="002F113F" w:rsidP="003D329A">
      <w:pPr>
        <w:spacing w:before="0"/>
        <w:ind w:firstLine="567"/>
      </w:pPr>
      <w:r w:rsidRPr="008D2999">
        <w:t>Модулът трябва да предостави механизми за:</w:t>
      </w:r>
    </w:p>
    <w:p w:rsidR="002F113F" w:rsidRPr="008D2999" w:rsidRDefault="002F113F" w:rsidP="003D329A">
      <w:pPr>
        <w:pStyle w:val="18"/>
        <w:numPr>
          <w:ilvl w:val="0"/>
          <w:numId w:val="7"/>
        </w:numPr>
        <w:spacing w:before="0"/>
        <w:ind w:hanging="153"/>
      </w:pPr>
      <w:r w:rsidRPr="008D2999">
        <w:t xml:space="preserve">Управление на профилите на потребители </w:t>
      </w:r>
      <w:r w:rsidR="006F6915" w:rsidRPr="008D2999">
        <w:t>ИАБГ</w:t>
      </w:r>
      <w:r w:rsidRPr="008D2999">
        <w:t>;</w:t>
      </w:r>
    </w:p>
    <w:p w:rsidR="002F113F" w:rsidRPr="008D2999" w:rsidRDefault="002F113F" w:rsidP="003D329A">
      <w:pPr>
        <w:pStyle w:val="18"/>
        <w:numPr>
          <w:ilvl w:val="0"/>
          <w:numId w:val="7"/>
        </w:numPr>
        <w:spacing w:before="0"/>
        <w:ind w:hanging="153"/>
      </w:pPr>
      <w:r w:rsidRPr="008D2999">
        <w:t>Управление на ролите и правата;</w:t>
      </w:r>
    </w:p>
    <w:p w:rsidR="002F113F" w:rsidRPr="008D2999" w:rsidRDefault="002F113F" w:rsidP="003D329A">
      <w:pPr>
        <w:pStyle w:val="18"/>
        <w:numPr>
          <w:ilvl w:val="0"/>
          <w:numId w:val="7"/>
        </w:numPr>
        <w:spacing w:before="0"/>
        <w:ind w:hanging="153"/>
      </w:pPr>
      <w:r w:rsidRPr="008D2999">
        <w:t>Управление на допълни</w:t>
      </w:r>
      <w:r w:rsidR="00B538AB" w:rsidRPr="008D2999">
        <w:t>телна информация към регистрите;</w:t>
      </w:r>
      <w:r w:rsidRPr="008D2999">
        <w:t xml:space="preserve"> </w:t>
      </w:r>
    </w:p>
    <w:p w:rsidR="002F113F" w:rsidRPr="008D2999" w:rsidRDefault="002F113F" w:rsidP="003D329A">
      <w:pPr>
        <w:pStyle w:val="18"/>
        <w:numPr>
          <w:ilvl w:val="0"/>
          <w:numId w:val="7"/>
        </w:numPr>
        <w:spacing w:before="0"/>
        <w:ind w:hanging="153"/>
      </w:pPr>
      <w:r w:rsidRPr="008D2999">
        <w:t>Архивиране на моментното състояние на регистрите с цел пазене на архив.</w:t>
      </w:r>
    </w:p>
    <w:p w:rsidR="002F113F" w:rsidRPr="008D2999" w:rsidRDefault="002F113F" w:rsidP="003D329A">
      <w:pPr>
        <w:spacing w:before="0"/>
      </w:pPr>
    </w:p>
    <w:p w:rsidR="002F113F" w:rsidRPr="008D2999" w:rsidRDefault="002F113F" w:rsidP="003D329A">
      <w:pPr>
        <w:spacing w:before="0"/>
        <w:ind w:firstLine="567"/>
      </w:pPr>
      <w:r w:rsidRPr="008D2999">
        <w:t>Модулът трябва да осъществява мониторинг, анализ и контрол на изпълнението на всички бизнес процеси.</w:t>
      </w:r>
    </w:p>
    <w:p w:rsidR="002F113F" w:rsidRPr="008D2999" w:rsidRDefault="002F113F" w:rsidP="003D329A">
      <w:pPr>
        <w:spacing w:before="0"/>
        <w:ind w:firstLine="567"/>
      </w:pPr>
      <w:r w:rsidRPr="008D2999">
        <w:t>Модулът трябва да позволява настройка на системата посредством параметри.</w:t>
      </w:r>
    </w:p>
    <w:p w:rsidR="002F113F" w:rsidRPr="008D2999" w:rsidRDefault="002F113F" w:rsidP="003D329A">
      <w:pPr>
        <w:spacing w:before="0"/>
        <w:ind w:firstLine="567"/>
      </w:pPr>
      <w:r w:rsidRPr="008D2999">
        <w:t xml:space="preserve">Модулът трябва да предостави уеб потребителски интерфейс за преглед на информацията, която останалите модули на </w:t>
      </w:r>
      <w:r w:rsidR="00F9378F" w:rsidRPr="008D2999">
        <w:t xml:space="preserve">ИСОДГ </w:t>
      </w:r>
      <w:r w:rsidR="00EA3B37" w:rsidRPr="008D2999">
        <w:t>на</w:t>
      </w:r>
      <w:r w:rsidRPr="008D2999">
        <w:t xml:space="preserve"> </w:t>
      </w:r>
      <w:r w:rsidR="006F6915" w:rsidRPr="008D2999">
        <w:t>ИАБГ</w:t>
      </w:r>
      <w:r w:rsidRPr="008D2999">
        <w:t xml:space="preserve"> записват в </w:t>
      </w:r>
      <w:proofErr w:type="spellStart"/>
      <w:r w:rsidRPr="008D2999">
        <w:t>логове</w:t>
      </w:r>
      <w:proofErr w:type="spellEnd"/>
      <w:r w:rsidRPr="008D2999">
        <w:t>.</w:t>
      </w:r>
    </w:p>
    <w:p w:rsidR="002F113F" w:rsidRPr="008D2999" w:rsidRDefault="00421CD8" w:rsidP="003D329A">
      <w:pPr>
        <w:spacing w:before="0"/>
        <w:ind w:firstLine="567"/>
      </w:pPr>
      <w:r w:rsidRPr="008D2999">
        <w:t>Участникът</w:t>
      </w:r>
      <w:r w:rsidR="002F113F" w:rsidRPr="008D2999">
        <w:t xml:space="preserve"> трябва да опише подробно в техническото предложение подхода за реализация на модула.</w:t>
      </w:r>
    </w:p>
    <w:p w:rsidR="002F113F" w:rsidRPr="008D2999" w:rsidRDefault="002F113F" w:rsidP="003D329A">
      <w:pPr>
        <w:spacing w:before="0"/>
      </w:pPr>
    </w:p>
    <w:p w:rsidR="001A16E7" w:rsidRPr="008D2999" w:rsidRDefault="007A5240" w:rsidP="003D329A">
      <w:pPr>
        <w:pStyle w:val="Heading1"/>
        <w:pageBreakBefore/>
        <w:numPr>
          <w:ilvl w:val="0"/>
          <w:numId w:val="0"/>
        </w:numPr>
        <w:spacing w:before="0" w:line="240" w:lineRule="auto"/>
        <w:ind w:firstLine="567"/>
        <w:rPr>
          <w:sz w:val="24"/>
          <w:szCs w:val="24"/>
          <w:lang w:eastAsia="bg-BG"/>
        </w:rPr>
      </w:pPr>
      <w:bookmarkStart w:id="114" w:name="__RefHeading___Toc391411880"/>
      <w:bookmarkStart w:id="115" w:name="__RefHeading__320_1734234706"/>
      <w:bookmarkStart w:id="116" w:name="_Toc416877968"/>
      <w:bookmarkEnd w:id="114"/>
      <w:bookmarkEnd w:id="115"/>
      <w:r w:rsidRPr="008D2999">
        <w:rPr>
          <w:sz w:val="24"/>
          <w:szCs w:val="24"/>
          <w:lang w:val="en-US"/>
        </w:rPr>
        <w:lastRenderedPageBreak/>
        <w:t xml:space="preserve">VI. </w:t>
      </w:r>
      <w:r w:rsidR="001A16E7" w:rsidRPr="008D2999">
        <w:rPr>
          <w:sz w:val="24"/>
          <w:szCs w:val="24"/>
        </w:rPr>
        <w:t>МЕТОДИКА ЗА ОЦЕНКА НА ОФЕРТИТЕ</w:t>
      </w:r>
      <w:bookmarkEnd w:id="116"/>
    </w:p>
    <w:p w:rsidR="001A16E7" w:rsidRPr="008D2999" w:rsidRDefault="001A16E7" w:rsidP="003D329A">
      <w:pPr>
        <w:spacing w:before="0"/>
        <w:rPr>
          <w:lang w:eastAsia="bg-BG"/>
        </w:rPr>
      </w:pPr>
    </w:p>
    <w:p w:rsidR="0051192E" w:rsidRPr="008D2999" w:rsidRDefault="0051192E" w:rsidP="003D329A">
      <w:pPr>
        <w:spacing w:before="0"/>
        <w:rPr>
          <w:lang w:eastAsia="bg-BG"/>
        </w:rPr>
      </w:pPr>
    </w:p>
    <w:p w:rsidR="0051192E" w:rsidRPr="008D2999" w:rsidRDefault="0051192E" w:rsidP="00981397">
      <w:pPr>
        <w:pStyle w:val="af0"/>
        <w:ind w:left="0" w:right="142" w:firstLine="567"/>
        <w:rPr>
          <w:bCs/>
        </w:rPr>
      </w:pPr>
      <w:r w:rsidRPr="008D2999">
        <w:t>Съгласно разпоредбите на чл. 37, ал. 1, т. 2 от Закона за обществените поръчки, Възложителят ще определи изпълнителя на настоящата обществена поръчка въз основа на оценка на офертите по критерия „</w:t>
      </w:r>
      <w:r w:rsidRPr="008D2999">
        <w:rPr>
          <w:b/>
          <w:i/>
        </w:rPr>
        <w:t>икономически най-изгодна оферта“</w:t>
      </w:r>
      <w:r w:rsidRPr="008D2999">
        <w:rPr>
          <w:color w:val="FF0000"/>
        </w:rPr>
        <w:t xml:space="preserve"> </w:t>
      </w:r>
      <w:r w:rsidRPr="008D2999">
        <w:t xml:space="preserve">и </w:t>
      </w:r>
      <w:r w:rsidRPr="008D2999">
        <w:rPr>
          <w:b/>
          <w:i/>
        </w:rPr>
        <w:t>Методика за оценка</w:t>
      </w:r>
      <w:r w:rsidRPr="008D2999">
        <w:t>, която е неразделна част от настоящата документация</w:t>
      </w:r>
      <w:r w:rsidRPr="008D2999">
        <w:rPr>
          <w:bCs/>
        </w:rPr>
        <w:t>.</w:t>
      </w:r>
    </w:p>
    <w:p w:rsidR="0051192E" w:rsidRPr="008D2999" w:rsidRDefault="0051192E" w:rsidP="00981397">
      <w:pPr>
        <w:pStyle w:val="BodyText"/>
        <w:ind w:firstLine="567"/>
      </w:pPr>
      <w:r w:rsidRPr="008D2999">
        <w:t>Настоящата методика представлява съвкупност от правила, които имат за цел да се определи начина, по който ще се извърши класиране на офертите и ще се определи изпълнителят на обществената поръчка. Класирането на допуснатите до участие оферти се извършва на база получената от всяка оферта „Комплексна оценка” – (КО) като сума от индивидуалните оценки по определени предварително показатели. „Икономически най-изгодна оферта” е тази оферта, която отговаря в най-голяма степен</w:t>
      </w:r>
      <w:r w:rsidR="00B94F90" w:rsidRPr="008D2999">
        <w:t xml:space="preserve"> на предварително обявените от в</w:t>
      </w:r>
      <w:r w:rsidRPr="008D2999">
        <w:t>ъзложителя показатели и тяхната тежест, пряко свързани с обекта на процедурата по отношение на цена, степен на съответствие на предложението на участника към специфичните минимални изисквания и условията на техническо обслужване на софтуера.</w:t>
      </w:r>
    </w:p>
    <w:p w:rsidR="0051192E" w:rsidRPr="008D2999" w:rsidRDefault="0051192E" w:rsidP="00981397">
      <w:pPr>
        <w:pStyle w:val="BodyText"/>
        <w:ind w:firstLine="567"/>
      </w:pPr>
      <w:r w:rsidRPr="008D2999">
        <w:rPr>
          <w:iCs/>
        </w:rPr>
        <w:t xml:space="preserve">Класирането на офертите </w:t>
      </w:r>
      <w:r w:rsidRPr="008D2999">
        <w:t>се извършва по низходящ ред на получената комплексна оценка, като на първо място се класира офертата с най-висока оценка.</w:t>
      </w:r>
    </w:p>
    <w:p w:rsidR="0051192E" w:rsidRPr="008D2999" w:rsidRDefault="0051192E" w:rsidP="00981397">
      <w:pPr>
        <w:pStyle w:val="BodyText"/>
        <w:ind w:firstLine="567"/>
      </w:pPr>
      <w:r w:rsidRPr="008D2999">
        <w:t xml:space="preserve">След като извърши предварителната проверка за </w:t>
      </w:r>
      <w:proofErr w:type="spellStart"/>
      <w:r w:rsidRPr="008D2999">
        <w:t>комплектоваността</w:t>
      </w:r>
      <w:proofErr w:type="spellEnd"/>
      <w:r w:rsidRPr="008D2999">
        <w:t xml:space="preserve"> на подадените оферти, комисията пристъпва към подробно оценяване на офертите, като разглежда допуснатите оферти и ги оценява в съответствие с предварително обявените условия съобразно критерия, показателите и методиката за оценка.</w:t>
      </w:r>
    </w:p>
    <w:p w:rsidR="0051192E" w:rsidRPr="008D2999" w:rsidRDefault="0051192E" w:rsidP="00981397">
      <w:pPr>
        <w:pStyle w:val="BodyText"/>
        <w:ind w:firstLine="567"/>
        <w:rPr>
          <w:b/>
        </w:rPr>
      </w:pPr>
      <w:r w:rsidRPr="008D2999">
        <w:t xml:space="preserve">Критерият за оценка на офертите е </w:t>
      </w:r>
      <w:r w:rsidRPr="008D2999">
        <w:rPr>
          <w:b/>
        </w:rPr>
        <w:t>„икономически най-изгодната оферта”.</w:t>
      </w:r>
    </w:p>
    <w:p w:rsidR="0051192E" w:rsidRPr="008D2999" w:rsidRDefault="00B94F90" w:rsidP="00981397">
      <w:pPr>
        <w:pStyle w:val="BodyText"/>
        <w:ind w:firstLine="567"/>
        <w:rPr>
          <w:b/>
        </w:rPr>
      </w:pPr>
      <w:r w:rsidRPr="008D2999">
        <w:rPr>
          <w:b/>
        </w:rPr>
        <w:t xml:space="preserve">Покриването </w:t>
      </w:r>
      <w:r w:rsidR="0051192E" w:rsidRPr="008D2999">
        <w:rPr>
          <w:b/>
        </w:rPr>
        <w:t>на минималните изисквания, заложени в техническата спецификация, е задължително!</w:t>
      </w:r>
    </w:p>
    <w:p w:rsidR="0051192E" w:rsidRPr="008D2999" w:rsidRDefault="0051192E" w:rsidP="00981397">
      <w:pPr>
        <w:pStyle w:val="BodyText"/>
        <w:ind w:firstLine="567"/>
        <w:rPr>
          <w:b/>
        </w:rPr>
      </w:pPr>
      <w:r w:rsidRPr="008D2999">
        <w:rPr>
          <w:b/>
        </w:rPr>
        <w:t>Оферти, които не покриват минималните изисквания, ще бъдат отстранявани.</w:t>
      </w:r>
    </w:p>
    <w:p w:rsidR="0051192E" w:rsidRPr="008D2999" w:rsidRDefault="0051192E" w:rsidP="00981397">
      <w:pPr>
        <w:ind w:firstLine="567"/>
        <w:rPr>
          <w:b/>
        </w:rPr>
      </w:pPr>
      <w:r w:rsidRPr="008D2999">
        <w:rPr>
          <w:b/>
        </w:rPr>
        <w:t>Предложените показатели за оценка на участниците по критерия „икономически най-изгодната оферта” са представени в следната таблица:</w:t>
      </w:r>
    </w:p>
    <w:p w:rsidR="0051192E" w:rsidRPr="008D2999" w:rsidRDefault="0051192E" w:rsidP="00981397">
      <w:pPr>
        <w:ind w:firstLine="567"/>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2123"/>
        <w:gridCol w:w="2303"/>
      </w:tblGrid>
      <w:tr w:rsidR="0051192E" w:rsidRPr="008D2999" w:rsidTr="00B60D7C">
        <w:trPr>
          <w:jc w:val="center"/>
        </w:trPr>
        <w:tc>
          <w:tcPr>
            <w:tcW w:w="2802" w:type="dxa"/>
          </w:tcPr>
          <w:p w:rsidR="0051192E" w:rsidRPr="008D2999" w:rsidRDefault="0051192E" w:rsidP="00981397">
            <w:pPr>
              <w:jc w:val="center"/>
              <w:rPr>
                <w:b/>
              </w:rPr>
            </w:pPr>
            <w:r w:rsidRPr="008D2999">
              <w:rPr>
                <w:b/>
              </w:rPr>
              <w:t>Показател – П</w:t>
            </w:r>
          </w:p>
          <w:p w:rsidR="0051192E" w:rsidRPr="008D2999" w:rsidRDefault="0051192E" w:rsidP="00981397">
            <w:pPr>
              <w:jc w:val="center"/>
            </w:pPr>
            <w:r w:rsidRPr="008D2999">
              <w:t>(наименование)</w:t>
            </w:r>
          </w:p>
        </w:tc>
        <w:tc>
          <w:tcPr>
            <w:tcW w:w="1984" w:type="dxa"/>
          </w:tcPr>
          <w:p w:rsidR="0051192E" w:rsidRPr="008D2999" w:rsidRDefault="0051192E" w:rsidP="00981397">
            <w:pPr>
              <w:jc w:val="center"/>
              <w:rPr>
                <w:b/>
              </w:rPr>
            </w:pPr>
            <w:r w:rsidRPr="008D2999">
              <w:rPr>
                <w:b/>
              </w:rPr>
              <w:t>Относителна тежест</w:t>
            </w:r>
          </w:p>
        </w:tc>
        <w:tc>
          <w:tcPr>
            <w:tcW w:w="2123" w:type="dxa"/>
          </w:tcPr>
          <w:p w:rsidR="0051192E" w:rsidRPr="008D2999" w:rsidRDefault="0051192E" w:rsidP="00981397">
            <w:pPr>
              <w:jc w:val="center"/>
              <w:rPr>
                <w:b/>
              </w:rPr>
            </w:pPr>
            <w:r w:rsidRPr="008D2999">
              <w:rPr>
                <w:b/>
              </w:rPr>
              <w:t>Максимално възможен брой точки</w:t>
            </w:r>
          </w:p>
        </w:tc>
        <w:tc>
          <w:tcPr>
            <w:tcW w:w="2303" w:type="dxa"/>
          </w:tcPr>
          <w:p w:rsidR="0051192E" w:rsidRPr="008D2999" w:rsidRDefault="0051192E" w:rsidP="00981397">
            <w:pPr>
              <w:jc w:val="center"/>
              <w:rPr>
                <w:b/>
              </w:rPr>
            </w:pPr>
            <w:r w:rsidRPr="008D2999">
              <w:rPr>
                <w:b/>
              </w:rPr>
              <w:t>Символично обозначение на точките по показателя</w:t>
            </w:r>
          </w:p>
        </w:tc>
      </w:tr>
      <w:tr w:rsidR="0051192E" w:rsidRPr="008D2999" w:rsidTr="00B60D7C">
        <w:trPr>
          <w:jc w:val="center"/>
        </w:trPr>
        <w:tc>
          <w:tcPr>
            <w:tcW w:w="2802" w:type="dxa"/>
            <w:shd w:val="clear" w:color="auto" w:fill="D9D9D9"/>
          </w:tcPr>
          <w:p w:rsidR="0051192E" w:rsidRPr="008D2999" w:rsidRDefault="0051192E" w:rsidP="00981397">
            <w:pPr>
              <w:jc w:val="center"/>
              <w:rPr>
                <w:b/>
              </w:rPr>
            </w:pPr>
            <w:r w:rsidRPr="008D2999">
              <w:rPr>
                <w:b/>
              </w:rPr>
              <w:t>1</w:t>
            </w:r>
          </w:p>
        </w:tc>
        <w:tc>
          <w:tcPr>
            <w:tcW w:w="1984" w:type="dxa"/>
            <w:shd w:val="clear" w:color="auto" w:fill="D9D9D9"/>
          </w:tcPr>
          <w:p w:rsidR="0051192E" w:rsidRPr="008D2999" w:rsidRDefault="0051192E" w:rsidP="00981397">
            <w:pPr>
              <w:jc w:val="center"/>
              <w:rPr>
                <w:b/>
              </w:rPr>
            </w:pPr>
            <w:r w:rsidRPr="008D2999">
              <w:rPr>
                <w:b/>
              </w:rPr>
              <w:t>2</w:t>
            </w:r>
          </w:p>
        </w:tc>
        <w:tc>
          <w:tcPr>
            <w:tcW w:w="2123" w:type="dxa"/>
            <w:shd w:val="clear" w:color="auto" w:fill="D9D9D9"/>
          </w:tcPr>
          <w:p w:rsidR="0051192E" w:rsidRPr="008D2999" w:rsidRDefault="0051192E" w:rsidP="00981397">
            <w:pPr>
              <w:jc w:val="center"/>
              <w:rPr>
                <w:b/>
              </w:rPr>
            </w:pPr>
            <w:r w:rsidRPr="008D2999">
              <w:rPr>
                <w:b/>
              </w:rPr>
              <w:t>3</w:t>
            </w:r>
          </w:p>
        </w:tc>
        <w:tc>
          <w:tcPr>
            <w:tcW w:w="2303" w:type="dxa"/>
            <w:shd w:val="clear" w:color="auto" w:fill="D9D9D9"/>
          </w:tcPr>
          <w:p w:rsidR="0051192E" w:rsidRPr="008D2999" w:rsidRDefault="0051192E" w:rsidP="00981397">
            <w:pPr>
              <w:jc w:val="center"/>
              <w:rPr>
                <w:b/>
              </w:rPr>
            </w:pPr>
            <w:r w:rsidRPr="008D2999">
              <w:rPr>
                <w:b/>
              </w:rPr>
              <w:t>4</w:t>
            </w:r>
          </w:p>
        </w:tc>
      </w:tr>
      <w:tr w:rsidR="0051192E" w:rsidRPr="008D2999" w:rsidTr="00B60D7C">
        <w:trPr>
          <w:jc w:val="center"/>
        </w:trPr>
        <w:tc>
          <w:tcPr>
            <w:tcW w:w="2802" w:type="dxa"/>
          </w:tcPr>
          <w:p w:rsidR="0051192E" w:rsidRPr="008D2999" w:rsidRDefault="0051192E" w:rsidP="00981397">
            <w:r w:rsidRPr="008D2999">
              <w:t>Техническа оценка – П1</w:t>
            </w:r>
          </w:p>
        </w:tc>
        <w:tc>
          <w:tcPr>
            <w:tcW w:w="1984" w:type="dxa"/>
          </w:tcPr>
          <w:p w:rsidR="0051192E" w:rsidRPr="008D2999" w:rsidRDefault="0051192E" w:rsidP="00981397">
            <w:pPr>
              <w:jc w:val="center"/>
            </w:pPr>
            <w:r w:rsidRPr="008D2999">
              <w:t>70%</w:t>
            </w:r>
          </w:p>
        </w:tc>
        <w:tc>
          <w:tcPr>
            <w:tcW w:w="2123" w:type="dxa"/>
          </w:tcPr>
          <w:p w:rsidR="0051192E" w:rsidRPr="008D2999" w:rsidRDefault="0051192E" w:rsidP="00981397">
            <w:pPr>
              <w:jc w:val="center"/>
            </w:pPr>
            <w:r w:rsidRPr="008D2999">
              <w:t>100</w:t>
            </w:r>
          </w:p>
        </w:tc>
        <w:tc>
          <w:tcPr>
            <w:tcW w:w="2303" w:type="dxa"/>
          </w:tcPr>
          <w:p w:rsidR="0051192E" w:rsidRPr="008D2999" w:rsidRDefault="0051192E" w:rsidP="00981397">
            <w:pPr>
              <w:jc w:val="center"/>
            </w:pPr>
            <w:r w:rsidRPr="008D2999">
              <w:t>От</w:t>
            </w:r>
          </w:p>
        </w:tc>
      </w:tr>
      <w:tr w:rsidR="002A3992" w:rsidRPr="008D2999" w:rsidTr="00B60D7C">
        <w:trPr>
          <w:jc w:val="center"/>
        </w:trPr>
        <w:tc>
          <w:tcPr>
            <w:tcW w:w="2802" w:type="dxa"/>
            <w:tcBorders>
              <w:top w:val="single" w:sz="4" w:space="0" w:color="auto"/>
              <w:left w:val="single" w:sz="4" w:space="0" w:color="auto"/>
              <w:bottom w:val="single" w:sz="4" w:space="0" w:color="auto"/>
              <w:right w:val="single" w:sz="4" w:space="0" w:color="auto"/>
            </w:tcBorders>
          </w:tcPr>
          <w:p w:rsidR="0051192E" w:rsidRPr="008D2999" w:rsidRDefault="0051192E" w:rsidP="00981397">
            <w:r w:rsidRPr="008D2999">
              <w:t>Предложена цена – П2</w:t>
            </w:r>
          </w:p>
        </w:tc>
        <w:tc>
          <w:tcPr>
            <w:tcW w:w="1984" w:type="dxa"/>
            <w:tcBorders>
              <w:top w:val="single" w:sz="4" w:space="0" w:color="auto"/>
              <w:left w:val="single" w:sz="4" w:space="0" w:color="auto"/>
              <w:bottom w:val="single" w:sz="4" w:space="0" w:color="auto"/>
              <w:right w:val="single" w:sz="4" w:space="0" w:color="auto"/>
            </w:tcBorders>
          </w:tcPr>
          <w:p w:rsidR="0051192E" w:rsidRPr="008D2999" w:rsidRDefault="0051192E" w:rsidP="00981397">
            <w:pPr>
              <w:jc w:val="center"/>
            </w:pPr>
            <w:r w:rsidRPr="008D2999">
              <w:t>30%</w:t>
            </w:r>
          </w:p>
        </w:tc>
        <w:tc>
          <w:tcPr>
            <w:tcW w:w="2123" w:type="dxa"/>
            <w:tcBorders>
              <w:top w:val="single" w:sz="4" w:space="0" w:color="auto"/>
              <w:left w:val="single" w:sz="4" w:space="0" w:color="auto"/>
              <w:bottom w:val="single" w:sz="4" w:space="0" w:color="auto"/>
              <w:right w:val="single" w:sz="4" w:space="0" w:color="auto"/>
            </w:tcBorders>
          </w:tcPr>
          <w:p w:rsidR="0051192E" w:rsidRPr="008D2999" w:rsidRDefault="0051192E" w:rsidP="00981397">
            <w:pPr>
              <w:jc w:val="center"/>
            </w:pPr>
            <w:r w:rsidRPr="008D2999">
              <w:t>100</w:t>
            </w:r>
          </w:p>
        </w:tc>
        <w:tc>
          <w:tcPr>
            <w:tcW w:w="2303" w:type="dxa"/>
            <w:tcBorders>
              <w:top w:val="single" w:sz="4" w:space="0" w:color="auto"/>
              <w:left w:val="single" w:sz="4" w:space="0" w:color="auto"/>
              <w:bottom w:val="single" w:sz="4" w:space="0" w:color="auto"/>
              <w:right w:val="single" w:sz="4" w:space="0" w:color="auto"/>
            </w:tcBorders>
          </w:tcPr>
          <w:p w:rsidR="0051192E" w:rsidRPr="008D2999" w:rsidRDefault="0051192E" w:rsidP="00981397">
            <w:pPr>
              <w:jc w:val="center"/>
            </w:pPr>
            <w:proofErr w:type="spellStart"/>
            <w:r w:rsidRPr="008D2999">
              <w:t>Оц</w:t>
            </w:r>
            <w:proofErr w:type="spellEnd"/>
          </w:p>
        </w:tc>
      </w:tr>
    </w:tbl>
    <w:p w:rsidR="0051192E" w:rsidRPr="008D2999" w:rsidRDefault="0051192E" w:rsidP="00981397"/>
    <w:p w:rsidR="0051192E" w:rsidRPr="008D2999" w:rsidRDefault="0051192E" w:rsidP="00981397">
      <w:pPr>
        <w:ind w:firstLine="567"/>
      </w:pPr>
      <w:r w:rsidRPr="008D2999">
        <w:t>В колона № 1 са посочени определените показатели с техните обозначения; в колона № 2 е посочена относителната тежест на всеки показател, като процент от комплексната оценка (до 100%); в колона № 3 е посочен максимално възможният брой точки за всеки показател; в колона № 4 е дадено символното обозначение на точките, които ще получи дадена оферта в конкретен показател.</w:t>
      </w:r>
    </w:p>
    <w:p w:rsidR="00FD7EAE" w:rsidRPr="008D2999" w:rsidRDefault="00FD7EAE" w:rsidP="00981397">
      <w:pPr>
        <w:keepNext/>
        <w:tabs>
          <w:tab w:val="num" w:pos="720"/>
        </w:tabs>
        <w:ind w:left="720" w:hanging="153"/>
        <w:outlineLvl w:val="0"/>
        <w:rPr>
          <w:rFonts w:eastAsia="Arial Unicode MS"/>
          <w:b/>
          <w:u w:val="single"/>
        </w:rPr>
      </w:pPr>
      <w:bookmarkStart w:id="117" w:name="_Toc336956167"/>
      <w:bookmarkStart w:id="118" w:name="_Toc336957354"/>
      <w:bookmarkStart w:id="119" w:name="_Toc336957533"/>
      <w:bookmarkStart w:id="120" w:name="_Toc336957567"/>
      <w:bookmarkStart w:id="121" w:name="_Toc336957869"/>
      <w:bookmarkStart w:id="122" w:name="_Toc337022470"/>
      <w:bookmarkStart w:id="123" w:name="_Toc337022561"/>
      <w:bookmarkStart w:id="124" w:name="_Toc338165386"/>
    </w:p>
    <w:p w:rsidR="0051192E" w:rsidRPr="008D2999" w:rsidRDefault="0051192E" w:rsidP="00981397">
      <w:pPr>
        <w:keepNext/>
        <w:tabs>
          <w:tab w:val="num" w:pos="720"/>
        </w:tabs>
        <w:ind w:left="720" w:hanging="153"/>
        <w:outlineLvl w:val="0"/>
        <w:rPr>
          <w:rFonts w:eastAsia="Arial Unicode MS"/>
          <w:b/>
          <w:u w:val="single"/>
        </w:rPr>
      </w:pPr>
      <w:bookmarkStart w:id="125" w:name="_Toc416877969"/>
      <w:r w:rsidRPr="008D2999">
        <w:rPr>
          <w:rFonts w:eastAsia="Arial Unicode MS"/>
          <w:b/>
          <w:u w:val="single"/>
        </w:rPr>
        <w:t>ПОКАЗАТЕЛ 1 - ТЕХНИЧЕСКА ОЦЕНКА</w:t>
      </w:r>
      <w:bookmarkEnd w:id="117"/>
      <w:bookmarkEnd w:id="118"/>
      <w:bookmarkEnd w:id="119"/>
      <w:bookmarkEnd w:id="120"/>
      <w:bookmarkEnd w:id="121"/>
      <w:bookmarkEnd w:id="122"/>
      <w:bookmarkEnd w:id="123"/>
      <w:bookmarkEnd w:id="124"/>
      <w:bookmarkEnd w:id="125"/>
    </w:p>
    <w:p w:rsidR="0051192E" w:rsidRPr="008D2999" w:rsidRDefault="0051192E" w:rsidP="00981397">
      <w:pPr>
        <w:ind w:firstLine="567"/>
      </w:pPr>
      <w:r w:rsidRPr="008D2999">
        <w:t>Показател 1 – „Техническа оценка” (От), с максимален брой точки 100 и относителна тежест 0,70.</w:t>
      </w:r>
    </w:p>
    <w:p w:rsidR="0051192E" w:rsidRPr="008D2999" w:rsidRDefault="0051192E" w:rsidP="00981397">
      <w:pPr>
        <w:ind w:firstLine="567"/>
      </w:pPr>
      <w:r w:rsidRPr="008D2999">
        <w:t xml:space="preserve">Точките по показателя за всяка оферта се изчисляват като сума от точките от посочените в таблицата по-долу </w:t>
      </w:r>
      <w:proofErr w:type="spellStart"/>
      <w:r w:rsidRPr="008D2999">
        <w:t>подпоказатели</w:t>
      </w:r>
      <w:proofErr w:type="spellEnd"/>
      <w:r w:rsidRPr="008D2999">
        <w:t>.</w:t>
      </w:r>
    </w:p>
    <w:p w:rsidR="0051192E" w:rsidRPr="008D2999" w:rsidRDefault="0051192E" w:rsidP="00981397">
      <w:pPr>
        <w:ind w:firstLine="567"/>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962"/>
        <w:gridCol w:w="2976"/>
      </w:tblGrid>
      <w:tr w:rsidR="0051192E" w:rsidRPr="008D2999" w:rsidTr="004256A2">
        <w:tc>
          <w:tcPr>
            <w:tcW w:w="992" w:type="dxa"/>
            <w:tcBorders>
              <w:bottom w:val="single" w:sz="4" w:space="0" w:color="auto"/>
            </w:tcBorders>
            <w:shd w:val="clear" w:color="auto" w:fill="D9D9D9"/>
          </w:tcPr>
          <w:p w:rsidR="0051192E" w:rsidRPr="008D2999" w:rsidRDefault="0051192E" w:rsidP="00981397"/>
        </w:tc>
        <w:tc>
          <w:tcPr>
            <w:tcW w:w="4962" w:type="dxa"/>
            <w:tcBorders>
              <w:bottom w:val="single" w:sz="4" w:space="0" w:color="auto"/>
            </w:tcBorders>
            <w:shd w:val="clear" w:color="auto" w:fill="D9D9D9"/>
          </w:tcPr>
          <w:p w:rsidR="0051192E" w:rsidRPr="008D2999" w:rsidRDefault="0051192E" w:rsidP="00981397">
            <w:pPr>
              <w:jc w:val="center"/>
              <w:rPr>
                <w:b/>
              </w:rPr>
            </w:pPr>
            <w:proofErr w:type="spellStart"/>
            <w:r w:rsidRPr="008D2999">
              <w:rPr>
                <w:b/>
              </w:rPr>
              <w:t>Подпоказател</w:t>
            </w:r>
            <w:proofErr w:type="spellEnd"/>
          </w:p>
        </w:tc>
        <w:tc>
          <w:tcPr>
            <w:tcW w:w="2976" w:type="dxa"/>
            <w:tcBorders>
              <w:bottom w:val="single" w:sz="4" w:space="0" w:color="auto"/>
            </w:tcBorders>
            <w:shd w:val="clear" w:color="auto" w:fill="D9D9D9"/>
          </w:tcPr>
          <w:p w:rsidR="0051192E" w:rsidRPr="008D2999" w:rsidRDefault="0051192E" w:rsidP="00981397">
            <w:pPr>
              <w:jc w:val="center"/>
              <w:rPr>
                <w:b/>
              </w:rPr>
            </w:pPr>
            <w:r w:rsidRPr="008D2999">
              <w:rPr>
                <w:b/>
              </w:rPr>
              <w:t>Максимален брой точки</w:t>
            </w:r>
          </w:p>
        </w:tc>
      </w:tr>
      <w:tr w:rsidR="0051192E" w:rsidRPr="008D2999" w:rsidTr="004256A2">
        <w:trPr>
          <w:trHeight w:val="523"/>
        </w:trPr>
        <w:tc>
          <w:tcPr>
            <w:tcW w:w="992" w:type="dxa"/>
            <w:tcBorders>
              <w:top w:val="single" w:sz="4" w:space="0" w:color="auto"/>
              <w:left w:val="single" w:sz="4" w:space="0" w:color="auto"/>
              <w:right w:val="single" w:sz="4" w:space="0" w:color="auto"/>
            </w:tcBorders>
          </w:tcPr>
          <w:p w:rsidR="0051192E" w:rsidRPr="008D2999" w:rsidRDefault="0051192E" w:rsidP="00981397">
            <w:r w:rsidRPr="008D2999">
              <w:t>От1</w:t>
            </w:r>
          </w:p>
          <w:p w:rsidR="0051192E" w:rsidRPr="008D2999" w:rsidRDefault="0051192E" w:rsidP="00981397"/>
        </w:tc>
        <w:tc>
          <w:tcPr>
            <w:tcW w:w="4962" w:type="dxa"/>
            <w:tcBorders>
              <w:top w:val="single" w:sz="4" w:space="0" w:color="auto"/>
              <w:left w:val="single" w:sz="4" w:space="0" w:color="auto"/>
              <w:right w:val="single" w:sz="4" w:space="0" w:color="auto"/>
            </w:tcBorders>
            <w:shd w:val="clear" w:color="auto" w:fill="auto"/>
          </w:tcPr>
          <w:p w:rsidR="0051192E" w:rsidRPr="008D2999" w:rsidRDefault="0051192E" w:rsidP="00981397">
            <w:r w:rsidRPr="008D2999">
              <w:rPr>
                <w:rFonts w:eastAsia="Calibri"/>
                <w:bCs/>
                <w:iCs/>
                <w:lang w:eastAsia="en-US"/>
              </w:rPr>
              <w:t>Предложена концепция за изпълнение на поръчката. Методология за управление на проектните дейности.</w:t>
            </w:r>
          </w:p>
        </w:tc>
        <w:tc>
          <w:tcPr>
            <w:tcW w:w="2976" w:type="dxa"/>
            <w:tcBorders>
              <w:top w:val="single" w:sz="4" w:space="0" w:color="auto"/>
              <w:left w:val="single" w:sz="4" w:space="0" w:color="auto"/>
              <w:bottom w:val="single" w:sz="4" w:space="0" w:color="auto"/>
              <w:right w:val="single" w:sz="4" w:space="0" w:color="auto"/>
            </w:tcBorders>
            <w:vAlign w:val="center"/>
          </w:tcPr>
          <w:p w:rsidR="0051192E" w:rsidRPr="008D2999" w:rsidRDefault="0051192E" w:rsidP="00981397">
            <w:pPr>
              <w:jc w:val="center"/>
            </w:pPr>
            <w:r w:rsidRPr="008D2999">
              <w:t>15</w:t>
            </w:r>
          </w:p>
        </w:tc>
      </w:tr>
      <w:tr w:rsidR="0051192E" w:rsidRPr="008D2999" w:rsidTr="004256A2">
        <w:trPr>
          <w:trHeight w:val="135"/>
        </w:trPr>
        <w:tc>
          <w:tcPr>
            <w:tcW w:w="992" w:type="dxa"/>
            <w:tcBorders>
              <w:top w:val="single" w:sz="4" w:space="0" w:color="auto"/>
              <w:left w:val="single" w:sz="4" w:space="0" w:color="auto"/>
              <w:right w:val="single" w:sz="4" w:space="0" w:color="auto"/>
            </w:tcBorders>
          </w:tcPr>
          <w:p w:rsidR="0051192E" w:rsidRPr="008D2999" w:rsidRDefault="0051192E" w:rsidP="00981397">
            <w:r w:rsidRPr="008D2999">
              <w:t>От2</w:t>
            </w:r>
          </w:p>
        </w:tc>
        <w:tc>
          <w:tcPr>
            <w:tcW w:w="4962" w:type="dxa"/>
            <w:tcBorders>
              <w:top w:val="single" w:sz="4" w:space="0" w:color="auto"/>
              <w:left w:val="single" w:sz="4" w:space="0" w:color="auto"/>
              <w:right w:val="single" w:sz="4" w:space="0" w:color="auto"/>
            </w:tcBorders>
            <w:shd w:val="clear" w:color="auto" w:fill="auto"/>
          </w:tcPr>
          <w:p w:rsidR="0051192E" w:rsidRPr="008D2999" w:rsidRDefault="0051192E" w:rsidP="00981397">
            <w:r w:rsidRPr="008D2999">
              <w:t>Предложено технологично решение за изграждане на информационна система за обмен на данни и прилагане на мерки при  опасност от градушки.</w:t>
            </w:r>
          </w:p>
        </w:tc>
        <w:tc>
          <w:tcPr>
            <w:tcW w:w="2976" w:type="dxa"/>
            <w:tcBorders>
              <w:left w:val="single" w:sz="4" w:space="0" w:color="auto"/>
              <w:bottom w:val="single" w:sz="4" w:space="0" w:color="auto"/>
              <w:right w:val="single" w:sz="4" w:space="0" w:color="auto"/>
            </w:tcBorders>
            <w:vAlign w:val="center"/>
          </w:tcPr>
          <w:p w:rsidR="0051192E" w:rsidRPr="008D2999" w:rsidRDefault="0051192E" w:rsidP="00981397">
            <w:pPr>
              <w:jc w:val="center"/>
            </w:pPr>
            <w:r w:rsidRPr="008D2999">
              <w:t>60</w:t>
            </w:r>
          </w:p>
        </w:tc>
      </w:tr>
      <w:tr w:rsidR="0051192E" w:rsidRPr="008D2999" w:rsidTr="004256A2">
        <w:trPr>
          <w:trHeight w:val="278"/>
        </w:trPr>
        <w:tc>
          <w:tcPr>
            <w:tcW w:w="992" w:type="dxa"/>
            <w:tcBorders>
              <w:top w:val="single" w:sz="4" w:space="0" w:color="auto"/>
              <w:left w:val="single" w:sz="4" w:space="0" w:color="auto"/>
              <w:right w:val="single" w:sz="4" w:space="0" w:color="auto"/>
            </w:tcBorders>
          </w:tcPr>
          <w:p w:rsidR="0051192E" w:rsidRPr="008D2999" w:rsidRDefault="00DC562F" w:rsidP="00981397">
            <w:pPr>
              <w:rPr>
                <w:lang w:val="en-US"/>
              </w:rPr>
            </w:pPr>
            <w:r w:rsidRPr="008D2999">
              <w:t>От</w:t>
            </w:r>
            <w:r w:rsidRPr="008D2999">
              <w:rPr>
                <w:lang w:val="en-US"/>
              </w:rPr>
              <w:t>3</w:t>
            </w:r>
          </w:p>
          <w:p w:rsidR="0051192E" w:rsidRPr="008D2999" w:rsidRDefault="0051192E" w:rsidP="00981397"/>
        </w:tc>
        <w:tc>
          <w:tcPr>
            <w:tcW w:w="4962" w:type="dxa"/>
            <w:tcBorders>
              <w:top w:val="single" w:sz="4" w:space="0" w:color="auto"/>
              <w:left w:val="single" w:sz="4" w:space="0" w:color="auto"/>
              <w:right w:val="single" w:sz="4" w:space="0" w:color="auto"/>
            </w:tcBorders>
            <w:shd w:val="clear" w:color="auto" w:fill="auto"/>
          </w:tcPr>
          <w:p w:rsidR="0051192E" w:rsidRPr="008D2999" w:rsidRDefault="0051192E" w:rsidP="00981397">
            <w:r w:rsidRPr="008D2999">
              <w:rPr>
                <w:bCs/>
                <w:iCs/>
              </w:rPr>
              <w:t xml:space="preserve">Механизъм за </w:t>
            </w:r>
            <w:proofErr w:type="spellStart"/>
            <w:r w:rsidRPr="008D2999">
              <w:rPr>
                <w:bCs/>
                <w:iCs/>
              </w:rPr>
              <w:t>валидиране</w:t>
            </w:r>
            <w:proofErr w:type="spellEnd"/>
            <w:r w:rsidRPr="008D2999">
              <w:rPr>
                <w:bCs/>
                <w:iCs/>
              </w:rPr>
              <w:t xml:space="preserve"> качеството на данните и план за управление на риска.</w:t>
            </w:r>
          </w:p>
        </w:tc>
        <w:tc>
          <w:tcPr>
            <w:tcW w:w="2976" w:type="dxa"/>
            <w:tcBorders>
              <w:left w:val="single" w:sz="4" w:space="0" w:color="auto"/>
              <w:right w:val="single" w:sz="4" w:space="0" w:color="auto"/>
            </w:tcBorders>
            <w:shd w:val="clear" w:color="auto" w:fill="auto"/>
            <w:vAlign w:val="center"/>
          </w:tcPr>
          <w:p w:rsidR="0051192E" w:rsidRPr="008D2999" w:rsidRDefault="0051192E" w:rsidP="00981397">
            <w:pPr>
              <w:jc w:val="center"/>
            </w:pPr>
            <w:r w:rsidRPr="008D2999">
              <w:t>25</w:t>
            </w:r>
          </w:p>
        </w:tc>
      </w:tr>
    </w:tbl>
    <w:p w:rsidR="0051192E" w:rsidRPr="008D2999" w:rsidRDefault="0051192E" w:rsidP="00981397"/>
    <w:p w:rsidR="0051192E" w:rsidRPr="008D2999" w:rsidRDefault="0051192E" w:rsidP="00981397">
      <w:pPr>
        <w:ind w:firstLine="567"/>
      </w:pPr>
      <w:r w:rsidRPr="008D2999">
        <w:t>Максималният брой точки на „Техническа оценка” (От) е 100.</w:t>
      </w:r>
    </w:p>
    <w:p w:rsidR="0051192E" w:rsidRPr="008D2999" w:rsidRDefault="0051192E" w:rsidP="00981397"/>
    <w:p w:rsidR="0051192E" w:rsidRPr="008D2999" w:rsidRDefault="0051192E" w:rsidP="00981397">
      <w:pPr>
        <w:spacing w:after="200"/>
        <w:ind w:firstLine="567"/>
      </w:pPr>
      <w:r w:rsidRPr="008D2999">
        <w:t xml:space="preserve">Критериите за оценяване на офертите по отделните </w:t>
      </w:r>
      <w:proofErr w:type="spellStart"/>
      <w:r w:rsidRPr="008D2999">
        <w:t>подпоказатели</w:t>
      </w:r>
      <w:proofErr w:type="spellEnd"/>
      <w:r w:rsidRPr="008D2999">
        <w:t xml:space="preserve"> са изложени по-долу: </w:t>
      </w:r>
    </w:p>
    <w:p w:rsidR="0051192E" w:rsidRDefault="0051192E" w:rsidP="00DA0785">
      <w:pPr>
        <w:spacing w:after="200"/>
        <w:ind w:firstLine="567"/>
        <w:rPr>
          <w:rFonts w:eastAsia="Calibri"/>
          <w:bCs/>
          <w:i/>
          <w:iCs/>
          <w:lang w:eastAsia="en-US"/>
        </w:rPr>
      </w:pPr>
      <w:r w:rsidRPr="008D2999">
        <w:rPr>
          <w:rFonts w:eastAsia="Calibri"/>
          <w:bCs/>
          <w:i/>
          <w:iCs/>
          <w:lang w:eastAsia="en-US"/>
        </w:rPr>
        <w:t xml:space="preserve">По отношение на </w:t>
      </w:r>
      <w:proofErr w:type="spellStart"/>
      <w:r w:rsidRPr="008D2999">
        <w:rPr>
          <w:rFonts w:eastAsia="Calibri"/>
          <w:b/>
          <w:bCs/>
          <w:i/>
          <w:iCs/>
          <w:lang w:eastAsia="en-US"/>
        </w:rPr>
        <w:t>подпоказател</w:t>
      </w:r>
      <w:proofErr w:type="spellEnd"/>
      <w:r w:rsidRPr="008D2999">
        <w:rPr>
          <w:rFonts w:eastAsia="Calibri"/>
          <w:b/>
          <w:bCs/>
          <w:i/>
          <w:iCs/>
          <w:lang w:eastAsia="en-US"/>
        </w:rPr>
        <w:t xml:space="preserve"> </w:t>
      </w:r>
      <w:r w:rsidRPr="008D2999">
        <w:rPr>
          <w:b/>
        </w:rPr>
        <w:t>От</w:t>
      </w:r>
      <w:r w:rsidRPr="008D2999">
        <w:rPr>
          <w:rFonts w:eastAsia="Calibri"/>
          <w:b/>
          <w:bCs/>
          <w:i/>
          <w:iCs/>
          <w:lang w:eastAsia="en-US"/>
        </w:rPr>
        <w:t>1</w:t>
      </w:r>
      <w:r w:rsidRPr="008D2999">
        <w:rPr>
          <w:rFonts w:eastAsia="Calibri"/>
          <w:bCs/>
          <w:i/>
          <w:iCs/>
          <w:lang w:eastAsia="en-US"/>
        </w:rPr>
        <w:t xml:space="preserve"> – “Предложена концепция за изпълнение на поръчката. Методология за управление на проектните дейности” - ще се присъждат точки в съответствие с посочените по-долу критерии:</w:t>
      </w: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3"/>
        <w:gridCol w:w="2018"/>
      </w:tblGrid>
      <w:tr w:rsidR="0051192E" w:rsidRPr="008D2999" w:rsidTr="00FD7EAE">
        <w:trPr>
          <w:tblHeader/>
        </w:trPr>
        <w:tc>
          <w:tcPr>
            <w:tcW w:w="7373" w:type="dxa"/>
            <w:shd w:val="clear" w:color="auto" w:fill="808080"/>
            <w:vAlign w:val="center"/>
          </w:tcPr>
          <w:p w:rsidR="0051192E" w:rsidRPr="008D2999" w:rsidRDefault="0051192E" w:rsidP="00981397">
            <w:pPr>
              <w:spacing w:after="200"/>
              <w:jc w:val="center"/>
              <w:rPr>
                <w:b/>
              </w:rPr>
            </w:pPr>
            <w:r w:rsidRPr="008D2999">
              <w:rPr>
                <w:b/>
              </w:rPr>
              <w:t>Критерии</w:t>
            </w:r>
          </w:p>
        </w:tc>
        <w:tc>
          <w:tcPr>
            <w:tcW w:w="2018" w:type="dxa"/>
            <w:shd w:val="clear" w:color="auto" w:fill="808080"/>
            <w:vAlign w:val="center"/>
          </w:tcPr>
          <w:p w:rsidR="0051192E" w:rsidRPr="008D2999" w:rsidRDefault="0051192E" w:rsidP="00981397">
            <w:pPr>
              <w:spacing w:after="200"/>
              <w:jc w:val="center"/>
              <w:rPr>
                <w:b/>
              </w:rPr>
            </w:pPr>
            <w:r w:rsidRPr="008D2999">
              <w:rPr>
                <w:b/>
              </w:rPr>
              <w:t>Брой точки</w:t>
            </w:r>
          </w:p>
        </w:tc>
      </w:tr>
      <w:tr w:rsidR="0051192E" w:rsidRPr="008D2999" w:rsidTr="004256A2">
        <w:trPr>
          <w:trHeight w:val="1262"/>
          <w:tblHeader/>
        </w:trPr>
        <w:tc>
          <w:tcPr>
            <w:tcW w:w="7373" w:type="dxa"/>
          </w:tcPr>
          <w:p w:rsidR="0051192E" w:rsidRPr="008D2999" w:rsidRDefault="0051192E" w:rsidP="00981397">
            <w:pPr>
              <w:rPr>
                <w:sz w:val="22"/>
                <w:szCs w:val="22"/>
              </w:rPr>
            </w:pPr>
            <w:r w:rsidRPr="008D2999">
              <w:rPr>
                <w:sz w:val="22"/>
                <w:szCs w:val="22"/>
              </w:rPr>
              <w:t xml:space="preserve">Изложението на стъпките и действията, методите за тяхното осъществяване и резултатите, които ще бъдат постигнати от реализацията им, както и логическата връзка между тях, преповтаря заложените в </w:t>
            </w:r>
            <w:r w:rsidR="00104E56" w:rsidRPr="008D2999">
              <w:rPr>
                <w:sz w:val="22"/>
                <w:szCs w:val="22"/>
              </w:rPr>
              <w:t>Техническото задание</w:t>
            </w:r>
            <w:r w:rsidRPr="008D2999">
              <w:rPr>
                <w:sz w:val="22"/>
                <w:szCs w:val="22"/>
              </w:rPr>
              <w:t xml:space="preserve"> изисквания.</w:t>
            </w:r>
          </w:p>
        </w:tc>
        <w:tc>
          <w:tcPr>
            <w:tcW w:w="2018" w:type="dxa"/>
            <w:vAlign w:val="center"/>
          </w:tcPr>
          <w:p w:rsidR="0051192E" w:rsidRPr="008D2999" w:rsidRDefault="0051192E" w:rsidP="00981397">
            <w:pPr>
              <w:spacing w:after="200"/>
              <w:jc w:val="center"/>
              <w:rPr>
                <w:sz w:val="22"/>
                <w:szCs w:val="22"/>
              </w:rPr>
            </w:pPr>
            <w:r w:rsidRPr="008D2999">
              <w:rPr>
                <w:sz w:val="22"/>
                <w:szCs w:val="22"/>
              </w:rPr>
              <w:t>1</w:t>
            </w:r>
          </w:p>
        </w:tc>
      </w:tr>
      <w:tr w:rsidR="0051192E" w:rsidRPr="008D2999" w:rsidTr="004256A2">
        <w:trPr>
          <w:trHeight w:val="425"/>
          <w:tblHeader/>
        </w:trPr>
        <w:tc>
          <w:tcPr>
            <w:tcW w:w="7373" w:type="dxa"/>
          </w:tcPr>
          <w:p w:rsidR="0051192E" w:rsidRPr="008D2999" w:rsidRDefault="0051192E" w:rsidP="00981397">
            <w:pPr>
              <w:rPr>
                <w:sz w:val="22"/>
                <w:szCs w:val="22"/>
              </w:rPr>
            </w:pPr>
            <w:r w:rsidRPr="008D2999">
              <w:rPr>
                <w:sz w:val="22"/>
                <w:szCs w:val="22"/>
              </w:rPr>
              <w:t xml:space="preserve">Изложението на стъпките и действията, методите за тяхното осъществяване и резултатите, които ще бъдат постигнати от реализацията им, както и логическата връзка между тях, е съобразено с изискванията в </w:t>
            </w:r>
            <w:r w:rsidR="00104E56" w:rsidRPr="008D2999">
              <w:rPr>
                <w:sz w:val="22"/>
                <w:szCs w:val="22"/>
              </w:rPr>
              <w:t>Техническото задание</w:t>
            </w:r>
            <w:r w:rsidRPr="008D2999">
              <w:rPr>
                <w:sz w:val="22"/>
                <w:szCs w:val="22"/>
              </w:rPr>
              <w:t>, като предложената концепция за изпълнение на поръчката показва разбиране на спецификите от предмета на обществената поръчка.</w:t>
            </w:r>
          </w:p>
          <w:p w:rsidR="0051192E" w:rsidRPr="008D2999" w:rsidRDefault="0051192E" w:rsidP="00981397">
            <w:pPr>
              <w:rPr>
                <w:sz w:val="22"/>
                <w:szCs w:val="22"/>
              </w:rPr>
            </w:pPr>
            <w:r w:rsidRPr="008D2999">
              <w:rPr>
                <w:sz w:val="22"/>
                <w:szCs w:val="22"/>
              </w:rPr>
              <w:t>По отношение на предложената методология за управление на проектните дейности е направена обосновка за избора й в съответствие с обхвата на обществената поръчка - приложимост в конкретния контекст; компетенции/техники/практики за успешно управление на ИТ проекти; илюстративни примери и др. Предложен е план-график за изпълнение на поръчката, в който са представени всички основни резултати по дейности/етапи, както и времето на тяхното предаване.</w:t>
            </w:r>
          </w:p>
        </w:tc>
        <w:tc>
          <w:tcPr>
            <w:tcW w:w="2018" w:type="dxa"/>
            <w:vAlign w:val="center"/>
          </w:tcPr>
          <w:p w:rsidR="0051192E" w:rsidRPr="008D2999" w:rsidRDefault="0051192E" w:rsidP="00981397">
            <w:pPr>
              <w:spacing w:after="200"/>
              <w:jc w:val="center"/>
              <w:rPr>
                <w:sz w:val="22"/>
                <w:szCs w:val="22"/>
              </w:rPr>
            </w:pPr>
            <w:r w:rsidRPr="008D2999">
              <w:rPr>
                <w:sz w:val="22"/>
                <w:szCs w:val="22"/>
              </w:rPr>
              <w:t>5</w:t>
            </w:r>
          </w:p>
        </w:tc>
      </w:tr>
      <w:tr w:rsidR="0051192E" w:rsidRPr="008D2999" w:rsidTr="004256A2">
        <w:trPr>
          <w:tblHeader/>
        </w:trPr>
        <w:tc>
          <w:tcPr>
            <w:tcW w:w="7373" w:type="dxa"/>
          </w:tcPr>
          <w:p w:rsidR="0051192E" w:rsidRPr="008D2999" w:rsidRDefault="0051192E" w:rsidP="00981397">
            <w:pPr>
              <w:rPr>
                <w:sz w:val="22"/>
                <w:szCs w:val="22"/>
              </w:rPr>
            </w:pPr>
            <w:r w:rsidRPr="008D2999">
              <w:rPr>
                <w:sz w:val="22"/>
                <w:szCs w:val="22"/>
              </w:rPr>
              <w:lastRenderedPageBreak/>
              <w:t xml:space="preserve">Изложението на стъпките и действията, методите за тяхното осъществяване и резултатите, които ще бъдат постигнати от реализацията им, както и логическата връзка между тях, е съобразено с изискванията в </w:t>
            </w:r>
            <w:r w:rsidR="00104E56" w:rsidRPr="008D2999">
              <w:rPr>
                <w:sz w:val="22"/>
                <w:szCs w:val="22"/>
              </w:rPr>
              <w:t>Техническото задание</w:t>
            </w:r>
            <w:r w:rsidRPr="008D2999">
              <w:rPr>
                <w:sz w:val="22"/>
                <w:szCs w:val="22"/>
              </w:rPr>
              <w:t>, като предложената концепция за изпълнение на поръчката показва разбиране на спецификите на предмета на обществената поръчка, включително са добавени нови идеи и функционални особености, в контекста на проектните цели.</w:t>
            </w:r>
          </w:p>
          <w:p w:rsidR="0051192E" w:rsidRPr="008D2999" w:rsidRDefault="0051192E" w:rsidP="00981397">
            <w:pPr>
              <w:rPr>
                <w:sz w:val="22"/>
                <w:szCs w:val="22"/>
              </w:rPr>
            </w:pPr>
            <w:r w:rsidRPr="008D2999">
              <w:rPr>
                <w:sz w:val="22"/>
                <w:szCs w:val="22"/>
              </w:rPr>
              <w:t>По отношение на предложената методология за управление на проектните дейности е направена обосновка за избора й в съответствие с обхвата на обществената поръчка - приложимост в конкретния контекст; компетенции/техники/практики за успешно управление на ИТ проекти; илюстративни примери и др.</w:t>
            </w:r>
          </w:p>
          <w:p w:rsidR="0051192E" w:rsidRPr="008D2999" w:rsidRDefault="0051192E" w:rsidP="00981397">
            <w:pPr>
              <w:rPr>
                <w:sz w:val="22"/>
                <w:szCs w:val="22"/>
              </w:rPr>
            </w:pPr>
            <w:r w:rsidRPr="008D2999">
              <w:rPr>
                <w:sz w:val="22"/>
                <w:szCs w:val="22"/>
              </w:rPr>
              <w:t>Предложен е план-график за изпълнение на поръчката, в който са представени всички междинни и крайни резултати по дейности/етапи, както и времето на тяхното предаване. Графикът показва зависимостта, последователността и времетраенето на етапите и дейностите, включени в тях.</w:t>
            </w:r>
          </w:p>
          <w:p w:rsidR="0051192E" w:rsidRPr="008D2999" w:rsidRDefault="0051192E" w:rsidP="00981397">
            <w:pPr>
              <w:rPr>
                <w:sz w:val="22"/>
                <w:szCs w:val="22"/>
              </w:rPr>
            </w:pPr>
            <w:r w:rsidRPr="008D2999">
              <w:rPr>
                <w:sz w:val="22"/>
                <w:szCs w:val="22"/>
              </w:rPr>
              <w:t xml:space="preserve">Предложена е организация за изпълнение на поръчката, в която са посочени предвидените материални и човешки ресурси и е описано разпределението на задачите и отговорностите на всеки един експерт от екипа. Индикативната работна програма е в съответствие с предложената от участника концепция и методология за изпълнение на дейностите, използваните средства/инструменти, както и с обема и видовете работи и дейности, предвидени в </w:t>
            </w:r>
            <w:r w:rsidR="00104E56" w:rsidRPr="008D2999">
              <w:rPr>
                <w:sz w:val="22"/>
                <w:szCs w:val="22"/>
              </w:rPr>
              <w:t>Техническото задание</w:t>
            </w:r>
            <w:r w:rsidRPr="008D2999">
              <w:rPr>
                <w:sz w:val="22"/>
                <w:szCs w:val="22"/>
              </w:rPr>
              <w:t xml:space="preserve"> и изискванията на възложителя.</w:t>
            </w:r>
          </w:p>
        </w:tc>
        <w:tc>
          <w:tcPr>
            <w:tcW w:w="2018" w:type="dxa"/>
            <w:vAlign w:val="center"/>
          </w:tcPr>
          <w:p w:rsidR="0051192E" w:rsidRPr="008D2999" w:rsidRDefault="0051192E" w:rsidP="00981397">
            <w:pPr>
              <w:spacing w:after="200"/>
              <w:jc w:val="center"/>
              <w:rPr>
                <w:sz w:val="22"/>
                <w:szCs w:val="22"/>
              </w:rPr>
            </w:pPr>
            <w:r w:rsidRPr="008D2999">
              <w:rPr>
                <w:sz w:val="22"/>
                <w:szCs w:val="22"/>
              </w:rPr>
              <w:t>15</w:t>
            </w:r>
          </w:p>
        </w:tc>
      </w:tr>
    </w:tbl>
    <w:p w:rsidR="00DA0785" w:rsidRDefault="00DA0785" w:rsidP="00DA0785">
      <w:pPr>
        <w:suppressAutoHyphens w:val="0"/>
        <w:spacing w:before="0" w:after="200"/>
        <w:ind w:left="360"/>
        <w:rPr>
          <w:rFonts w:eastAsia="Calibri"/>
          <w:bCs/>
          <w:i/>
          <w:iCs/>
          <w:lang w:eastAsia="en-US"/>
        </w:rPr>
      </w:pPr>
    </w:p>
    <w:p w:rsidR="0051192E" w:rsidRPr="008D2999" w:rsidRDefault="0051192E" w:rsidP="00981397">
      <w:pPr>
        <w:numPr>
          <w:ilvl w:val="0"/>
          <w:numId w:val="53"/>
        </w:numPr>
        <w:suppressAutoHyphens w:val="0"/>
        <w:spacing w:before="0" w:after="200"/>
        <w:ind w:left="0" w:firstLine="360"/>
        <w:rPr>
          <w:rFonts w:eastAsia="Calibri"/>
          <w:bCs/>
          <w:i/>
          <w:iCs/>
          <w:lang w:eastAsia="en-US"/>
        </w:rPr>
      </w:pPr>
      <w:r w:rsidRPr="008D2999">
        <w:rPr>
          <w:rFonts w:eastAsia="Calibri"/>
          <w:bCs/>
          <w:i/>
          <w:iCs/>
          <w:lang w:eastAsia="en-US"/>
        </w:rPr>
        <w:t xml:space="preserve">По отношение на </w:t>
      </w:r>
      <w:proofErr w:type="spellStart"/>
      <w:r w:rsidRPr="008D2999">
        <w:rPr>
          <w:rFonts w:eastAsia="Calibri"/>
          <w:b/>
          <w:bCs/>
          <w:i/>
          <w:iCs/>
          <w:lang w:eastAsia="en-US"/>
        </w:rPr>
        <w:t>подпоказател</w:t>
      </w:r>
      <w:proofErr w:type="spellEnd"/>
      <w:r w:rsidRPr="008D2999">
        <w:rPr>
          <w:rFonts w:eastAsia="Calibri"/>
          <w:b/>
          <w:bCs/>
          <w:i/>
          <w:iCs/>
          <w:lang w:eastAsia="en-US"/>
        </w:rPr>
        <w:t xml:space="preserve"> </w:t>
      </w:r>
      <w:r w:rsidRPr="008D2999">
        <w:rPr>
          <w:b/>
        </w:rPr>
        <w:t>От</w:t>
      </w:r>
      <w:r w:rsidRPr="008D2999">
        <w:rPr>
          <w:rFonts w:eastAsia="Calibri"/>
          <w:b/>
          <w:bCs/>
          <w:i/>
          <w:iCs/>
          <w:lang w:eastAsia="en-US"/>
        </w:rPr>
        <w:t>2</w:t>
      </w:r>
      <w:r w:rsidRPr="008D2999">
        <w:rPr>
          <w:rFonts w:eastAsia="Calibri"/>
          <w:bCs/>
          <w:i/>
          <w:iCs/>
          <w:lang w:eastAsia="en-US"/>
        </w:rPr>
        <w:t xml:space="preserve"> – „</w:t>
      </w:r>
      <w:r w:rsidR="00677029" w:rsidRPr="008D2999">
        <w:rPr>
          <w:rFonts w:eastAsia="Calibri"/>
          <w:bCs/>
          <w:i/>
          <w:iCs/>
          <w:lang w:eastAsia="en-US"/>
        </w:rPr>
        <w:t>Предложено технологично решение за изграждане на информационна система за обмен на данни и прилагане на мерки при  опасност от градушки</w:t>
      </w:r>
      <w:r w:rsidRPr="008D2999">
        <w:rPr>
          <w:rFonts w:eastAsia="Calibri"/>
          <w:bCs/>
          <w:i/>
          <w:iCs/>
          <w:lang w:eastAsia="en-US"/>
        </w:rPr>
        <w:t>“ - ще се присъждат точки в съответствие с посочените по-долу критерии:</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018"/>
      </w:tblGrid>
      <w:tr w:rsidR="0051192E" w:rsidRPr="008D2999" w:rsidTr="004256A2">
        <w:tc>
          <w:tcPr>
            <w:tcW w:w="7479" w:type="dxa"/>
            <w:shd w:val="clear" w:color="auto" w:fill="808080"/>
          </w:tcPr>
          <w:p w:rsidR="0051192E" w:rsidRPr="008D2999" w:rsidRDefault="0051192E" w:rsidP="00981397">
            <w:pPr>
              <w:spacing w:after="200"/>
              <w:jc w:val="center"/>
              <w:rPr>
                <w:b/>
                <w:sz w:val="22"/>
                <w:szCs w:val="22"/>
              </w:rPr>
            </w:pPr>
            <w:r w:rsidRPr="008D2999">
              <w:rPr>
                <w:b/>
                <w:sz w:val="22"/>
                <w:szCs w:val="22"/>
              </w:rPr>
              <w:t>Критерии</w:t>
            </w:r>
          </w:p>
        </w:tc>
        <w:tc>
          <w:tcPr>
            <w:tcW w:w="2018" w:type="dxa"/>
            <w:shd w:val="clear" w:color="auto" w:fill="808080"/>
          </w:tcPr>
          <w:p w:rsidR="0051192E" w:rsidRPr="008D2999" w:rsidRDefault="0051192E" w:rsidP="00981397">
            <w:pPr>
              <w:spacing w:after="200"/>
              <w:jc w:val="center"/>
              <w:rPr>
                <w:b/>
                <w:sz w:val="22"/>
                <w:szCs w:val="22"/>
              </w:rPr>
            </w:pPr>
            <w:r w:rsidRPr="008D2999">
              <w:rPr>
                <w:b/>
                <w:sz w:val="22"/>
                <w:szCs w:val="22"/>
              </w:rPr>
              <w:t>Брой точки</w:t>
            </w:r>
          </w:p>
        </w:tc>
      </w:tr>
      <w:tr w:rsidR="0051192E" w:rsidRPr="008D2999" w:rsidTr="004256A2">
        <w:tc>
          <w:tcPr>
            <w:tcW w:w="7479" w:type="dxa"/>
          </w:tcPr>
          <w:p w:rsidR="0051192E" w:rsidRPr="008D2999" w:rsidRDefault="0051192E" w:rsidP="00981397">
            <w:pPr>
              <w:rPr>
                <w:sz w:val="22"/>
                <w:szCs w:val="22"/>
              </w:rPr>
            </w:pPr>
            <w:r w:rsidRPr="008D2999">
              <w:rPr>
                <w:sz w:val="22"/>
                <w:szCs w:val="22"/>
              </w:rPr>
              <w:t>Участникът е представил описание на технологично решение за изпълнението и изграждането на всички софтуерни компоненти на системата, начина на реализация и внедряването им, покриващ базовите изисквания на възложителя, но не е изяснил и обосновал как ще ги използва в изпълнението на проекта.</w:t>
            </w:r>
          </w:p>
        </w:tc>
        <w:tc>
          <w:tcPr>
            <w:tcW w:w="2018" w:type="dxa"/>
            <w:vAlign w:val="center"/>
          </w:tcPr>
          <w:p w:rsidR="0051192E" w:rsidRPr="008D2999" w:rsidRDefault="0051192E" w:rsidP="00981397">
            <w:pPr>
              <w:spacing w:after="200"/>
              <w:jc w:val="center"/>
              <w:rPr>
                <w:sz w:val="22"/>
                <w:szCs w:val="22"/>
              </w:rPr>
            </w:pPr>
            <w:r w:rsidRPr="008D2999">
              <w:rPr>
                <w:sz w:val="22"/>
                <w:szCs w:val="22"/>
              </w:rPr>
              <w:t>10</w:t>
            </w:r>
          </w:p>
        </w:tc>
      </w:tr>
      <w:tr w:rsidR="0051192E" w:rsidRPr="008D2999" w:rsidTr="004256A2">
        <w:trPr>
          <w:trHeight w:val="553"/>
        </w:trPr>
        <w:tc>
          <w:tcPr>
            <w:tcW w:w="7479" w:type="dxa"/>
          </w:tcPr>
          <w:p w:rsidR="0051192E" w:rsidRPr="008D2999" w:rsidRDefault="0051192E" w:rsidP="00981397">
            <w:pPr>
              <w:rPr>
                <w:sz w:val="22"/>
                <w:szCs w:val="22"/>
              </w:rPr>
            </w:pPr>
            <w:r w:rsidRPr="008D2999">
              <w:rPr>
                <w:sz w:val="22"/>
                <w:szCs w:val="22"/>
              </w:rPr>
              <w:t>Участникът е представил описание на технологично решение за изпълнението и изграждането на всички софтуерни компоненти на системата, начина на реализация и внедряването им, покриващ базовите изисквания на възложителя и е описал как възнамерява да ги прилага при изпълнението на проекта.</w:t>
            </w:r>
          </w:p>
          <w:p w:rsidR="0051192E" w:rsidRPr="008D2999" w:rsidRDefault="0051192E" w:rsidP="00981397">
            <w:pPr>
              <w:rPr>
                <w:sz w:val="22"/>
                <w:szCs w:val="22"/>
              </w:rPr>
            </w:pPr>
            <w:r w:rsidRPr="008D2999">
              <w:rPr>
                <w:sz w:val="22"/>
                <w:szCs w:val="22"/>
              </w:rPr>
              <w:t>В описанието на конкретните видове работи и дейности за изпълнение на поръчката са посочени аргументи и мотиви, свързани с обясняване на тяхната последователност, технологичен подход и методология за изпълнение, както и описание на използваните средства/инструменти (</w:t>
            </w:r>
            <w:proofErr w:type="spellStart"/>
            <w:r w:rsidRPr="008D2999">
              <w:rPr>
                <w:sz w:val="22"/>
                <w:szCs w:val="22"/>
              </w:rPr>
              <w:t>tools</w:t>
            </w:r>
            <w:proofErr w:type="spellEnd"/>
            <w:r w:rsidRPr="008D2999">
              <w:rPr>
                <w:sz w:val="22"/>
                <w:szCs w:val="22"/>
              </w:rPr>
              <w:t>) за постигане на поставените цели и резултати, имащи отношение към повишаване качеството на изпълнение на поръчката.</w:t>
            </w:r>
          </w:p>
        </w:tc>
        <w:tc>
          <w:tcPr>
            <w:tcW w:w="2018" w:type="dxa"/>
            <w:vAlign w:val="center"/>
          </w:tcPr>
          <w:p w:rsidR="0051192E" w:rsidRPr="008D2999" w:rsidRDefault="0051192E" w:rsidP="00981397">
            <w:pPr>
              <w:spacing w:after="200"/>
              <w:jc w:val="center"/>
              <w:rPr>
                <w:sz w:val="22"/>
                <w:szCs w:val="22"/>
              </w:rPr>
            </w:pPr>
            <w:r w:rsidRPr="008D2999">
              <w:rPr>
                <w:sz w:val="22"/>
                <w:szCs w:val="22"/>
              </w:rPr>
              <w:t>30</w:t>
            </w:r>
          </w:p>
        </w:tc>
      </w:tr>
      <w:tr w:rsidR="0051192E" w:rsidRPr="008D2999" w:rsidTr="004256A2">
        <w:trPr>
          <w:trHeight w:val="553"/>
        </w:trPr>
        <w:tc>
          <w:tcPr>
            <w:tcW w:w="7479" w:type="dxa"/>
          </w:tcPr>
          <w:p w:rsidR="0051192E" w:rsidRPr="008D2999" w:rsidRDefault="0051192E" w:rsidP="00981397">
            <w:pPr>
              <w:rPr>
                <w:sz w:val="22"/>
                <w:szCs w:val="22"/>
              </w:rPr>
            </w:pPr>
            <w:r w:rsidRPr="008D2999">
              <w:rPr>
                <w:sz w:val="22"/>
                <w:szCs w:val="22"/>
              </w:rPr>
              <w:t xml:space="preserve">Участникът е представил описание на технологично решение за изпълнението и изграждането на всички софтуерни компоненти на системата, начина на реализация и внедряването им, покриващ базовите </w:t>
            </w:r>
            <w:r w:rsidRPr="008D2999">
              <w:rPr>
                <w:sz w:val="22"/>
                <w:szCs w:val="22"/>
              </w:rPr>
              <w:lastRenderedPageBreak/>
              <w:t>изисквания на възложителя. Участникът е описал как възнамерява да ги приложи при изпълнението на проекта и е аргументирал тяхното използване за конкретния проект.</w:t>
            </w:r>
          </w:p>
          <w:p w:rsidR="0051192E" w:rsidRPr="008D2999" w:rsidRDefault="0051192E" w:rsidP="00981397">
            <w:pPr>
              <w:rPr>
                <w:sz w:val="22"/>
                <w:szCs w:val="22"/>
              </w:rPr>
            </w:pPr>
            <w:r w:rsidRPr="008D2999">
              <w:rPr>
                <w:sz w:val="22"/>
                <w:szCs w:val="22"/>
              </w:rPr>
              <w:t>В описанието на конкретните видове работи и дейности за изпълнение на поръчката са посочени аргументи и мотиви, свързани с обясняване на тяхната последователност, технологичен подход и методология за изпълнение, както и описание на използваните средства/инструменти (</w:t>
            </w:r>
            <w:proofErr w:type="spellStart"/>
            <w:r w:rsidRPr="008D2999">
              <w:rPr>
                <w:sz w:val="22"/>
                <w:szCs w:val="22"/>
              </w:rPr>
              <w:t>tools</w:t>
            </w:r>
            <w:proofErr w:type="spellEnd"/>
            <w:r w:rsidRPr="008D2999">
              <w:rPr>
                <w:sz w:val="22"/>
                <w:szCs w:val="22"/>
              </w:rPr>
              <w:t>) за постигане на поставените цели и резултати, имащи отношение към повишаване качеството на изпълнение на поръчката.</w:t>
            </w:r>
          </w:p>
          <w:p w:rsidR="0051192E" w:rsidRPr="008D2999" w:rsidRDefault="0051192E" w:rsidP="00981397">
            <w:pPr>
              <w:rPr>
                <w:sz w:val="22"/>
                <w:szCs w:val="22"/>
              </w:rPr>
            </w:pPr>
            <w:r w:rsidRPr="008D2999">
              <w:rPr>
                <w:sz w:val="22"/>
                <w:szCs w:val="22"/>
              </w:rPr>
              <w:t xml:space="preserve">Предложеното технологично решение надвишава базовите изисквания на възложителя, като предлага възможности за допълнителни функционалности, които показват начина за тяхното реализиране и предлагат спецификации за тях и осигуряват възможности за </w:t>
            </w:r>
            <w:proofErr w:type="spellStart"/>
            <w:r w:rsidRPr="008D2999">
              <w:rPr>
                <w:sz w:val="22"/>
                <w:szCs w:val="22"/>
              </w:rPr>
              <w:t>последващо</w:t>
            </w:r>
            <w:proofErr w:type="spellEnd"/>
            <w:r w:rsidRPr="008D2999">
              <w:rPr>
                <w:sz w:val="22"/>
                <w:szCs w:val="22"/>
              </w:rPr>
              <w:t xml:space="preserve"> развитие.</w:t>
            </w:r>
          </w:p>
        </w:tc>
        <w:tc>
          <w:tcPr>
            <w:tcW w:w="2018" w:type="dxa"/>
            <w:vAlign w:val="center"/>
          </w:tcPr>
          <w:p w:rsidR="0051192E" w:rsidRPr="008D2999" w:rsidRDefault="0051192E" w:rsidP="00981397">
            <w:pPr>
              <w:spacing w:after="200"/>
              <w:jc w:val="center"/>
              <w:rPr>
                <w:sz w:val="22"/>
                <w:szCs w:val="22"/>
              </w:rPr>
            </w:pPr>
            <w:r w:rsidRPr="008D2999">
              <w:rPr>
                <w:sz w:val="22"/>
                <w:szCs w:val="22"/>
              </w:rPr>
              <w:lastRenderedPageBreak/>
              <w:t>60</w:t>
            </w:r>
          </w:p>
        </w:tc>
      </w:tr>
    </w:tbl>
    <w:p w:rsidR="0051192E" w:rsidRPr="008D2999" w:rsidRDefault="0051192E" w:rsidP="00981397">
      <w:pPr>
        <w:spacing w:after="200"/>
        <w:rPr>
          <w:rFonts w:eastAsia="Calibri"/>
          <w:lang w:eastAsia="en-US"/>
        </w:rPr>
      </w:pPr>
    </w:p>
    <w:p w:rsidR="0051192E" w:rsidRPr="008D2999" w:rsidRDefault="0051192E" w:rsidP="00981397">
      <w:pPr>
        <w:numPr>
          <w:ilvl w:val="0"/>
          <w:numId w:val="54"/>
        </w:numPr>
        <w:suppressAutoHyphens w:val="0"/>
        <w:spacing w:before="0" w:after="200"/>
        <w:ind w:left="0" w:firstLine="360"/>
        <w:rPr>
          <w:rFonts w:eastAsia="Calibri"/>
          <w:bCs/>
          <w:i/>
          <w:iCs/>
          <w:lang w:eastAsia="en-US"/>
        </w:rPr>
      </w:pPr>
      <w:r w:rsidRPr="008D2999">
        <w:rPr>
          <w:rFonts w:eastAsia="Calibri"/>
          <w:bCs/>
          <w:i/>
          <w:iCs/>
          <w:lang w:eastAsia="en-US"/>
        </w:rPr>
        <w:t xml:space="preserve">По отношение на </w:t>
      </w:r>
      <w:proofErr w:type="spellStart"/>
      <w:r w:rsidRPr="008D2999">
        <w:rPr>
          <w:rFonts w:eastAsia="Calibri"/>
          <w:b/>
          <w:bCs/>
          <w:i/>
          <w:iCs/>
          <w:lang w:eastAsia="en-US"/>
        </w:rPr>
        <w:t>подпоказател</w:t>
      </w:r>
      <w:proofErr w:type="spellEnd"/>
      <w:r w:rsidRPr="008D2999">
        <w:rPr>
          <w:rFonts w:eastAsia="Calibri"/>
          <w:b/>
          <w:bCs/>
          <w:i/>
          <w:iCs/>
          <w:lang w:eastAsia="en-US"/>
        </w:rPr>
        <w:t xml:space="preserve"> </w:t>
      </w:r>
      <w:r w:rsidRPr="008D2999">
        <w:rPr>
          <w:b/>
        </w:rPr>
        <w:t>От</w:t>
      </w:r>
      <w:r w:rsidRPr="008D2999">
        <w:rPr>
          <w:rFonts w:eastAsia="Calibri"/>
          <w:b/>
          <w:bCs/>
          <w:i/>
          <w:iCs/>
          <w:lang w:eastAsia="en-US"/>
        </w:rPr>
        <w:t>3</w:t>
      </w:r>
      <w:r w:rsidRPr="008D2999">
        <w:rPr>
          <w:rFonts w:eastAsia="Calibri"/>
          <w:bCs/>
          <w:i/>
          <w:iCs/>
          <w:lang w:eastAsia="en-US"/>
        </w:rPr>
        <w:t xml:space="preserve"> – „Механизъм за </w:t>
      </w:r>
      <w:proofErr w:type="spellStart"/>
      <w:r w:rsidRPr="008D2999">
        <w:rPr>
          <w:rFonts w:eastAsia="Calibri"/>
          <w:bCs/>
          <w:i/>
          <w:iCs/>
          <w:lang w:eastAsia="en-US"/>
        </w:rPr>
        <w:t>валидиране</w:t>
      </w:r>
      <w:proofErr w:type="spellEnd"/>
      <w:r w:rsidRPr="008D2999">
        <w:rPr>
          <w:rFonts w:eastAsia="Calibri"/>
          <w:bCs/>
          <w:i/>
          <w:iCs/>
          <w:lang w:eastAsia="en-US"/>
        </w:rPr>
        <w:t xml:space="preserve"> качеството на данните и план за управление на риска“ - ще се присъждат точки в съответствие с посочените по-долу критерии, като липсата на механизъм за </w:t>
      </w:r>
      <w:proofErr w:type="spellStart"/>
      <w:r w:rsidRPr="008D2999">
        <w:rPr>
          <w:rFonts w:eastAsia="Calibri"/>
          <w:bCs/>
          <w:i/>
          <w:iCs/>
          <w:lang w:eastAsia="en-US"/>
        </w:rPr>
        <w:t>валидиране</w:t>
      </w:r>
      <w:proofErr w:type="spellEnd"/>
      <w:r w:rsidRPr="008D2999">
        <w:rPr>
          <w:rFonts w:eastAsia="Calibri"/>
          <w:bCs/>
          <w:i/>
          <w:iCs/>
          <w:lang w:eastAsia="en-US"/>
        </w:rPr>
        <w:t xml:space="preserve"> или на план за управление на риска води до отстраняване от участие, независимо от оценката по останалите технически показатели. Присъждането на съответните точки по този </w:t>
      </w:r>
      <w:proofErr w:type="spellStart"/>
      <w:r w:rsidRPr="008D2999">
        <w:rPr>
          <w:rFonts w:eastAsia="Calibri"/>
          <w:bCs/>
          <w:i/>
          <w:iCs/>
          <w:lang w:eastAsia="en-US"/>
        </w:rPr>
        <w:t>подпоказател</w:t>
      </w:r>
      <w:proofErr w:type="spellEnd"/>
      <w:r w:rsidRPr="008D2999">
        <w:rPr>
          <w:rFonts w:eastAsia="Calibri"/>
          <w:bCs/>
          <w:i/>
          <w:iCs/>
          <w:lang w:eastAsia="en-US"/>
        </w:rPr>
        <w:t xml:space="preserve"> се прави, когато едновременно са изпълнени и изискванията към механизма за </w:t>
      </w:r>
      <w:proofErr w:type="spellStart"/>
      <w:r w:rsidRPr="008D2999">
        <w:rPr>
          <w:rFonts w:eastAsia="Calibri"/>
          <w:bCs/>
          <w:i/>
          <w:iCs/>
          <w:lang w:eastAsia="en-US"/>
        </w:rPr>
        <w:t>валидиране</w:t>
      </w:r>
      <w:proofErr w:type="spellEnd"/>
      <w:r w:rsidRPr="008D2999">
        <w:rPr>
          <w:rFonts w:eastAsia="Calibri"/>
          <w:bCs/>
          <w:i/>
          <w:iCs/>
          <w:lang w:eastAsia="en-US"/>
        </w:rPr>
        <w:t xml:space="preserve"> и изискванията към плана за управление на риска, в съответствие с посочените по-долу критерии:</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9"/>
        <w:gridCol w:w="2018"/>
      </w:tblGrid>
      <w:tr w:rsidR="0051192E" w:rsidRPr="008D2999" w:rsidTr="004256A2">
        <w:tc>
          <w:tcPr>
            <w:tcW w:w="7479" w:type="dxa"/>
            <w:tcBorders>
              <w:top w:val="single" w:sz="4" w:space="0" w:color="auto"/>
              <w:left w:val="single" w:sz="4" w:space="0" w:color="auto"/>
              <w:bottom w:val="single" w:sz="4" w:space="0" w:color="auto"/>
              <w:right w:val="single" w:sz="4" w:space="0" w:color="auto"/>
            </w:tcBorders>
            <w:shd w:val="clear" w:color="auto" w:fill="808080"/>
            <w:hideMark/>
          </w:tcPr>
          <w:p w:rsidR="0051192E" w:rsidRPr="008D2999" w:rsidRDefault="0051192E" w:rsidP="00981397">
            <w:pPr>
              <w:spacing w:after="200"/>
              <w:jc w:val="center"/>
              <w:rPr>
                <w:b/>
                <w:sz w:val="22"/>
                <w:szCs w:val="22"/>
              </w:rPr>
            </w:pPr>
            <w:r w:rsidRPr="008D2999">
              <w:rPr>
                <w:b/>
                <w:sz w:val="22"/>
                <w:szCs w:val="22"/>
              </w:rPr>
              <w:t>Критерии</w:t>
            </w:r>
          </w:p>
        </w:tc>
        <w:tc>
          <w:tcPr>
            <w:tcW w:w="2018" w:type="dxa"/>
            <w:tcBorders>
              <w:top w:val="single" w:sz="4" w:space="0" w:color="auto"/>
              <w:left w:val="single" w:sz="4" w:space="0" w:color="auto"/>
              <w:bottom w:val="single" w:sz="4" w:space="0" w:color="auto"/>
              <w:right w:val="single" w:sz="4" w:space="0" w:color="auto"/>
            </w:tcBorders>
            <w:shd w:val="clear" w:color="auto" w:fill="808080"/>
            <w:hideMark/>
          </w:tcPr>
          <w:p w:rsidR="0051192E" w:rsidRPr="008D2999" w:rsidRDefault="0051192E" w:rsidP="00981397">
            <w:pPr>
              <w:spacing w:after="200"/>
              <w:jc w:val="center"/>
              <w:rPr>
                <w:b/>
                <w:sz w:val="22"/>
                <w:szCs w:val="22"/>
              </w:rPr>
            </w:pPr>
            <w:r w:rsidRPr="008D2999">
              <w:rPr>
                <w:b/>
                <w:sz w:val="22"/>
                <w:szCs w:val="22"/>
              </w:rPr>
              <w:t>Брой точки</w:t>
            </w:r>
          </w:p>
        </w:tc>
      </w:tr>
      <w:tr w:rsidR="0051192E" w:rsidRPr="008D2999" w:rsidTr="004256A2">
        <w:tc>
          <w:tcPr>
            <w:tcW w:w="7479" w:type="dxa"/>
            <w:tcBorders>
              <w:top w:val="single" w:sz="4" w:space="0" w:color="auto"/>
              <w:left w:val="single" w:sz="4" w:space="0" w:color="auto"/>
              <w:bottom w:val="single" w:sz="4" w:space="0" w:color="auto"/>
              <w:right w:val="single" w:sz="4" w:space="0" w:color="auto"/>
            </w:tcBorders>
            <w:hideMark/>
          </w:tcPr>
          <w:p w:rsidR="0051192E" w:rsidRPr="008D2999" w:rsidRDefault="0051192E" w:rsidP="005E5406">
            <w:pPr>
              <w:rPr>
                <w:sz w:val="22"/>
                <w:szCs w:val="22"/>
              </w:rPr>
            </w:pPr>
            <w:r w:rsidRPr="008D2999">
              <w:rPr>
                <w:sz w:val="22"/>
                <w:szCs w:val="22"/>
              </w:rPr>
              <w:t xml:space="preserve">Участникът е описал механизъм за </w:t>
            </w:r>
            <w:proofErr w:type="spellStart"/>
            <w:r w:rsidRPr="008D2999">
              <w:rPr>
                <w:sz w:val="22"/>
                <w:szCs w:val="22"/>
              </w:rPr>
              <w:t>валидиране</w:t>
            </w:r>
            <w:proofErr w:type="spellEnd"/>
            <w:r w:rsidRPr="008D2999">
              <w:rPr>
                <w:sz w:val="22"/>
                <w:szCs w:val="22"/>
              </w:rPr>
              <w:t xml:space="preserve"> качеството на данните, но не и процедура за своевременно оповестяване на несъответствия и механизъм за тяхното отстраняване. Уча</w:t>
            </w:r>
            <w:r w:rsidR="005E5406" w:rsidRPr="008D2999">
              <w:rPr>
                <w:sz w:val="22"/>
                <w:szCs w:val="22"/>
              </w:rPr>
              <w:t>стникът е анализирал рисковете</w:t>
            </w:r>
            <w:r w:rsidRPr="008D2999">
              <w:rPr>
                <w:sz w:val="22"/>
                <w:szCs w:val="22"/>
              </w:rPr>
              <w:t xml:space="preserve"> по отношение на вероятността от тяхното настъпване, въздействието им върху изпълнението на дейностите и сферата им на влияние, но не е предложил конкретни мерки за недопускане на възникването им и/или мерки за предотвратяване на тяхното негативно влияние върху изпълнението (при евентуално настъпване).</w:t>
            </w:r>
          </w:p>
        </w:tc>
        <w:tc>
          <w:tcPr>
            <w:tcW w:w="2018" w:type="dxa"/>
            <w:tcBorders>
              <w:top w:val="single" w:sz="4" w:space="0" w:color="auto"/>
              <w:left w:val="single" w:sz="4" w:space="0" w:color="auto"/>
              <w:bottom w:val="single" w:sz="4" w:space="0" w:color="auto"/>
              <w:right w:val="single" w:sz="4" w:space="0" w:color="auto"/>
            </w:tcBorders>
            <w:vAlign w:val="center"/>
            <w:hideMark/>
          </w:tcPr>
          <w:p w:rsidR="0051192E" w:rsidRPr="008D2999" w:rsidRDefault="0051192E" w:rsidP="00981397">
            <w:pPr>
              <w:spacing w:after="200"/>
              <w:jc w:val="center"/>
              <w:rPr>
                <w:sz w:val="22"/>
                <w:szCs w:val="22"/>
              </w:rPr>
            </w:pPr>
            <w:r w:rsidRPr="008D2999">
              <w:rPr>
                <w:sz w:val="22"/>
                <w:szCs w:val="22"/>
              </w:rPr>
              <w:t>6</w:t>
            </w:r>
          </w:p>
        </w:tc>
      </w:tr>
      <w:tr w:rsidR="0051192E" w:rsidRPr="008D2999" w:rsidTr="004256A2">
        <w:tc>
          <w:tcPr>
            <w:tcW w:w="7479" w:type="dxa"/>
            <w:tcBorders>
              <w:top w:val="single" w:sz="4" w:space="0" w:color="auto"/>
              <w:left w:val="single" w:sz="4" w:space="0" w:color="auto"/>
              <w:bottom w:val="single" w:sz="4" w:space="0" w:color="auto"/>
              <w:right w:val="single" w:sz="4" w:space="0" w:color="auto"/>
            </w:tcBorders>
            <w:hideMark/>
          </w:tcPr>
          <w:p w:rsidR="0051192E" w:rsidRPr="008D2999" w:rsidRDefault="0051192E" w:rsidP="005E5406">
            <w:pPr>
              <w:rPr>
                <w:sz w:val="22"/>
                <w:szCs w:val="22"/>
              </w:rPr>
            </w:pPr>
            <w:r w:rsidRPr="008D2999">
              <w:rPr>
                <w:sz w:val="22"/>
                <w:szCs w:val="22"/>
              </w:rPr>
              <w:t xml:space="preserve">Участникът е описал механизъм за </w:t>
            </w:r>
            <w:proofErr w:type="spellStart"/>
            <w:r w:rsidRPr="008D2999">
              <w:rPr>
                <w:sz w:val="22"/>
                <w:szCs w:val="22"/>
              </w:rPr>
              <w:t>валидиране</w:t>
            </w:r>
            <w:proofErr w:type="spellEnd"/>
            <w:r w:rsidRPr="008D2999">
              <w:rPr>
                <w:sz w:val="22"/>
                <w:szCs w:val="22"/>
              </w:rPr>
              <w:t xml:space="preserve"> качеството на данните и процедура за своевременно оповестяване на несъответствия, но не и механизъм за отстраняване на несъответствията. Участникът е ан</w:t>
            </w:r>
            <w:r w:rsidR="005E5406" w:rsidRPr="008D2999">
              <w:rPr>
                <w:sz w:val="22"/>
                <w:szCs w:val="22"/>
              </w:rPr>
              <w:t>ализирал рисковете</w:t>
            </w:r>
            <w:r w:rsidR="005E5406" w:rsidRPr="008D2999">
              <w:rPr>
                <w:sz w:val="22"/>
                <w:szCs w:val="22"/>
                <w:lang w:val="en-US"/>
              </w:rPr>
              <w:t xml:space="preserve"> </w:t>
            </w:r>
            <w:r w:rsidRPr="008D2999">
              <w:rPr>
                <w:sz w:val="22"/>
                <w:szCs w:val="22"/>
              </w:rPr>
              <w:t>по отношение на вероятността от тяхното настъпване, въздействието им върху изпълнението на дейн</w:t>
            </w:r>
            <w:r w:rsidR="005E5406" w:rsidRPr="008D2999">
              <w:rPr>
                <w:sz w:val="22"/>
                <w:szCs w:val="22"/>
              </w:rPr>
              <w:t>остите и сферата им на влияние.</w:t>
            </w:r>
            <w:r w:rsidR="005E5406" w:rsidRPr="008D2999">
              <w:rPr>
                <w:sz w:val="22"/>
                <w:szCs w:val="22"/>
                <w:lang w:val="en-US"/>
              </w:rPr>
              <w:t xml:space="preserve"> </w:t>
            </w:r>
            <w:r w:rsidRPr="008D2999">
              <w:rPr>
                <w:sz w:val="22"/>
                <w:szCs w:val="22"/>
              </w:rPr>
              <w:t>По отношение на предложените мерки за минимизиране/предотвратяв</w:t>
            </w:r>
            <w:r w:rsidR="005E5406" w:rsidRPr="008D2999">
              <w:rPr>
                <w:sz w:val="22"/>
                <w:szCs w:val="22"/>
              </w:rPr>
              <w:t>ане на всеки един от рисковете</w:t>
            </w:r>
            <w:r w:rsidRPr="008D2999">
              <w:rPr>
                <w:sz w:val="22"/>
                <w:szCs w:val="22"/>
              </w:rPr>
              <w:t xml:space="preserve"> е представена обосновка как предложените мерки ще доведат до овладяване на всеки от посочените рискове.</w:t>
            </w:r>
          </w:p>
        </w:tc>
        <w:tc>
          <w:tcPr>
            <w:tcW w:w="2018" w:type="dxa"/>
            <w:tcBorders>
              <w:top w:val="single" w:sz="4" w:space="0" w:color="auto"/>
              <w:left w:val="single" w:sz="4" w:space="0" w:color="auto"/>
              <w:bottom w:val="single" w:sz="4" w:space="0" w:color="auto"/>
              <w:right w:val="single" w:sz="4" w:space="0" w:color="auto"/>
            </w:tcBorders>
            <w:vAlign w:val="center"/>
            <w:hideMark/>
          </w:tcPr>
          <w:p w:rsidR="0051192E" w:rsidRPr="008D2999" w:rsidRDefault="0051192E" w:rsidP="00981397">
            <w:pPr>
              <w:spacing w:after="200"/>
              <w:jc w:val="center"/>
              <w:rPr>
                <w:sz w:val="22"/>
                <w:szCs w:val="22"/>
              </w:rPr>
            </w:pPr>
            <w:r w:rsidRPr="008D2999">
              <w:rPr>
                <w:sz w:val="22"/>
                <w:szCs w:val="22"/>
              </w:rPr>
              <w:t>12</w:t>
            </w:r>
          </w:p>
        </w:tc>
      </w:tr>
      <w:tr w:rsidR="0051192E" w:rsidRPr="008D2999" w:rsidTr="004256A2">
        <w:tc>
          <w:tcPr>
            <w:tcW w:w="7479" w:type="dxa"/>
            <w:tcBorders>
              <w:top w:val="single" w:sz="4" w:space="0" w:color="auto"/>
              <w:left w:val="single" w:sz="4" w:space="0" w:color="auto"/>
              <w:bottom w:val="single" w:sz="4" w:space="0" w:color="auto"/>
              <w:right w:val="single" w:sz="4" w:space="0" w:color="auto"/>
            </w:tcBorders>
            <w:hideMark/>
          </w:tcPr>
          <w:p w:rsidR="0051192E" w:rsidRPr="008D2999" w:rsidRDefault="00104E56" w:rsidP="00981397">
            <w:pPr>
              <w:rPr>
                <w:sz w:val="22"/>
                <w:szCs w:val="22"/>
              </w:rPr>
            </w:pPr>
            <w:r w:rsidRPr="008D2999">
              <w:rPr>
                <w:sz w:val="22"/>
                <w:szCs w:val="22"/>
              </w:rPr>
              <w:t xml:space="preserve">Участникът е описал както механизъм за </w:t>
            </w:r>
            <w:proofErr w:type="spellStart"/>
            <w:r w:rsidRPr="008D2999">
              <w:rPr>
                <w:sz w:val="22"/>
                <w:szCs w:val="22"/>
              </w:rPr>
              <w:t>валидиране</w:t>
            </w:r>
            <w:proofErr w:type="spellEnd"/>
            <w:r w:rsidRPr="008D2999">
              <w:rPr>
                <w:sz w:val="22"/>
                <w:szCs w:val="22"/>
              </w:rPr>
              <w:t xml:space="preserve"> качеството на данните и процедура за своевременно оповестяване на несъответствия, като е разписан и механизъм за отстраняване на несъответствията, който е технологично, административно и процедурно обоснован. Участникът е анализирал рисковете, по отношение на вероятността от тяхното настъпване, въздействието им върху изпълнението на дейностите и сферата им на влияние, като е предложил мерки за недопускане на възникването им и мерки за предотвратяване на тяхното негативно влияние върху изпълнението (при евентуално настъпване).</w:t>
            </w:r>
          </w:p>
        </w:tc>
        <w:tc>
          <w:tcPr>
            <w:tcW w:w="2018" w:type="dxa"/>
            <w:tcBorders>
              <w:top w:val="single" w:sz="4" w:space="0" w:color="auto"/>
              <w:left w:val="single" w:sz="4" w:space="0" w:color="auto"/>
              <w:bottom w:val="single" w:sz="4" w:space="0" w:color="auto"/>
              <w:right w:val="single" w:sz="4" w:space="0" w:color="auto"/>
            </w:tcBorders>
            <w:vAlign w:val="center"/>
            <w:hideMark/>
          </w:tcPr>
          <w:p w:rsidR="0051192E" w:rsidRPr="008D2999" w:rsidRDefault="0051192E" w:rsidP="00981397">
            <w:pPr>
              <w:spacing w:after="200"/>
              <w:jc w:val="center"/>
              <w:rPr>
                <w:sz w:val="22"/>
                <w:szCs w:val="22"/>
              </w:rPr>
            </w:pPr>
            <w:r w:rsidRPr="008D2999">
              <w:rPr>
                <w:sz w:val="22"/>
                <w:szCs w:val="22"/>
              </w:rPr>
              <w:t>25</w:t>
            </w:r>
          </w:p>
        </w:tc>
      </w:tr>
    </w:tbl>
    <w:p w:rsidR="0051192E" w:rsidRPr="008D2999" w:rsidRDefault="0051192E" w:rsidP="00981397">
      <w:pPr>
        <w:ind w:firstLine="708"/>
        <w:rPr>
          <w:i/>
        </w:rPr>
      </w:pPr>
    </w:p>
    <w:p w:rsidR="0051192E" w:rsidRPr="008D2999" w:rsidRDefault="0051192E" w:rsidP="00981397">
      <w:pPr>
        <w:ind w:firstLine="708"/>
        <w:rPr>
          <w:i/>
        </w:rPr>
      </w:pPr>
      <w:r w:rsidRPr="008D2999">
        <w:rPr>
          <w:i/>
        </w:rPr>
        <w:t xml:space="preserve">Забележка: Цялостната липса на информация по някой от посочените </w:t>
      </w:r>
      <w:proofErr w:type="spellStart"/>
      <w:r w:rsidRPr="008D2999">
        <w:rPr>
          <w:i/>
        </w:rPr>
        <w:t>подпоказатели</w:t>
      </w:r>
      <w:proofErr w:type="spellEnd"/>
      <w:r w:rsidRPr="008D2999">
        <w:rPr>
          <w:i/>
        </w:rPr>
        <w:t xml:space="preserve"> води до отстраняване на участника от процедурата!</w:t>
      </w:r>
    </w:p>
    <w:p w:rsidR="0051192E" w:rsidRPr="008D2999" w:rsidRDefault="0051192E" w:rsidP="00981397">
      <w:pPr>
        <w:ind w:firstLine="708"/>
        <w:rPr>
          <w:i/>
        </w:rPr>
      </w:pPr>
      <w:r w:rsidRPr="008D2999">
        <w:rPr>
          <w:i/>
        </w:rPr>
        <w:t xml:space="preserve">Не се допускат до участие предложения, които не отговарят на минималните изисквания за точки, в съответствие с </w:t>
      </w:r>
      <w:proofErr w:type="spellStart"/>
      <w:r w:rsidRPr="008D2999">
        <w:rPr>
          <w:i/>
        </w:rPr>
        <w:t>подпоказатели</w:t>
      </w:r>
      <w:proofErr w:type="spellEnd"/>
      <w:r w:rsidRPr="008D2999">
        <w:rPr>
          <w:i/>
        </w:rPr>
        <w:t xml:space="preserve"> </w:t>
      </w:r>
      <w:r w:rsidRPr="008D2999">
        <w:rPr>
          <w:b/>
        </w:rPr>
        <w:t>От1</w:t>
      </w:r>
      <w:r w:rsidRPr="008D2999">
        <w:rPr>
          <w:i/>
        </w:rPr>
        <w:t xml:space="preserve">, </w:t>
      </w:r>
      <w:r w:rsidRPr="008D2999">
        <w:rPr>
          <w:b/>
        </w:rPr>
        <w:t>От2,</w:t>
      </w:r>
      <w:r w:rsidRPr="008D2999">
        <w:rPr>
          <w:i/>
        </w:rPr>
        <w:t xml:space="preserve"> или </w:t>
      </w:r>
      <w:r w:rsidRPr="008D2999">
        <w:rPr>
          <w:b/>
        </w:rPr>
        <w:t>От3,</w:t>
      </w:r>
      <w:r w:rsidRPr="008D2999">
        <w:rPr>
          <w:i/>
        </w:rPr>
        <w:t xml:space="preserve"> както и на специфичните изисквания, посочени в настоящата документация!</w:t>
      </w:r>
    </w:p>
    <w:p w:rsidR="0051192E" w:rsidRPr="008D2999" w:rsidRDefault="0051192E" w:rsidP="00981397">
      <w:pPr>
        <w:spacing w:after="200"/>
        <w:rPr>
          <w:rFonts w:eastAsia="Calibri"/>
          <w:lang w:eastAsia="en-US"/>
        </w:rPr>
      </w:pPr>
    </w:p>
    <w:p w:rsidR="0051192E" w:rsidRPr="008D2999" w:rsidRDefault="0051192E" w:rsidP="00981397">
      <w:pPr>
        <w:spacing w:after="200"/>
        <w:ind w:firstLine="360"/>
        <w:rPr>
          <w:rFonts w:eastAsia="Calibri"/>
          <w:bCs/>
          <w:i/>
          <w:iCs/>
          <w:lang w:eastAsia="en-US"/>
        </w:rPr>
      </w:pPr>
      <w:r w:rsidRPr="008D2999">
        <w:rPr>
          <w:rStyle w:val="FontStyle43"/>
          <w:b/>
          <w:sz w:val="24"/>
          <w:szCs w:val="24"/>
          <w:u w:val="single"/>
        </w:rPr>
        <w:t>Абсолютната (ненормирана) оценка</w:t>
      </w:r>
      <w:r w:rsidRPr="008D2999">
        <w:rPr>
          <w:b/>
        </w:rPr>
        <w:t xml:space="preserve"> </w:t>
      </w:r>
      <w:r w:rsidRPr="008D2999">
        <w:t xml:space="preserve">на </w:t>
      </w:r>
      <w:r w:rsidRPr="008D2999">
        <w:rPr>
          <w:rStyle w:val="FontStyle43"/>
          <w:sz w:val="24"/>
          <w:szCs w:val="24"/>
        </w:rPr>
        <w:t>комисията</w:t>
      </w:r>
      <w:r w:rsidRPr="008D2999">
        <w:rPr>
          <w:rFonts w:eastAsia="Calibri"/>
          <w:bCs/>
          <w:iCs/>
          <w:lang w:eastAsia="en-US"/>
        </w:rPr>
        <w:t xml:space="preserve"> на </w:t>
      </w:r>
      <w:r w:rsidRPr="008D2999">
        <w:rPr>
          <w:rStyle w:val="FontStyle43"/>
          <w:sz w:val="24"/>
          <w:szCs w:val="24"/>
        </w:rPr>
        <w:t>техническото предложение на участника</w:t>
      </w:r>
      <w:r w:rsidRPr="008D2999">
        <w:rPr>
          <w:rFonts w:eastAsia="Calibri"/>
          <w:bCs/>
          <w:iCs/>
          <w:lang w:eastAsia="en-US"/>
        </w:rPr>
        <w:t xml:space="preserve"> се </w:t>
      </w:r>
      <w:r w:rsidRPr="008D2999">
        <w:rPr>
          <w:rStyle w:val="FontStyle43"/>
          <w:sz w:val="24"/>
          <w:szCs w:val="24"/>
        </w:rPr>
        <w:t>определя по формулата:</w:t>
      </w:r>
    </w:p>
    <w:p w:rsidR="0051192E" w:rsidRPr="008D2999" w:rsidRDefault="0051192E" w:rsidP="003102FA">
      <w:pPr>
        <w:spacing w:before="240" w:after="240" w:line="360" w:lineRule="auto"/>
        <w:ind w:firstLine="567"/>
      </w:pPr>
      <w:r w:rsidRPr="008D2999">
        <w:rPr>
          <w:b/>
          <w:bCs/>
          <w:u w:val="single"/>
        </w:rPr>
        <w:t>От(x)</w:t>
      </w:r>
      <w:r w:rsidRPr="008D2999">
        <w:rPr>
          <w:b/>
          <w:bCs/>
          <w:position w:val="-10"/>
          <w:u w:val="single"/>
          <w:vertAlign w:val="subscript"/>
        </w:rPr>
        <w:t xml:space="preserve">абсолютна </w:t>
      </w:r>
      <w:r w:rsidRPr="008D2999">
        <w:t xml:space="preserve">= </w:t>
      </w:r>
      <w:r w:rsidRPr="008D2999">
        <w:rPr>
          <w:b/>
        </w:rPr>
        <w:t>От1</w:t>
      </w:r>
      <w:r w:rsidRPr="008D2999">
        <w:rPr>
          <w:b/>
          <w:bCs/>
        </w:rPr>
        <w:t xml:space="preserve"> x</w:t>
      </w:r>
      <w:r w:rsidRPr="008D2999">
        <w:rPr>
          <w:b/>
        </w:rPr>
        <w:t xml:space="preserve"> +</w:t>
      </w:r>
      <w:r w:rsidRPr="008D2999">
        <w:rPr>
          <w:i/>
        </w:rPr>
        <w:t xml:space="preserve"> </w:t>
      </w:r>
      <w:r w:rsidRPr="008D2999">
        <w:rPr>
          <w:b/>
        </w:rPr>
        <w:t>От2</w:t>
      </w:r>
      <w:r w:rsidRPr="008D2999">
        <w:rPr>
          <w:b/>
          <w:bCs/>
        </w:rPr>
        <w:t xml:space="preserve"> x</w:t>
      </w:r>
      <w:r w:rsidRPr="008D2999">
        <w:rPr>
          <w:b/>
        </w:rPr>
        <w:t xml:space="preserve"> + От3</w:t>
      </w:r>
      <w:r w:rsidRPr="008D2999">
        <w:rPr>
          <w:b/>
          <w:bCs/>
        </w:rPr>
        <w:t xml:space="preserve"> x </w:t>
      </w:r>
      <w:r w:rsidRPr="008D2999">
        <w:t>, където:</w:t>
      </w:r>
      <w:r w:rsidRPr="008D2999">
        <w:rPr>
          <w:i/>
          <w:iCs/>
        </w:rPr>
        <w:t xml:space="preserve"> </w:t>
      </w:r>
    </w:p>
    <w:p w:rsidR="0051192E" w:rsidRPr="008D2999" w:rsidRDefault="0051192E" w:rsidP="003102FA">
      <w:pPr>
        <w:spacing w:before="240" w:after="240" w:line="360" w:lineRule="auto"/>
        <w:ind w:firstLine="567"/>
      </w:pPr>
      <w:r w:rsidRPr="008D2999">
        <w:rPr>
          <w:b/>
          <w:bCs/>
        </w:rPr>
        <w:t>От(x)</w:t>
      </w:r>
      <w:r w:rsidRPr="008D2999">
        <w:rPr>
          <w:b/>
          <w:bCs/>
          <w:position w:val="-10"/>
          <w:vertAlign w:val="subscript"/>
        </w:rPr>
        <w:t xml:space="preserve">абсолютна </w:t>
      </w:r>
      <w:r w:rsidRPr="008D2999">
        <w:t xml:space="preserve">– Абсолютна (ненормирана) оценка на x-я участник (в точки); </w:t>
      </w:r>
    </w:p>
    <w:p w:rsidR="0051192E" w:rsidRPr="008D2999" w:rsidRDefault="0051192E" w:rsidP="00981397">
      <w:pPr>
        <w:spacing w:before="240" w:after="240"/>
        <w:ind w:left="567"/>
      </w:pPr>
      <w:r w:rsidRPr="008D2999">
        <w:rPr>
          <w:b/>
        </w:rPr>
        <w:t>От1</w:t>
      </w:r>
      <w:r w:rsidRPr="008D2999">
        <w:rPr>
          <w:b/>
          <w:bCs/>
        </w:rPr>
        <w:t xml:space="preserve"> x</w:t>
      </w:r>
      <w:r w:rsidRPr="008D2999">
        <w:rPr>
          <w:b/>
        </w:rPr>
        <w:t>,</w:t>
      </w:r>
      <w:r w:rsidRPr="008D2999">
        <w:rPr>
          <w:i/>
        </w:rPr>
        <w:t xml:space="preserve"> </w:t>
      </w:r>
      <w:r w:rsidRPr="008D2999">
        <w:rPr>
          <w:b/>
        </w:rPr>
        <w:t>От2</w:t>
      </w:r>
      <w:r w:rsidRPr="008D2999">
        <w:rPr>
          <w:b/>
          <w:bCs/>
        </w:rPr>
        <w:t xml:space="preserve"> x,</w:t>
      </w:r>
      <w:r w:rsidRPr="008D2999">
        <w:rPr>
          <w:b/>
        </w:rPr>
        <w:t xml:space="preserve"> От3</w:t>
      </w:r>
      <w:r w:rsidRPr="008D2999">
        <w:rPr>
          <w:b/>
          <w:bCs/>
        </w:rPr>
        <w:t xml:space="preserve"> x, </w:t>
      </w:r>
      <w:r w:rsidRPr="008D2999">
        <w:t>– получените оценки (в точки) на</w:t>
      </w:r>
      <w:r w:rsidRPr="008D2999">
        <w:rPr>
          <w:b/>
          <w:bCs/>
        </w:rPr>
        <w:t xml:space="preserve"> </w:t>
      </w:r>
      <w:r w:rsidRPr="008D2999">
        <w:t xml:space="preserve">поредния участник по всеки от </w:t>
      </w:r>
      <w:proofErr w:type="spellStart"/>
      <w:r w:rsidRPr="008D2999">
        <w:t>подпоказателите</w:t>
      </w:r>
      <w:proofErr w:type="spellEnd"/>
      <w:r w:rsidRPr="008D2999">
        <w:t xml:space="preserve"> за техническа оценка;</w:t>
      </w:r>
    </w:p>
    <w:p w:rsidR="0051192E" w:rsidRPr="008D2999" w:rsidRDefault="0051192E" w:rsidP="00981397">
      <w:pPr>
        <w:ind w:firstLine="567"/>
      </w:pPr>
      <w:r w:rsidRPr="008D2999">
        <w:rPr>
          <w:b/>
          <w:bCs/>
        </w:rPr>
        <w:t xml:space="preserve">x- </w:t>
      </w:r>
      <w:r w:rsidRPr="008D2999">
        <w:t>поредният участник</w:t>
      </w:r>
    </w:p>
    <w:p w:rsidR="0051192E" w:rsidRPr="008D2999" w:rsidRDefault="0051192E" w:rsidP="00981397">
      <w:pPr>
        <w:pStyle w:val="Style6"/>
        <w:widowControl/>
        <w:spacing w:before="77"/>
        <w:ind w:firstLine="710"/>
        <w:rPr>
          <w:rStyle w:val="FontStyle40"/>
          <w:sz w:val="24"/>
          <w:szCs w:val="24"/>
        </w:rPr>
      </w:pPr>
    </w:p>
    <w:p w:rsidR="0051192E" w:rsidRPr="008D2999" w:rsidRDefault="0051192E" w:rsidP="00981397">
      <w:pPr>
        <w:pStyle w:val="Style6"/>
        <w:widowControl/>
        <w:spacing w:before="77"/>
        <w:rPr>
          <w:rStyle w:val="FontStyle40"/>
          <w:sz w:val="24"/>
          <w:szCs w:val="24"/>
          <w:u w:val="single"/>
        </w:rPr>
      </w:pPr>
      <w:r w:rsidRPr="008D2999">
        <w:rPr>
          <w:rStyle w:val="FontStyle40"/>
          <w:sz w:val="24"/>
          <w:szCs w:val="24"/>
          <w:u w:val="single"/>
        </w:rPr>
        <w:t>Оценката на участника се преизчислява (нормира) до 100 точки по следната формула:</w:t>
      </w:r>
    </w:p>
    <w:p w:rsidR="0051192E" w:rsidRPr="008D2999" w:rsidRDefault="0051192E" w:rsidP="00981397">
      <w:pPr>
        <w:pStyle w:val="Style18"/>
        <w:widowControl/>
        <w:spacing w:line="240" w:lineRule="auto"/>
        <w:ind w:left="725"/>
        <w:rPr>
          <w:u w:val="single"/>
        </w:rPr>
      </w:pPr>
    </w:p>
    <w:p w:rsidR="0051192E" w:rsidRPr="008D2999" w:rsidRDefault="0051192E" w:rsidP="00981397">
      <w:pPr>
        <w:ind w:firstLine="567"/>
      </w:pPr>
      <w:r w:rsidRPr="008D2999">
        <w:rPr>
          <w:b/>
          <w:bCs/>
        </w:rPr>
        <w:t xml:space="preserve">От(x) </w:t>
      </w:r>
      <w:r w:rsidRPr="008D2999">
        <w:t xml:space="preserve">=( </w:t>
      </w:r>
      <w:r w:rsidRPr="008D2999">
        <w:rPr>
          <w:b/>
          <w:bCs/>
        </w:rPr>
        <w:t>От(x)</w:t>
      </w:r>
      <w:r w:rsidRPr="008D2999">
        <w:rPr>
          <w:b/>
          <w:bCs/>
          <w:position w:val="-10"/>
          <w:vertAlign w:val="subscript"/>
        </w:rPr>
        <w:t xml:space="preserve">абсолютна </w:t>
      </w:r>
      <w:r w:rsidRPr="008D2999">
        <w:t>/</w:t>
      </w:r>
      <w:r w:rsidRPr="008D2999">
        <w:rPr>
          <w:b/>
          <w:bCs/>
        </w:rPr>
        <w:t xml:space="preserve"> От </w:t>
      </w:r>
      <w:proofErr w:type="spellStart"/>
      <w:r w:rsidRPr="008D2999">
        <w:rPr>
          <w:b/>
          <w:bCs/>
        </w:rPr>
        <w:t>макс</w:t>
      </w:r>
      <w:proofErr w:type="spellEnd"/>
      <w:r w:rsidRPr="008D2999">
        <w:rPr>
          <w:b/>
          <w:bCs/>
          <w:position w:val="-10"/>
          <w:vertAlign w:val="subscript"/>
        </w:rPr>
        <w:t>абсолютна</w:t>
      </w:r>
      <w:r w:rsidRPr="008D2999">
        <w:t xml:space="preserve"> ) * 100  , където:</w:t>
      </w:r>
      <w:r w:rsidRPr="008D2999">
        <w:rPr>
          <w:i/>
          <w:iCs/>
        </w:rPr>
        <w:t xml:space="preserve"> </w:t>
      </w:r>
    </w:p>
    <w:p w:rsidR="0051192E" w:rsidRPr="008D2999" w:rsidRDefault="0051192E" w:rsidP="00981397">
      <w:pPr>
        <w:pStyle w:val="Default"/>
        <w:ind w:left="1620" w:hanging="900"/>
      </w:pPr>
      <w:r w:rsidRPr="008D2999">
        <w:rPr>
          <w:b/>
          <w:bCs/>
        </w:rPr>
        <w:t xml:space="preserve">x- </w:t>
      </w:r>
      <w:r w:rsidRPr="008D2999">
        <w:t>поредният участник</w:t>
      </w:r>
    </w:p>
    <w:p w:rsidR="0051192E" w:rsidRPr="008D2999" w:rsidRDefault="0051192E" w:rsidP="00981397">
      <w:pPr>
        <w:pStyle w:val="Default"/>
        <w:ind w:left="2552" w:hanging="1832"/>
        <w:rPr>
          <w:b/>
          <w:bCs/>
        </w:rPr>
      </w:pPr>
      <w:r w:rsidRPr="008D2999">
        <w:rPr>
          <w:b/>
          <w:bCs/>
        </w:rPr>
        <w:t xml:space="preserve">От </w:t>
      </w:r>
      <w:proofErr w:type="spellStart"/>
      <w:r w:rsidRPr="008D2999">
        <w:rPr>
          <w:b/>
          <w:bCs/>
        </w:rPr>
        <w:t>макс</w:t>
      </w:r>
      <w:proofErr w:type="spellEnd"/>
      <w:r w:rsidRPr="008D2999">
        <w:rPr>
          <w:b/>
          <w:bCs/>
          <w:position w:val="-10"/>
          <w:vertAlign w:val="subscript"/>
        </w:rPr>
        <w:t>абсолютна</w:t>
      </w:r>
      <w:r w:rsidRPr="008D2999">
        <w:t xml:space="preserve">   - най-високата абсолютна (ненормирана) оценка, получена от участник в процедурата;</w:t>
      </w:r>
    </w:p>
    <w:p w:rsidR="0051192E" w:rsidRPr="008D2999" w:rsidRDefault="0051192E" w:rsidP="00981397">
      <w:pPr>
        <w:pStyle w:val="Default"/>
        <w:ind w:left="1620" w:hanging="900"/>
      </w:pPr>
      <w:r w:rsidRPr="008D2999">
        <w:rPr>
          <w:b/>
          <w:bCs/>
        </w:rPr>
        <w:t xml:space="preserve">От(x) </w:t>
      </w:r>
      <w:r w:rsidRPr="008D2999">
        <w:t>– Окончателната техническа оценка (нормирана) на участника</w:t>
      </w:r>
      <w:r w:rsidRPr="008D2999">
        <w:rPr>
          <w:i/>
          <w:iCs/>
        </w:rPr>
        <w:t>.</w:t>
      </w:r>
    </w:p>
    <w:p w:rsidR="0051192E" w:rsidRPr="008D2999" w:rsidRDefault="0051192E" w:rsidP="00981397">
      <w:pPr>
        <w:spacing w:after="200"/>
        <w:rPr>
          <w:rFonts w:eastAsia="Calibri"/>
          <w:b/>
          <w:lang w:eastAsia="en-US"/>
        </w:rPr>
      </w:pPr>
    </w:p>
    <w:p w:rsidR="0051192E" w:rsidRPr="008D2999" w:rsidRDefault="0051192E" w:rsidP="00981397">
      <w:pPr>
        <w:spacing w:after="200"/>
        <w:rPr>
          <w:b/>
          <w:u w:val="single"/>
        </w:rPr>
      </w:pPr>
      <w:r w:rsidRPr="008D2999">
        <w:rPr>
          <w:rFonts w:eastAsia="Calibri"/>
          <w:b/>
          <w:u w:val="single"/>
          <w:lang w:eastAsia="en-US"/>
        </w:rPr>
        <w:t xml:space="preserve">Окончателната оценка по </w:t>
      </w:r>
      <w:r w:rsidRPr="008D2999">
        <w:rPr>
          <w:b/>
          <w:u w:val="single"/>
        </w:rPr>
        <w:t xml:space="preserve">Показател </w:t>
      </w:r>
      <w:r w:rsidR="00D5753D" w:rsidRPr="008D2999">
        <w:rPr>
          <w:b/>
          <w:u w:val="single"/>
        </w:rPr>
        <w:t>1 (П1</w:t>
      </w:r>
      <w:r w:rsidR="00373FFA">
        <w:rPr>
          <w:b/>
          <w:u w:val="single"/>
        </w:rPr>
        <w:t>) за всеки у</w:t>
      </w:r>
      <w:r w:rsidRPr="008D2999">
        <w:rPr>
          <w:b/>
          <w:u w:val="single"/>
        </w:rPr>
        <w:t>частник се изчислява както следва:</w:t>
      </w:r>
    </w:p>
    <w:p w:rsidR="0051192E" w:rsidRPr="008D2999" w:rsidRDefault="0051192E" w:rsidP="00981397">
      <w:pPr>
        <w:spacing w:after="200"/>
        <w:rPr>
          <w:b/>
          <w:bCs/>
        </w:rPr>
      </w:pPr>
      <w:r w:rsidRPr="008D2999">
        <w:rPr>
          <w:rFonts w:eastAsia="Calibri"/>
          <w:b/>
          <w:lang w:eastAsia="en-US"/>
        </w:rPr>
        <w:t>П</w:t>
      </w:r>
      <w:r w:rsidR="00FD7EAE" w:rsidRPr="008D2999">
        <w:rPr>
          <w:rFonts w:eastAsia="Calibri"/>
          <w:b/>
          <w:lang w:eastAsia="en-US"/>
        </w:rPr>
        <w:t>1</w:t>
      </w:r>
      <w:r w:rsidRPr="008D2999">
        <w:rPr>
          <w:rFonts w:eastAsia="Calibri"/>
          <w:lang w:eastAsia="en-US"/>
        </w:rPr>
        <w:t>=</w:t>
      </w:r>
      <w:r w:rsidRPr="008D2999">
        <w:rPr>
          <w:b/>
          <w:bCs/>
        </w:rPr>
        <w:t xml:space="preserve"> От(x) *0,70 където,</w:t>
      </w:r>
    </w:p>
    <w:p w:rsidR="0051192E" w:rsidRPr="008D2999" w:rsidRDefault="0051192E" w:rsidP="00981397">
      <w:pPr>
        <w:pStyle w:val="Default"/>
      </w:pPr>
      <w:r w:rsidRPr="008D2999">
        <w:rPr>
          <w:b/>
          <w:bCs/>
        </w:rPr>
        <w:t xml:space="preserve">x- </w:t>
      </w:r>
      <w:r w:rsidRPr="008D2999">
        <w:t>поредният участник</w:t>
      </w:r>
    </w:p>
    <w:p w:rsidR="0051192E" w:rsidRPr="008D2999" w:rsidRDefault="0051192E" w:rsidP="00981397">
      <w:pPr>
        <w:spacing w:after="200"/>
      </w:pPr>
      <w:r w:rsidRPr="008D2999">
        <w:rPr>
          <w:b/>
          <w:bCs/>
        </w:rPr>
        <w:t xml:space="preserve">От(x) </w:t>
      </w:r>
      <w:r w:rsidRPr="008D2999">
        <w:t>– Окончателната техническа оценка (нормирана) на участника</w:t>
      </w:r>
    </w:p>
    <w:p w:rsidR="0051192E" w:rsidRPr="008D2999" w:rsidRDefault="0051192E" w:rsidP="00981397">
      <w:r w:rsidRPr="008D2999">
        <w:rPr>
          <w:b/>
          <w:bCs/>
        </w:rPr>
        <w:t xml:space="preserve">0,70  - </w:t>
      </w:r>
      <w:r w:rsidRPr="008D2999">
        <w:t>относителна тежест на Показател 1 (П1) в комплексната оценка.</w:t>
      </w:r>
    </w:p>
    <w:p w:rsidR="0051192E" w:rsidRPr="008D2999" w:rsidRDefault="0051192E" w:rsidP="00981397">
      <w:pPr>
        <w:spacing w:before="0"/>
        <w:rPr>
          <w:lang w:eastAsia="bg-BG"/>
        </w:rPr>
      </w:pPr>
    </w:p>
    <w:p w:rsidR="001A16E7" w:rsidRPr="008D2999" w:rsidRDefault="001A16E7" w:rsidP="00981397">
      <w:pPr>
        <w:pStyle w:val="ListParagraph"/>
        <w:tabs>
          <w:tab w:val="left" w:pos="567"/>
        </w:tabs>
        <w:suppressAutoHyphens w:val="0"/>
        <w:spacing w:before="0"/>
        <w:ind w:left="426"/>
        <w:rPr>
          <w:snapToGrid w:val="0"/>
        </w:rPr>
      </w:pPr>
    </w:p>
    <w:p w:rsidR="001A16E7" w:rsidRPr="008D2999" w:rsidRDefault="00FD7EAE" w:rsidP="00981397">
      <w:pPr>
        <w:keepNext/>
        <w:tabs>
          <w:tab w:val="num" w:pos="720"/>
        </w:tabs>
        <w:outlineLvl w:val="0"/>
        <w:rPr>
          <w:rFonts w:eastAsia="Arial Unicode MS"/>
          <w:b/>
          <w:u w:val="single"/>
        </w:rPr>
      </w:pPr>
      <w:bookmarkStart w:id="126" w:name="_Toc386211749"/>
      <w:bookmarkStart w:id="127" w:name="_Toc399904731"/>
      <w:bookmarkStart w:id="128" w:name="_Toc399906456"/>
      <w:bookmarkStart w:id="129" w:name="_Toc416877970"/>
      <w:r w:rsidRPr="008D2999">
        <w:rPr>
          <w:rFonts w:eastAsia="Arial Unicode MS"/>
          <w:b/>
          <w:u w:val="single"/>
        </w:rPr>
        <w:t>ПОКАЗАТЕЛ 2</w:t>
      </w:r>
      <w:r w:rsidR="00CF37E0" w:rsidRPr="008D2999">
        <w:rPr>
          <w:rFonts w:eastAsia="Arial Unicode MS"/>
          <w:b/>
          <w:u w:val="single"/>
        </w:rPr>
        <w:t>(П2)</w:t>
      </w:r>
      <w:r w:rsidRPr="008D2999">
        <w:rPr>
          <w:rFonts w:eastAsia="Arial Unicode MS"/>
          <w:b/>
          <w:u w:val="single"/>
        </w:rPr>
        <w:t>: “ФИНАНСОВА ОЦЕНКА” (ОЦ)</w:t>
      </w:r>
      <w:bookmarkEnd w:id="126"/>
      <w:bookmarkEnd w:id="127"/>
      <w:bookmarkEnd w:id="128"/>
      <w:bookmarkEnd w:id="129"/>
    </w:p>
    <w:p w:rsidR="00A13E7F" w:rsidRPr="008D2999" w:rsidRDefault="00A13E7F" w:rsidP="00981397">
      <w:pPr>
        <w:spacing w:before="0"/>
        <w:ind w:firstLine="709"/>
        <w:rPr>
          <w:lang w:eastAsia="bg-BG"/>
        </w:rPr>
      </w:pPr>
    </w:p>
    <w:p w:rsidR="00CF37E0" w:rsidRPr="008D2999" w:rsidRDefault="00CF37E0" w:rsidP="00981397">
      <w:pPr>
        <w:spacing w:before="0"/>
        <w:rPr>
          <w:lang w:eastAsia="bg-BG"/>
        </w:rPr>
      </w:pPr>
    </w:p>
    <w:p w:rsidR="00A13E7F" w:rsidRPr="008D2999" w:rsidRDefault="00CF37E0" w:rsidP="00981397">
      <w:pPr>
        <w:spacing w:before="0"/>
        <w:rPr>
          <w:lang w:eastAsia="bg-BG"/>
        </w:rPr>
      </w:pPr>
      <w:r w:rsidRPr="008D2999">
        <w:rPr>
          <w:lang w:eastAsia="bg-BG"/>
        </w:rPr>
        <w:t>Точките по Показател 2</w:t>
      </w:r>
      <w:r w:rsidR="00A13E7F" w:rsidRPr="008D2999">
        <w:rPr>
          <w:lang w:eastAsia="bg-BG"/>
        </w:rPr>
        <w:t xml:space="preserve"> </w:t>
      </w:r>
      <w:r w:rsidR="00A13E7F" w:rsidRPr="008D2999">
        <w:rPr>
          <w:b/>
        </w:rPr>
        <w:t xml:space="preserve">“Финансова оценка” (ОЦ) </w:t>
      </w:r>
      <w:r w:rsidR="00A13E7F" w:rsidRPr="008D2999">
        <w:t>се изчисляват по следната формула:</w:t>
      </w:r>
    </w:p>
    <w:p w:rsidR="00CF37E0" w:rsidRPr="008D2999" w:rsidRDefault="00CF37E0" w:rsidP="00981397">
      <w:pPr>
        <w:spacing w:before="0"/>
        <w:ind w:firstLine="709"/>
      </w:pPr>
    </w:p>
    <w:p w:rsidR="001A16E7" w:rsidRPr="008D2999" w:rsidRDefault="00A13E7F" w:rsidP="00981397">
      <w:pPr>
        <w:spacing w:before="0"/>
        <w:ind w:firstLine="709"/>
        <w:rPr>
          <w:rFonts w:eastAsia="Calibri"/>
          <w:i/>
          <w:lang w:val="en-US"/>
        </w:rPr>
      </w:pPr>
      <w:proofErr w:type="spellStart"/>
      <m:oMathPara>
        <m:oMath>
          <m:r>
            <m:rPr>
              <m:nor/>
            </m:rPr>
            <w:rPr>
              <w:rFonts w:eastAsia="Calibri"/>
            </w:rPr>
            <m:t>ОЦ</m:t>
          </m:r>
          <m:r>
            <m:rPr>
              <m:nor/>
            </m:rPr>
            <w:rPr>
              <w:rFonts w:ascii="Cambria Math" w:eastAsia="Calibri"/>
            </w:rPr>
            <m:t>х</m:t>
          </m:r>
          <w:proofErr w:type="spellEnd"/>
          <m:r>
            <w:rPr>
              <w:rFonts w:ascii="Cambria Math" w:eastAsia="Calibri"/>
            </w:rPr>
            <m:t xml:space="preserve">= </m:t>
          </m:r>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rPr>
                    <m:t>Ц</m:t>
                  </m:r>
                </m:e>
                <m:sub>
                  <m:r>
                    <w:rPr>
                      <w:rFonts w:ascii="Cambria Math" w:eastAsia="Calibri" w:hAnsi="Cambria Math"/>
                      <w:lang w:val="en-US"/>
                    </w:rPr>
                    <m:t>min</m:t>
                  </m:r>
                </m:sub>
              </m:sSub>
            </m:num>
            <m:den>
              <m:sSub>
                <m:sSubPr>
                  <m:ctrlPr>
                    <w:rPr>
                      <w:rFonts w:ascii="Cambria Math" w:eastAsia="Calibri" w:hAnsi="Cambria Math"/>
                      <w:i/>
                    </w:rPr>
                  </m:ctrlPr>
                </m:sSubPr>
                <m:e>
                  <m:r>
                    <w:rPr>
                      <w:rFonts w:ascii="Cambria Math" w:eastAsia="Calibri"/>
                    </w:rPr>
                    <m:t>Ц</m:t>
                  </m:r>
                </m:e>
                <m:sub>
                  <m:r>
                    <w:rPr>
                      <w:rFonts w:ascii="Cambria Math" w:eastAsia="Calibri"/>
                    </w:rPr>
                    <m:t>х</m:t>
                  </m:r>
                </m:sub>
              </m:sSub>
            </m:den>
          </m:f>
          <m:r>
            <w:rPr>
              <w:rFonts w:ascii="Cambria Math" w:eastAsia="Calibri"/>
            </w:rPr>
            <m:t>х</m:t>
          </m:r>
          <m:r>
            <w:rPr>
              <w:rFonts w:ascii="Cambria Math" w:eastAsia="Calibri"/>
            </w:rPr>
            <m:t>100</m:t>
          </m:r>
        </m:oMath>
      </m:oMathPara>
    </w:p>
    <w:p w:rsidR="001A16E7" w:rsidRPr="008D2999" w:rsidRDefault="001A16E7" w:rsidP="00981397">
      <w:pPr>
        <w:spacing w:before="0"/>
        <w:ind w:firstLine="709"/>
        <w:rPr>
          <w:rFonts w:eastAsia="Calibri"/>
        </w:rPr>
      </w:pPr>
      <w:r w:rsidRPr="008D2999">
        <w:rPr>
          <w:rFonts w:eastAsia="Calibri"/>
        </w:rPr>
        <w:lastRenderedPageBreak/>
        <w:t>където:</w:t>
      </w:r>
    </w:p>
    <w:p w:rsidR="001A16E7" w:rsidRPr="008D2999" w:rsidRDefault="001A16E7" w:rsidP="00981397">
      <w:pPr>
        <w:spacing w:before="0"/>
        <w:ind w:firstLine="709"/>
        <w:rPr>
          <w:rFonts w:eastAsia="Calibri"/>
        </w:rPr>
      </w:pPr>
      <w:proofErr w:type="spellStart"/>
      <w:r w:rsidRPr="008D2999">
        <w:rPr>
          <w:rFonts w:eastAsia="Calibri"/>
          <w:i/>
        </w:rPr>
        <w:t>Ц</w:t>
      </w:r>
      <w:r w:rsidRPr="008D2999">
        <w:rPr>
          <w:rFonts w:eastAsia="Calibri"/>
          <w:i/>
          <w:vertAlign w:val="subscript"/>
        </w:rPr>
        <w:t>x</w:t>
      </w:r>
      <w:proofErr w:type="spellEnd"/>
      <w:r w:rsidRPr="008D2999">
        <w:rPr>
          <w:rFonts w:eastAsia="Calibri"/>
          <w:i/>
          <w:vertAlign w:val="subscript"/>
        </w:rPr>
        <w:t xml:space="preserve"> </w:t>
      </w:r>
      <w:r w:rsidRPr="008D2999">
        <w:rPr>
          <w:rFonts w:eastAsia="Calibri"/>
        </w:rPr>
        <w:t>– e предложената цена в разглежданата оферта;</w:t>
      </w:r>
    </w:p>
    <w:p w:rsidR="001A16E7" w:rsidRPr="008D2999" w:rsidRDefault="001A16E7" w:rsidP="00981397">
      <w:pPr>
        <w:spacing w:before="0"/>
        <w:ind w:firstLine="709"/>
        <w:rPr>
          <w:rFonts w:eastAsia="Calibri"/>
        </w:rPr>
      </w:pPr>
      <w:proofErr w:type="spellStart"/>
      <w:r w:rsidRPr="008D2999">
        <w:rPr>
          <w:rFonts w:eastAsia="Calibri"/>
          <w:i/>
        </w:rPr>
        <w:t>Ц</w:t>
      </w:r>
      <w:r w:rsidRPr="008D2999">
        <w:rPr>
          <w:rFonts w:eastAsia="Calibri"/>
          <w:i/>
          <w:vertAlign w:val="subscript"/>
        </w:rPr>
        <w:t>min</w:t>
      </w:r>
      <w:proofErr w:type="spellEnd"/>
      <w:r w:rsidRPr="008D2999">
        <w:rPr>
          <w:rFonts w:eastAsia="Calibri"/>
          <w:i/>
          <w:vertAlign w:val="subscript"/>
        </w:rPr>
        <w:t xml:space="preserve"> </w:t>
      </w:r>
      <w:r w:rsidRPr="008D2999">
        <w:rPr>
          <w:rFonts w:eastAsia="Calibri"/>
        </w:rPr>
        <w:t xml:space="preserve"> – e предложената най-ниска обща цена.</w:t>
      </w:r>
    </w:p>
    <w:p w:rsidR="001A16E7" w:rsidRPr="008D2999" w:rsidRDefault="001A16E7" w:rsidP="00981397">
      <w:pPr>
        <w:spacing w:before="0"/>
        <w:ind w:firstLine="709"/>
        <w:rPr>
          <w:rFonts w:eastAsia="Calibri"/>
        </w:rPr>
      </w:pPr>
    </w:p>
    <w:p w:rsidR="00D5753D" w:rsidRPr="008D2999" w:rsidRDefault="00D5753D" w:rsidP="00981397">
      <w:pPr>
        <w:spacing w:after="200"/>
        <w:rPr>
          <w:b/>
          <w:u w:val="single"/>
        </w:rPr>
      </w:pPr>
      <w:r w:rsidRPr="008D2999">
        <w:rPr>
          <w:rFonts w:eastAsia="Calibri"/>
          <w:b/>
          <w:u w:val="single"/>
          <w:lang w:eastAsia="en-US"/>
        </w:rPr>
        <w:t xml:space="preserve">Окончателната оценка по </w:t>
      </w:r>
      <w:r w:rsidR="00373FFA">
        <w:rPr>
          <w:b/>
          <w:u w:val="single"/>
        </w:rPr>
        <w:t>Показател 2 (П2) за всеки у</w:t>
      </w:r>
      <w:r w:rsidRPr="008D2999">
        <w:rPr>
          <w:b/>
          <w:u w:val="single"/>
        </w:rPr>
        <w:t>частник се изчислява както следва:</w:t>
      </w:r>
    </w:p>
    <w:p w:rsidR="00D5753D" w:rsidRPr="008D2999" w:rsidRDefault="00D5753D" w:rsidP="00981397">
      <w:pPr>
        <w:spacing w:after="200"/>
        <w:rPr>
          <w:b/>
          <w:bCs/>
        </w:rPr>
      </w:pPr>
      <w:r w:rsidRPr="008D2999">
        <w:rPr>
          <w:rFonts w:eastAsia="Calibri"/>
          <w:b/>
          <w:lang w:eastAsia="en-US"/>
        </w:rPr>
        <w:t>П2</w:t>
      </w:r>
      <w:r w:rsidRPr="008D2999">
        <w:rPr>
          <w:rFonts w:eastAsia="Calibri"/>
          <w:lang w:eastAsia="en-US"/>
        </w:rPr>
        <w:t>=</w:t>
      </w:r>
      <w:r w:rsidRPr="008D2999">
        <w:rPr>
          <w:b/>
          <w:bCs/>
        </w:rPr>
        <w:t xml:space="preserve"> </w:t>
      </w:r>
      <w:proofErr w:type="spellStart"/>
      <w:r w:rsidRPr="008D2999">
        <w:rPr>
          <w:b/>
          <w:bCs/>
        </w:rPr>
        <w:t>ОЦx</w:t>
      </w:r>
      <w:proofErr w:type="spellEnd"/>
      <w:r w:rsidRPr="008D2999">
        <w:rPr>
          <w:b/>
          <w:bCs/>
        </w:rPr>
        <w:t xml:space="preserve"> *0,30 където,</w:t>
      </w:r>
      <w:bookmarkStart w:id="130" w:name="_GoBack"/>
      <w:bookmarkEnd w:id="130"/>
    </w:p>
    <w:p w:rsidR="00D5753D" w:rsidRPr="008D2999" w:rsidRDefault="00D5753D" w:rsidP="00981397">
      <w:pPr>
        <w:pStyle w:val="Default"/>
      </w:pPr>
      <w:r w:rsidRPr="008D2999">
        <w:rPr>
          <w:b/>
          <w:bCs/>
        </w:rPr>
        <w:t xml:space="preserve">x- </w:t>
      </w:r>
      <w:r w:rsidRPr="008D2999">
        <w:t>поредният участник</w:t>
      </w:r>
    </w:p>
    <w:p w:rsidR="00D5753D" w:rsidRPr="008D2999" w:rsidRDefault="00D5753D" w:rsidP="00981397">
      <w:pPr>
        <w:spacing w:after="200"/>
      </w:pPr>
      <w:proofErr w:type="spellStart"/>
      <w:r w:rsidRPr="008D2999">
        <w:rPr>
          <w:b/>
          <w:bCs/>
        </w:rPr>
        <w:t>ОЦx</w:t>
      </w:r>
      <w:proofErr w:type="spellEnd"/>
      <w:r w:rsidRPr="008D2999">
        <w:rPr>
          <w:b/>
          <w:bCs/>
        </w:rPr>
        <w:t xml:space="preserve"> </w:t>
      </w:r>
      <w:r w:rsidRPr="008D2999">
        <w:t>– Окончателната техническа оценка (нормирана) на участника</w:t>
      </w:r>
    </w:p>
    <w:p w:rsidR="00D5753D" w:rsidRPr="008D2999" w:rsidRDefault="00D5753D" w:rsidP="00981397">
      <w:r w:rsidRPr="008D2999">
        <w:rPr>
          <w:b/>
          <w:bCs/>
        </w:rPr>
        <w:t xml:space="preserve">0,70  - </w:t>
      </w:r>
      <w:r w:rsidRPr="008D2999">
        <w:t>относителна тежест на Показател 1 (П1) в комплексната оценка.</w:t>
      </w:r>
    </w:p>
    <w:p w:rsidR="00D5753D" w:rsidRPr="008D2999" w:rsidRDefault="00D5753D" w:rsidP="00981397">
      <w:pPr>
        <w:spacing w:before="0"/>
        <w:rPr>
          <w:rFonts w:eastAsia="Calibri"/>
        </w:rPr>
      </w:pPr>
    </w:p>
    <w:p w:rsidR="00D5753D" w:rsidRPr="008D2999" w:rsidRDefault="00D5753D" w:rsidP="00981397">
      <w:pPr>
        <w:spacing w:before="0"/>
        <w:ind w:firstLine="709"/>
        <w:rPr>
          <w:rFonts w:eastAsia="Calibri"/>
        </w:rPr>
      </w:pPr>
    </w:p>
    <w:p w:rsidR="001A16E7" w:rsidRPr="008D2999" w:rsidRDefault="001A16E7" w:rsidP="00981397">
      <w:pPr>
        <w:spacing w:before="0"/>
        <w:rPr>
          <w:b/>
        </w:rPr>
      </w:pPr>
      <w:bookmarkStart w:id="131" w:name="_Toc386211750"/>
      <w:bookmarkStart w:id="132" w:name="_Toc399904733"/>
      <w:bookmarkStart w:id="133" w:name="_Toc399906458"/>
      <w:r w:rsidRPr="008D2999">
        <w:rPr>
          <w:b/>
        </w:rPr>
        <w:t xml:space="preserve">3. </w:t>
      </w:r>
      <w:r w:rsidRPr="008D2999">
        <w:rPr>
          <w:b/>
        </w:rPr>
        <w:tab/>
        <w:t>Комплексна оценка (КО)</w:t>
      </w:r>
      <w:bookmarkEnd w:id="131"/>
      <w:bookmarkEnd w:id="132"/>
      <w:bookmarkEnd w:id="133"/>
    </w:p>
    <w:p w:rsidR="005B36E8" w:rsidRPr="008D2999" w:rsidRDefault="005B36E8" w:rsidP="00981397">
      <w:pPr>
        <w:spacing w:before="0"/>
        <w:ind w:firstLine="567"/>
        <w:rPr>
          <w:rFonts w:eastAsia="Calibri"/>
        </w:rPr>
      </w:pPr>
    </w:p>
    <w:p w:rsidR="001A16E7" w:rsidRPr="008D2999" w:rsidRDefault="001A16E7" w:rsidP="00981397">
      <w:pPr>
        <w:spacing w:before="0"/>
        <w:ind w:firstLine="567"/>
        <w:rPr>
          <w:rFonts w:eastAsia="Calibri"/>
        </w:rPr>
      </w:pPr>
      <w:r w:rsidRPr="008D2999">
        <w:rPr>
          <w:rFonts w:eastAsia="Calibri"/>
        </w:rPr>
        <w:t>Комплексната оценка на всяка оферта се изчислява по формулата:</w:t>
      </w:r>
    </w:p>
    <w:p w:rsidR="005B36E8" w:rsidRPr="008D2999" w:rsidRDefault="005B36E8" w:rsidP="00981397">
      <w:pPr>
        <w:spacing w:before="0"/>
        <w:ind w:left="2160" w:firstLine="720"/>
        <w:rPr>
          <w:rFonts w:eastAsia="Calibri"/>
          <w:b/>
        </w:rPr>
      </w:pPr>
    </w:p>
    <w:p w:rsidR="001A16E7" w:rsidRPr="008D2999" w:rsidRDefault="001A16E7" w:rsidP="00981397">
      <w:pPr>
        <w:spacing w:before="0"/>
        <w:ind w:left="2160" w:firstLine="720"/>
        <w:rPr>
          <w:rFonts w:eastAsia="Calibri"/>
          <w:color w:val="000000"/>
        </w:rPr>
      </w:pPr>
      <w:r w:rsidRPr="008D2999">
        <w:rPr>
          <w:rFonts w:eastAsia="Calibri"/>
          <w:b/>
        </w:rPr>
        <w:t xml:space="preserve">КО= </w:t>
      </w:r>
      <w:r w:rsidR="00D5753D" w:rsidRPr="008D2999">
        <w:rPr>
          <w:rFonts w:eastAsia="Calibri"/>
          <w:b/>
        </w:rPr>
        <w:t>П1+П2</w:t>
      </w:r>
    </w:p>
    <w:p w:rsidR="005B36E8" w:rsidRPr="008D2999" w:rsidRDefault="005B36E8" w:rsidP="00981397">
      <w:pPr>
        <w:spacing w:before="0"/>
        <w:ind w:firstLine="709"/>
        <w:rPr>
          <w:rFonts w:eastAsia="Calibri"/>
        </w:rPr>
      </w:pPr>
    </w:p>
    <w:p w:rsidR="001A16E7" w:rsidRPr="008D2999" w:rsidRDefault="001A16E7" w:rsidP="00981397">
      <w:pPr>
        <w:spacing w:before="0"/>
        <w:ind w:firstLine="567"/>
        <w:rPr>
          <w:rFonts w:eastAsia="Calibri"/>
        </w:rPr>
      </w:pPr>
      <w:r w:rsidRPr="008D2999">
        <w:rPr>
          <w:rFonts w:eastAsia="Calibri"/>
        </w:rPr>
        <w:t>Максималната комплексна оценка, която може да получи участник е 100.</w:t>
      </w:r>
    </w:p>
    <w:p w:rsidR="001A16E7" w:rsidRPr="008D2999" w:rsidRDefault="001A16E7" w:rsidP="00981397">
      <w:pPr>
        <w:pStyle w:val="ListParagraph"/>
        <w:tabs>
          <w:tab w:val="left" w:pos="567"/>
        </w:tabs>
        <w:suppressAutoHyphens w:val="0"/>
        <w:spacing w:before="0"/>
        <w:ind w:left="426"/>
        <w:rPr>
          <w:snapToGrid w:val="0"/>
        </w:rPr>
      </w:pPr>
    </w:p>
    <w:p w:rsidR="001A16E7" w:rsidRPr="008D2999" w:rsidRDefault="001A16E7" w:rsidP="00981397">
      <w:pPr>
        <w:spacing w:before="0"/>
        <w:ind w:firstLine="567"/>
        <w:rPr>
          <w:rFonts w:eastAsia="Calibri"/>
        </w:rPr>
      </w:pPr>
      <w:r w:rsidRPr="008D2999">
        <w:rPr>
          <w:rFonts w:eastAsia="Calibri"/>
        </w:rPr>
        <w:t xml:space="preserve">Офертата получила най-висока комплексна оценка се класира на първо място. В случай, че комплексните оценки на две или повече оферти са равни за икономически най-изгодна се приема тази оферта, в която се предлага най-ниска цена. В случай, че офертите са с еднакви цени, то комисията провежда публично жребий за определяне на </w:t>
      </w:r>
      <w:r w:rsidR="00A62FD0" w:rsidRPr="008D2999">
        <w:rPr>
          <w:rFonts w:eastAsia="Calibri"/>
        </w:rPr>
        <w:t>изпълнител</w:t>
      </w:r>
      <w:r w:rsidRPr="008D2999">
        <w:rPr>
          <w:rFonts w:eastAsia="Calibri"/>
        </w:rPr>
        <w:t xml:space="preserve"> между класираните на първо място оферти.</w:t>
      </w:r>
    </w:p>
    <w:p w:rsidR="00144126" w:rsidRPr="008D2999" w:rsidRDefault="00144126" w:rsidP="00981397">
      <w:pPr>
        <w:spacing w:before="0"/>
        <w:ind w:firstLine="567"/>
        <w:rPr>
          <w:rFonts w:eastAsia="Calibri"/>
          <w:b/>
          <w:lang w:val="en-US"/>
        </w:rPr>
      </w:pPr>
    </w:p>
    <w:p w:rsidR="001A16E7" w:rsidRPr="008D2999" w:rsidRDefault="001A16E7" w:rsidP="00981397">
      <w:pPr>
        <w:spacing w:before="0"/>
        <w:ind w:firstLine="567"/>
        <w:rPr>
          <w:b/>
        </w:rPr>
      </w:pPr>
      <w:r w:rsidRPr="008D2999">
        <w:rPr>
          <w:b/>
        </w:rPr>
        <w:t>При изчисляването на всички стойности по горепосочените формули, резултатите се закръгляват до третия знак след десетичната запетая.</w:t>
      </w:r>
    </w:p>
    <w:p w:rsidR="001A16E7" w:rsidRPr="008D2999" w:rsidRDefault="001A16E7" w:rsidP="00981397">
      <w:pPr>
        <w:spacing w:before="0"/>
      </w:pPr>
    </w:p>
    <w:p w:rsidR="001A16E7" w:rsidRPr="008D2999" w:rsidRDefault="001A16E7" w:rsidP="00981397">
      <w:pPr>
        <w:spacing w:before="0"/>
        <w:rPr>
          <w:b/>
          <w:lang w:eastAsia="bg-BG"/>
        </w:rPr>
      </w:pPr>
    </w:p>
    <w:p w:rsidR="001A16E7" w:rsidRPr="008D2999" w:rsidRDefault="001A16E7" w:rsidP="003D329A">
      <w:pPr>
        <w:pStyle w:val="1d"/>
        <w:rPr>
          <w:rFonts w:ascii="Times New Roman" w:eastAsia="MS Mincho" w:hAnsi="Times New Roman" w:cs="Times New Roman"/>
          <w:sz w:val="24"/>
          <w:szCs w:val="24"/>
          <w:lang w:eastAsia="bg-BG"/>
        </w:rPr>
      </w:pPr>
      <w:bookmarkStart w:id="134" w:name="__RefHeading___Toc391411882"/>
      <w:bookmarkStart w:id="135" w:name="__RefHeading__324_1734234706"/>
      <w:bookmarkEnd w:id="134"/>
      <w:bookmarkEnd w:id="135"/>
    </w:p>
    <w:p w:rsidR="001A16E7" w:rsidRPr="008D2999" w:rsidRDefault="001A16E7" w:rsidP="003D329A">
      <w:pPr>
        <w:pageBreakBefore/>
        <w:spacing w:before="0"/>
        <w:jc w:val="left"/>
      </w:pPr>
    </w:p>
    <w:p w:rsidR="001A16E7" w:rsidRPr="008D2999" w:rsidRDefault="00434FE3" w:rsidP="003D329A">
      <w:pPr>
        <w:pStyle w:val="Heading1"/>
        <w:numPr>
          <w:ilvl w:val="0"/>
          <w:numId w:val="0"/>
        </w:numPr>
        <w:spacing w:before="0" w:line="240" w:lineRule="auto"/>
        <w:ind w:firstLine="567"/>
        <w:rPr>
          <w:sz w:val="24"/>
          <w:szCs w:val="24"/>
        </w:rPr>
      </w:pPr>
      <w:bookmarkStart w:id="136" w:name="__RefHeading___Toc391411884"/>
      <w:bookmarkStart w:id="137" w:name="__RefHeading__328_1734234706"/>
      <w:bookmarkStart w:id="138" w:name="_Ref382829373"/>
      <w:bookmarkStart w:id="139" w:name="_Toc393986543"/>
      <w:bookmarkStart w:id="140" w:name="_Toc416877971"/>
      <w:bookmarkEnd w:id="136"/>
      <w:bookmarkEnd w:id="137"/>
      <w:r w:rsidRPr="008D2999">
        <w:rPr>
          <w:sz w:val="24"/>
          <w:szCs w:val="24"/>
          <w:lang w:val="en-US"/>
        </w:rPr>
        <w:t xml:space="preserve">VII. </w:t>
      </w:r>
      <w:r w:rsidR="007A5240" w:rsidRPr="008D2999">
        <w:rPr>
          <w:sz w:val="24"/>
          <w:szCs w:val="24"/>
        </w:rPr>
        <w:t>УКАЗАНИЯ</w:t>
      </w:r>
      <w:r w:rsidR="001A16E7" w:rsidRPr="008D2999">
        <w:rPr>
          <w:sz w:val="24"/>
          <w:szCs w:val="24"/>
        </w:rPr>
        <w:t xml:space="preserve"> ЗА ПОДГОТОВКА НА ОФЕРТАТА</w:t>
      </w:r>
      <w:bookmarkEnd w:id="138"/>
      <w:bookmarkEnd w:id="139"/>
      <w:bookmarkEnd w:id="140"/>
    </w:p>
    <w:p w:rsidR="00F92243" w:rsidRPr="008D2999" w:rsidRDefault="00F92243" w:rsidP="003D329A">
      <w:pPr>
        <w:spacing w:before="0"/>
        <w:ind w:firstLine="708"/>
        <w:rPr>
          <w:rFonts w:eastAsia="Times New Roman"/>
        </w:rPr>
      </w:pPr>
    </w:p>
    <w:p w:rsidR="00E444C2" w:rsidRPr="008D2999" w:rsidRDefault="006F6915" w:rsidP="003D329A">
      <w:pPr>
        <w:spacing w:before="0"/>
        <w:ind w:firstLine="567"/>
      </w:pPr>
      <w:r w:rsidRPr="008D2999">
        <w:rPr>
          <w:rFonts w:eastAsia="Times New Roman"/>
        </w:rPr>
        <w:t>ИАБГ</w:t>
      </w:r>
      <w:r w:rsidR="001A16E7" w:rsidRPr="008D2999">
        <w:rPr>
          <w:rFonts w:eastAsia="Times New Roman"/>
        </w:rPr>
        <w:t xml:space="preserve"> предоставя пълен достъп по електронен път до документацията за участие в процедурата, която може да</w:t>
      </w:r>
      <w:r w:rsidR="004B3F1B" w:rsidRPr="008D2999">
        <w:rPr>
          <w:rFonts w:eastAsia="Times New Roman"/>
        </w:rPr>
        <w:t xml:space="preserve"> намерите на интернет адрес на в</w:t>
      </w:r>
      <w:r w:rsidR="001A16E7" w:rsidRPr="008D2999">
        <w:rPr>
          <w:rFonts w:eastAsia="Times New Roman"/>
        </w:rPr>
        <w:t>ъзложителя,</w:t>
      </w:r>
      <w:r w:rsidR="001A16E7" w:rsidRPr="008D2999">
        <w:rPr>
          <w:rFonts w:eastAsia="Times New Roman"/>
          <w:lang w:val="en-US"/>
        </w:rPr>
        <w:t xml:space="preserve"> </w:t>
      </w:r>
      <w:r w:rsidR="001A16E7" w:rsidRPr="008D2999">
        <w:rPr>
          <w:rFonts w:eastAsia="Times New Roman"/>
        </w:rPr>
        <w:t>Профил на купувача:</w:t>
      </w:r>
      <w:r w:rsidR="001A16E7" w:rsidRPr="008D2999">
        <w:t xml:space="preserve"> </w:t>
      </w:r>
      <w:hyperlink r:id="rId17" w:history="1">
        <w:r w:rsidR="00E444C2" w:rsidRPr="008D2999">
          <w:rPr>
            <w:rStyle w:val="Hyperlink"/>
          </w:rPr>
          <w:t>http://iabg.government.bg/?p=30</w:t>
        </w:r>
      </w:hyperlink>
    </w:p>
    <w:p w:rsidR="001A16E7" w:rsidRPr="008D2999" w:rsidRDefault="001A16E7" w:rsidP="003D329A">
      <w:pPr>
        <w:shd w:val="clear" w:color="auto" w:fill="FFFFFF"/>
        <w:spacing w:before="0"/>
        <w:ind w:right="53" w:firstLine="567"/>
      </w:pPr>
      <w:r w:rsidRPr="008D2999">
        <w:t>Разходите за подготовка и изготвяне на офертата са за сметка на участниците в процедурата. Те не могат да предявяват каквито и да е било претенции спрямо възложителя за разходи, направени от самите тях по подготовката и подаването на офертите им, независимо от резултата или самото провеждане на процедурата, освен в случаите на чл.</w:t>
      </w:r>
      <w:r w:rsidR="00056CAA" w:rsidRPr="008D2999">
        <w:rPr>
          <w:lang w:val="en-US"/>
        </w:rPr>
        <w:t xml:space="preserve"> </w:t>
      </w:r>
      <w:r w:rsidRPr="008D2999">
        <w:t>39, ал.</w:t>
      </w:r>
      <w:r w:rsidR="00056CAA" w:rsidRPr="008D2999">
        <w:rPr>
          <w:lang w:val="en-US"/>
        </w:rPr>
        <w:t xml:space="preserve"> </w:t>
      </w:r>
      <w:r w:rsidRPr="008D2999">
        <w:t>5 от ЗОП.</w:t>
      </w:r>
    </w:p>
    <w:p w:rsidR="00F501BC" w:rsidRPr="008D2999" w:rsidRDefault="001A16E7" w:rsidP="003D329A">
      <w:pPr>
        <w:shd w:val="clear" w:color="auto" w:fill="FFFFFF"/>
        <w:spacing w:before="0"/>
        <w:ind w:right="53" w:firstLine="426"/>
        <w:rPr>
          <w:lang w:val="en-US"/>
        </w:rPr>
      </w:pPr>
      <w:r w:rsidRPr="008D2999">
        <w:rPr>
          <w:lang w:val="en-US"/>
        </w:rPr>
        <w:t xml:space="preserve"> </w:t>
      </w:r>
    </w:p>
    <w:p w:rsidR="00792D91" w:rsidRPr="008D2999" w:rsidRDefault="00792D91" w:rsidP="003D329A">
      <w:pPr>
        <w:pStyle w:val="ListParagraph"/>
        <w:keepNext/>
        <w:numPr>
          <w:ilvl w:val="0"/>
          <w:numId w:val="33"/>
        </w:numPr>
        <w:spacing w:before="0"/>
        <w:outlineLvl w:val="1"/>
        <w:rPr>
          <w:rFonts w:eastAsia="Times New Roman"/>
          <w:b/>
          <w:bCs/>
          <w:vanish/>
          <w:color w:val="000000"/>
          <w:lang w:val="en-US"/>
        </w:rPr>
      </w:pPr>
      <w:bookmarkStart w:id="141" w:name="_Toc402180813"/>
      <w:bookmarkStart w:id="142" w:name="_Toc402183334"/>
      <w:bookmarkStart w:id="143" w:name="_Toc402183403"/>
      <w:bookmarkStart w:id="144" w:name="_Toc402183473"/>
      <w:bookmarkStart w:id="145" w:name="_Toc402190200"/>
      <w:bookmarkStart w:id="146" w:name="_Toc402190264"/>
      <w:bookmarkStart w:id="147" w:name="_Toc402190496"/>
      <w:bookmarkStart w:id="148" w:name="_Toc402190567"/>
      <w:bookmarkStart w:id="149" w:name="_Toc402190637"/>
      <w:bookmarkStart w:id="150" w:name="_Toc402190834"/>
      <w:bookmarkStart w:id="151" w:name="_Toc402191730"/>
      <w:bookmarkStart w:id="152" w:name="_Toc402194367"/>
      <w:bookmarkStart w:id="153" w:name="_Toc407094338"/>
      <w:bookmarkStart w:id="154" w:name="_Toc407094505"/>
      <w:bookmarkStart w:id="155" w:name="_Toc407094728"/>
      <w:bookmarkStart w:id="156" w:name="_Toc410998553"/>
      <w:bookmarkStart w:id="157" w:name="_Toc410999579"/>
      <w:bookmarkStart w:id="158" w:name="_Toc413320266"/>
      <w:bookmarkStart w:id="159" w:name="_Toc413320722"/>
      <w:bookmarkStart w:id="160" w:name="_Toc413322953"/>
      <w:bookmarkStart w:id="161" w:name="_Toc413328165"/>
      <w:bookmarkStart w:id="162" w:name="_Toc413334161"/>
      <w:bookmarkStart w:id="163" w:name="_Toc416877424"/>
      <w:bookmarkStart w:id="164" w:name="_Toc416877666"/>
      <w:bookmarkStart w:id="165" w:name="_Toc416877724"/>
      <w:bookmarkStart w:id="166" w:name="_Toc416877782"/>
      <w:bookmarkStart w:id="167" w:name="_Toc41687797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792D91" w:rsidRPr="008D2999" w:rsidRDefault="00792D91" w:rsidP="003D329A">
      <w:pPr>
        <w:pStyle w:val="ListParagraph"/>
        <w:keepNext/>
        <w:numPr>
          <w:ilvl w:val="0"/>
          <w:numId w:val="33"/>
        </w:numPr>
        <w:spacing w:before="0"/>
        <w:outlineLvl w:val="1"/>
        <w:rPr>
          <w:rFonts w:eastAsia="Times New Roman"/>
          <w:b/>
          <w:bCs/>
          <w:vanish/>
          <w:color w:val="000000"/>
          <w:lang w:val="en-US"/>
        </w:rPr>
      </w:pPr>
      <w:bookmarkStart w:id="168" w:name="_Toc402180814"/>
      <w:bookmarkStart w:id="169" w:name="_Toc402183335"/>
      <w:bookmarkStart w:id="170" w:name="_Toc402183404"/>
      <w:bookmarkStart w:id="171" w:name="_Toc402183474"/>
      <w:bookmarkStart w:id="172" w:name="_Toc402190201"/>
      <w:bookmarkStart w:id="173" w:name="_Toc402190265"/>
      <w:bookmarkStart w:id="174" w:name="_Toc402190497"/>
      <w:bookmarkStart w:id="175" w:name="_Toc402190568"/>
      <w:bookmarkStart w:id="176" w:name="_Toc402190638"/>
      <w:bookmarkStart w:id="177" w:name="_Toc402190835"/>
      <w:bookmarkStart w:id="178" w:name="_Toc402191731"/>
      <w:bookmarkStart w:id="179" w:name="_Toc402194368"/>
      <w:bookmarkStart w:id="180" w:name="_Toc407094339"/>
      <w:bookmarkStart w:id="181" w:name="_Toc407094506"/>
      <w:bookmarkStart w:id="182" w:name="_Toc407094729"/>
      <w:bookmarkStart w:id="183" w:name="_Toc410998554"/>
      <w:bookmarkStart w:id="184" w:name="_Toc410999580"/>
      <w:bookmarkStart w:id="185" w:name="_Toc413320267"/>
      <w:bookmarkStart w:id="186" w:name="_Toc413320723"/>
      <w:bookmarkStart w:id="187" w:name="_Toc413322954"/>
      <w:bookmarkStart w:id="188" w:name="_Toc413328166"/>
      <w:bookmarkStart w:id="189" w:name="_Toc413334162"/>
      <w:bookmarkStart w:id="190" w:name="_Toc416877425"/>
      <w:bookmarkStart w:id="191" w:name="_Toc416877667"/>
      <w:bookmarkStart w:id="192" w:name="_Toc416877725"/>
      <w:bookmarkStart w:id="193" w:name="_Toc416877783"/>
      <w:bookmarkStart w:id="194" w:name="_Toc41687797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792D91" w:rsidRPr="008D2999" w:rsidRDefault="00792D91" w:rsidP="003D329A">
      <w:pPr>
        <w:pStyle w:val="ListParagraph"/>
        <w:keepNext/>
        <w:numPr>
          <w:ilvl w:val="0"/>
          <w:numId w:val="33"/>
        </w:numPr>
        <w:spacing w:before="0"/>
        <w:outlineLvl w:val="1"/>
        <w:rPr>
          <w:rFonts w:eastAsia="Times New Roman"/>
          <w:b/>
          <w:bCs/>
          <w:vanish/>
          <w:color w:val="000000"/>
          <w:lang w:val="en-US"/>
        </w:rPr>
      </w:pPr>
      <w:bookmarkStart w:id="195" w:name="_Toc402180815"/>
      <w:bookmarkStart w:id="196" w:name="_Toc402183336"/>
      <w:bookmarkStart w:id="197" w:name="_Toc402183405"/>
      <w:bookmarkStart w:id="198" w:name="_Toc402183475"/>
      <w:bookmarkStart w:id="199" w:name="_Toc402190202"/>
      <w:bookmarkStart w:id="200" w:name="_Toc402190266"/>
      <w:bookmarkStart w:id="201" w:name="_Toc402190498"/>
      <w:bookmarkStart w:id="202" w:name="_Toc402190569"/>
      <w:bookmarkStart w:id="203" w:name="_Toc402190639"/>
      <w:bookmarkStart w:id="204" w:name="_Toc402190836"/>
      <w:bookmarkStart w:id="205" w:name="_Toc402191732"/>
      <w:bookmarkStart w:id="206" w:name="_Toc402194369"/>
      <w:bookmarkStart w:id="207" w:name="_Toc407094340"/>
      <w:bookmarkStart w:id="208" w:name="_Toc407094507"/>
      <w:bookmarkStart w:id="209" w:name="_Toc407094730"/>
      <w:bookmarkStart w:id="210" w:name="_Toc410998555"/>
      <w:bookmarkStart w:id="211" w:name="_Toc410999581"/>
      <w:bookmarkStart w:id="212" w:name="_Toc413320268"/>
      <w:bookmarkStart w:id="213" w:name="_Toc413320724"/>
      <w:bookmarkStart w:id="214" w:name="_Toc413322955"/>
      <w:bookmarkStart w:id="215" w:name="_Toc413328167"/>
      <w:bookmarkStart w:id="216" w:name="_Toc413334163"/>
      <w:bookmarkStart w:id="217" w:name="_Toc416877426"/>
      <w:bookmarkStart w:id="218" w:name="_Toc416877668"/>
      <w:bookmarkStart w:id="219" w:name="_Toc416877726"/>
      <w:bookmarkStart w:id="220" w:name="_Toc416877784"/>
      <w:bookmarkStart w:id="221" w:name="_Toc41687797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F501BC" w:rsidRPr="008D2999" w:rsidRDefault="00D52D9A" w:rsidP="003102FA">
      <w:pPr>
        <w:pStyle w:val="Heading2"/>
        <w:jc w:val="left"/>
      </w:pPr>
      <w:bookmarkStart w:id="222" w:name="_Toc416877975"/>
      <w:r w:rsidRPr="008D2999">
        <w:t xml:space="preserve">1. </w:t>
      </w:r>
      <w:r w:rsidR="007A5240" w:rsidRPr="008D2999">
        <w:t>Условия за участие</w:t>
      </w:r>
      <w:bookmarkEnd w:id="222"/>
    </w:p>
    <w:p w:rsidR="00F92243" w:rsidRPr="008D2999" w:rsidRDefault="00F92243" w:rsidP="003D329A">
      <w:pPr>
        <w:shd w:val="clear" w:color="auto" w:fill="FFFFFF"/>
        <w:spacing w:before="0"/>
        <w:ind w:right="53" w:firstLine="709"/>
      </w:pPr>
    </w:p>
    <w:p w:rsidR="00F501BC" w:rsidRPr="008D2999" w:rsidRDefault="00F501BC" w:rsidP="003D329A">
      <w:pPr>
        <w:shd w:val="clear" w:color="auto" w:fill="FFFFFF"/>
        <w:spacing w:before="0"/>
        <w:ind w:right="53" w:firstLine="567"/>
      </w:pPr>
      <w:r w:rsidRPr="008D2999">
        <w:t xml:space="preserve">В процедурата за възлагане на обществената поръчка може да участва, като подаде оферта, всяко българско или чуждестранно физическо или юридическо лице, както и обединение от такива лица. Участник не може да бъде отстранен от процедурата за възлагане на обществената поръчка на основание на неговия статут или </w:t>
      </w:r>
      <w:proofErr w:type="spellStart"/>
      <w:r w:rsidRPr="008D2999">
        <w:t>правноорганизационната</w:t>
      </w:r>
      <w:proofErr w:type="spellEnd"/>
      <w:r w:rsidRPr="008D2999">
        <w:t xml:space="preserve"> му форма, когато или участниците в обединението имат право да предоставят съответната услуга в държавата членка, в която са установени.</w:t>
      </w:r>
      <w:r w:rsidRPr="008D2999">
        <w:rPr>
          <w:lang w:val="ru-RU"/>
        </w:rPr>
        <w:t xml:space="preserve"> </w:t>
      </w:r>
      <w:r w:rsidRPr="008D2999">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F501BC" w:rsidRPr="008D2999" w:rsidRDefault="00F501BC" w:rsidP="003D329A">
      <w:pPr>
        <w:shd w:val="clear" w:color="auto" w:fill="FFFFFF"/>
        <w:spacing w:before="0"/>
        <w:ind w:right="53" w:firstLine="567"/>
      </w:pPr>
      <w:r w:rsidRPr="008D2999">
        <w:t xml:space="preserve">Всеки от участниците в процедурата на настоящата обществена поръчка се представлява от лицето, което съгласно учредителните документи има представителна власт, или от изрично упълномощени лица.  </w:t>
      </w:r>
    </w:p>
    <w:p w:rsidR="00F501BC" w:rsidRPr="008D2999" w:rsidRDefault="00F501BC" w:rsidP="003D329A">
      <w:pPr>
        <w:shd w:val="clear" w:color="auto" w:fill="FFFFFF"/>
        <w:spacing w:before="0"/>
        <w:ind w:right="53" w:firstLine="426"/>
      </w:pPr>
    </w:p>
    <w:p w:rsidR="00F501BC" w:rsidRPr="008D2999" w:rsidRDefault="007A5240" w:rsidP="003102FA">
      <w:pPr>
        <w:pStyle w:val="Heading2"/>
        <w:jc w:val="left"/>
      </w:pPr>
      <w:bookmarkStart w:id="223" w:name="_Toc416877976"/>
      <w:r w:rsidRPr="008D2999">
        <w:t>1.</w:t>
      </w:r>
      <w:proofErr w:type="spellStart"/>
      <w:r w:rsidRPr="008D2999">
        <w:t>1</w:t>
      </w:r>
      <w:proofErr w:type="spellEnd"/>
      <w:r w:rsidR="00D52D9A" w:rsidRPr="008D2999">
        <w:t xml:space="preserve">. </w:t>
      </w:r>
      <w:r w:rsidRPr="008D2999">
        <w:t>Изисквания към участниците</w:t>
      </w:r>
      <w:r w:rsidR="00F501BC" w:rsidRPr="008D2999">
        <w:t>:</w:t>
      </w:r>
      <w:bookmarkEnd w:id="223"/>
      <w:r w:rsidR="00F501BC" w:rsidRPr="008D2999">
        <w:t xml:space="preserve"> </w:t>
      </w:r>
    </w:p>
    <w:p w:rsidR="00F501BC" w:rsidRPr="008D2999" w:rsidRDefault="00F501BC" w:rsidP="003D329A">
      <w:pPr>
        <w:spacing w:before="0"/>
        <w:rPr>
          <w:rFonts w:eastAsia="Times New Roman"/>
        </w:rPr>
      </w:pPr>
    </w:p>
    <w:p w:rsidR="00F501BC" w:rsidRPr="008D2999" w:rsidRDefault="00F501BC" w:rsidP="003D329A">
      <w:pPr>
        <w:shd w:val="clear" w:color="auto" w:fill="FFFFFF"/>
        <w:spacing w:before="0"/>
        <w:ind w:right="53" w:firstLine="567"/>
      </w:pPr>
      <w:r w:rsidRPr="008D2999">
        <w:t>Участникът да отговаря на изискванията на чл. 47 ал.1 т.1 б. от ”а”-”д” включително</w:t>
      </w:r>
      <w:r w:rsidR="00C4201E" w:rsidRPr="008D2999">
        <w:t xml:space="preserve"> т. 2, т.3, т. 4</w:t>
      </w:r>
      <w:r w:rsidRPr="008D2999">
        <w:t>, ал.</w:t>
      </w:r>
      <w:r w:rsidR="00F92243" w:rsidRPr="008D2999">
        <w:t xml:space="preserve"> </w:t>
      </w:r>
      <w:r w:rsidRPr="008D2999">
        <w:t>5, както и на чл. 47, ал.</w:t>
      </w:r>
      <w:r w:rsidR="00F92243" w:rsidRPr="008D2999">
        <w:t xml:space="preserve"> </w:t>
      </w:r>
      <w:r w:rsidRPr="008D2999">
        <w:t>2, т. 1</w:t>
      </w:r>
      <w:r w:rsidR="00C4201E" w:rsidRPr="008D2999">
        <w:t xml:space="preserve">, </w:t>
      </w:r>
      <w:r w:rsidR="008355D5" w:rsidRPr="008D2999">
        <w:t>т. и</w:t>
      </w:r>
      <w:r w:rsidRPr="008D2999">
        <w:t xml:space="preserve"> </w:t>
      </w:r>
      <w:r w:rsidR="00C4201E" w:rsidRPr="008D2999">
        <w:t xml:space="preserve">т. </w:t>
      </w:r>
      <w:r w:rsidRPr="008D2999">
        <w:t xml:space="preserve">5  от ЗОП, както следва: </w:t>
      </w:r>
    </w:p>
    <w:p w:rsidR="00F501BC" w:rsidRPr="008D2999" w:rsidRDefault="00F501BC" w:rsidP="003D329A">
      <w:pPr>
        <w:pStyle w:val="Style"/>
        <w:ind w:left="0" w:firstLine="0"/>
        <w:rPr>
          <w:b/>
        </w:rPr>
      </w:pPr>
    </w:p>
    <w:p w:rsidR="00F501BC" w:rsidRPr="008D2999" w:rsidRDefault="00F501BC" w:rsidP="003D329A">
      <w:pPr>
        <w:pStyle w:val="Style"/>
        <w:numPr>
          <w:ilvl w:val="0"/>
          <w:numId w:val="31"/>
        </w:numPr>
        <w:ind w:left="426" w:firstLine="141"/>
      </w:pPr>
      <w:r w:rsidRPr="008D2999">
        <w:t xml:space="preserve">Да не е осъден с влязла в сила присъда, освен ако е реабилитиран, за: </w:t>
      </w:r>
    </w:p>
    <w:p w:rsidR="00F501BC" w:rsidRPr="008D2999" w:rsidRDefault="00F501BC" w:rsidP="003D329A">
      <w:pPr>
        <w:pStyle w:val="Style"/>
        <w:ind w:left="0" w:firstLine="566"/>
      </w:pPr>
      <w:r w:rsidRPr="008D2999">
        <w:t>а) престъпление против финансовата, данъчната или осигурителната система, включително изпиране на пари, по чл. 253 - 260 от Наказателния кодекс;</w:t>
      </w:r>
    </w:p>
    <w:p w:rsidR="00F501BC" w:rsidRPr="008D2999" w:rsidRDefault="00F501BC" w:rsidP="003D329A">
      <w:pPr>
        <w:pStyle w:val="Style"/>
        <w:ind w:firstLine="426"/>
      </w:pPr>
      <w:r w:rsidRPr="008D2999">
        <w:t>б) подкуп по чл. 301 - 307 от Наказателния кодекс;</w:t>
      </w:r>
    </w:p>
    <w:p w:rsidR="00F501BC" w:rsidRPr="008D2999" w:rsidRDefault="00F501BC" w:rsidP="003D329A">
      <w:pPr>
        <w:pStyle w:val="Style"/>
        <w:ind w:firstLine="426"/>
      </w:pPr>
      <w:r w:rsidRPr="008D2999">
        <w:t>в) участие в организирана престъпна група по чл. 321 и 321а от Наказателния кодекс;</w:t>
      </w:r>
    </w:p>
    <w:p w:rsidR="00F501BC" w:rsidRPr="008D2999" w:rsidRDefault="00F501BC" w:rsidP="003D329A">
      <w:pPr>
        <w:pStyle w:val="Style"/>
        <w:ind w:firstLine="426"/>
      </w:pPr>
      <w:r w:rsidRPr="008D2999">
        <w:t>г) престъпление против собствеността по чл. 194 - 217 от Наказателния кодекс;</w:t>
      </w:r>
    </w:p>
    <w:p w:rsidR="00F501BC" w:rsidRPr="008D2999" w:rsidRDefault="00F501BC" w:rsidP="003D329A">
      <w:pPr>
        <w:pStyle w:val="Style"/>
        <w:ind w:firstLine="426"/>
      </w:pPr>
      <w:r w:rsidRPr="008D2999">
        <w:t>д) престъпление против стопанството по чл. 219 - 252 от Наказателния кодекс;</w:t>
      </w:r>
    </w:p>
    <w:p w:rsidR="00F501BC" w:rsidRPr="008D2999" w:rsidRDefault="00F501BC" w:rsidP="003D329A">
      <w:pPr>
        <w:pStyle w:val="Style"/>
        <w:numPr>
          <w:ilvl w:val="0"/>
          <w:numId w:val="31"/>
        </w:numPr>
        <w:ind w:left="426" w:firstLine="141"/>
      </w:pPr>
      <w:r w:rsidRPr="008D2999">
        <w:t>Да не е обявен в несъстоятелност;</w:t>
      </w:r>
    </w:p>
    <w:p w:rsidR="00F501BC" w:rsidRPr="008D2999" w:rsidRDefault="00F501BC" w:rsidP="003D329A">
      <w:pPr>
        <w:pStyle w:val="Style"/>
        <w:numPr>
          <w:ilvl w:val="0"/>
          <w:numId w:val="31"/>
        </w:numPr>
        <w:ind w:left="0" w:firstLine="567"/>
      </w:pPr>
      <w:r w:rsidRPr="008D2999">
        <w:t>Да не е в производство по ликвидация или да не се намира в подобна процедура съгласно националните закони и подзаконови актове на държавата, в която кандидатът или участникът е установен;</w:t>
      </w:r>
    </w:p>
    <w:p w:rsidR="00F501BC" w:rsidRPr="008D2999" w:rsidRDefault="00F501BC" w:rsidP="003D329A">
      <w:pPr>
        <w:pStyle w:val="Style"/>
        <w:numPr>
          <w:ilvl w:val="0"/>
          <w:numId w:val="31"/>
        </w:numPr>
        <w:ind w:left="0" w:firstLine="567"/>
      </w:pPr>
      <w:r w:rsidRPr="008D2999">
        <w:t>Да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да няма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F501BC" w:rsidRPr="008D2999" w:rsidRDefault="00F501BC" w:rsidP="003D329A">
      <w:pPr>
        <w:pStyle w:val="Style"/>
        <w:numPr>
          <w:ilvl w:val="0"/>
          <w:numId w:val="31"/>
        </w:numPr>
        <w:ind w:left="0" w:firstLine="567"/>
      </w:pPr>
      <w:r w:rsidRPr="008D2999">
        <w:t xml:space="preserve">Да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да не се намира в подобна процедура съгласно националните закони и подзаконови актове, включително когато </w:t>
      </w:r>
      <w:r w:rsidRPr="008D2999">
        <w:lastRenderedPageBreak/>
        <w:t>неговата дейност е под разпореждане на съда, или кандидатът или участникът е преустановил дейността си;</w:t>
      </w:r>
    </w:p>
    <w:p w:rsidR="00F501BC" w:rsidRPr="008D2999" w:rsidRDefault="00F501BC" w:rsidP="003D329A">
      <w:pPr>
        <w:pStyle w:val="Style"/>
        <w:numPr>
          <w:ilvl w:val="0"/>
          <w:numId w:val="31"/>
        </w:numPr>
        <w:ind w:left="0" w:firstLine="567"/>
      </w:pPr>
      <w:r w:rsidRPr="008D2999">
        <w:t>Да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501BC" w:rsidRPr="008D2999" w:rsidRDefault="00F501BC" w:rsidP="003D329A">
      <w:pPr>
        <w:pStyle w:val="Style"/>
        <w:numPr>
          <w:ilvl w:val="0"/>
          <w:numId w:val="31"/>
        </w:numPr>
        <w:ind w:left="0" w:firstLine="567"/>
      </w:pPr>
      <w:r w:rsidRPr="008D2999">
        <w:t xml:space="preserve">Следните лица да не са свързани лица с </w:t>
      </w:r>
      <w:r w:rsidR="004B3F1B" w:rsidRPr="008D2999">
        <w:t>в</w:t>
      </w:r>
      <w:r w:rsidRPr="008D2999">
        <w:t>ъзложителя или със служители на ръководна длъжност в неговата организация и да отговарят на изискванията на чл. 47, ал. 1, т. 1 и ал. 2, т. 5 от ЗОП:</w:t>
      </w:r>
    </w:p>
    <w:p w:rsidR="00F501BC" w:rsidRPr="008D2999" w:rsidRDefault="00C4201E" w:rsidP="003D329A">
      <w:pPr>
        <w:pStyle w:val="Style"/>
        <w:numPr>
          <w:ilvl w:val="1"/>
          <w:numId w:val="31"/>
        </w:numPr>
        <w:ind w:left="0" w:firstLine="540"/>
      </w:pPr>
      <w:r w:rsidRPr="008D2999">
        <w:t xml:space="preserve"> п</w:t>
      </w:r>
      <w:r w:rsidR="00F501BC" w:rsidRPr="008D2999">
        <w:t xml:space="preserve">ри събирателно дружество </w:t>
      </w:r>
      <w:r w:rsidRPr="008D2999">
        <w:t>–</w:t>
      </w:r>
      <w:r w:rsidR="00F501BC" w:rsidRPr="008D2999">
        <w:t xml:space="preserve"> за лицата по чл. 84, ал. 1 и чл. 89, ал. 1 от Търговския закон;</w:t>
      </w:r>
    </w:p>
    <w:p w:rsidR="00F501BC" w:rsidRPr="008D2999" w:rsidRDefault="00C4201E" w:rsidP="003D329A">
      <w:pPr>
        <w:pStyle w:val="Style"/>
        <w:numPr>
          <w:ilvl w:val="1"/>
          <w:numId w:val="31"/>
        </w:numPr>
        <w:ind w:left="0" w:firstLine="540"/>
      </w:pPr>
      <w:r w:rsidRPr="008D2999">
        <w:t xml:space="preserve"> </w:t>
      </w:r>
      <w:r w:rsidR="00F501BC" w:rsidRPr="008D2999">
        <w:t xml:space="preserve">при командитно дружество - за лицата по чл. 105 от Търговския закон, без ограничено отговорните </w:t>
      </w:r>
      <w:proofErr w:type="spellStart"/>
      <w:r w:rsidR="00F501BC" w:rsidRPr="008D2999">
        <w:t>съдружници</w:t>
      </w:r>
      <w:proofErr w:type="spellEnd"/>
      <w:r w:rsidR="00F501BC" w:rsidRPr="008D2999">
        <w:t>;</w:t>
      </w:r>
    </w:p>
    <w:p w:rsidR="00C4201E" w:rsidRPr="008D2999" w:rsidRDefault="00C4201E" w:rsidP="003D329A">
      <w:pPr>
        <w:pStyle w:val="Style"/>
        <w:numPr>
          <w:ilvl w:val="1"/>
          <w:numId w:val="31"/>
        </w:numPr>
        <w:ind w:left="0" w:firstLine="540"/>
      </w:pPr>
      <w:r w:rsidRPr="008D2999">
        <w:t xml:space="preserve"> </w:t>
      </w:r>
      <w:r w:rsidR="00F501BC" w:rsidRPr="008D2999">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C4201E" w:rsidRPr="008D2999" w:rsidRDefault="00C4201E" w:rsidP="003D329A">
      <w:pPr>
        <w:pStyle w:val="Style"/>
        <w:numPr>
          <w:ilvl w:val="1"/>
          <w:numId w:val="31"/>
        </w:numPr>
        <w:ind w:left="0" w:firstLine="540"/>
      </w:pPr>
      <w:r w:rsidRPr="008D2999">
        <w:t xml:space="preserve"> </w:t>
      </w:r>
      <w:r w:rsidR="00F501BC" w:rsidRPr="008D2999">
        <w:t xml:space="preserve">при акционерно дружество - за </w:t>
      </w:r>
      <w:proofErr w:type="spellStart"/>
      <w:r w:rsidR="00F501BC" w:rsidRPr="008D2999">
        <w:t>овластените</w:t>
      </w:r>
      <w:proofErr w:type="spellEnd"/>
      <w:r w:rsidR="00F501BC" w:rsidRPr="008D2999">
        <w:t xml:space="preserve"> лица по чл. 235, ал. 2 от Търговския закон, а при липса на овластяване - за лицата по чл. 235, ал. 1 от Търговския закон;</w:t>
      </w:r>
    </w:p>
    <w:p w:rsidR="00C4201E" w:rsidRPr="008D2999" w:rsidRDefault="00F501BC" w:rsidP="003D329A">
      <w:pPr>
        <w:pStyle w:val="Style"/>
        <w:numPr>
          <w:ilvl w:val="1"/>
          <w:numId w:val="31"/>
        </w:numPr>
        <w:ind w:left="0" w:firstLine="540"/>
      </w:pPr>
      <w:r w:rsidRPr="008D2999">
        <w:t>при командитно дружество с акции - за лицата по чл. 244, ал. 4 от Търговския закон;</w:t>
      </w:r>
    </w:p>
    <w:p w:rsidR="00C4201E" w:rsidRPr="008D2999" w:rsidRDefault="00F501BC" w:rsidP="003D329A">
      <w:pPr>
        <w:pStyle w:val="Style"/>
        <w:numPr>
          <w:ilvl w:val="1"/>
          <w:numId w:val="31"/>
        </w:numPr>
        <w:ind w:left="0" w:firstLine="540"/>
      </w:pPr>
      <w:r w:rsidRPr="008D2999">
        <w:t>при едноличен търговец - за физическото лице - търговец;</w:t>
      </w:r>
    </w:p>
    <w:p w:rsidR="00400136" w:rsidRPr="008D2999" w:rsidRDefault="00F501BC" w:rsidP="003D329A">
      <w:pPr>
        <w:pStyle w:val="Style"/>
        <w:numPr>
          <w:ilvl w:val="1"/>
          <w:numId w:val="31"/>
        </w:numPr>
        <w:ind w:left="0" w:firstLine="540"/>
      </w:pPr>
      <w:r w:rsidRPr="008D2999">
        <w:t>във всички останали случаи, включително за чуждестранните лица - за лицата, които представляват кандидата или участника;</w:t>
      </w:r>
    </w:p>
    <w:p w:rsidR="00C4201E" w:rsidRPr="008D2999" w:rsidRDefault="00F501BC" w:rsidP="003D329A">
      <w:pPr>
        <w:pStyle w:val="Style"/>
        <w:numPr>
          <w:ilvl w:val="1"/>
          <w:numId w:val="31"/>
        </w:numPr>
        <w:ind w:left="0" w:firstLine="540"/>
      </w:pPr>
      <w:r w:rsidRPr="008D2999">
        <w:t xml:space="preserve">в случаите по т. 8.1 – 8.7 - и за </w:t>
      </w:r>
      <w:proofErr w:type="spellStart"/>
      <w:r w:rsidRPr="008D2999">
        <w:t>прокуристите</w:t>
      </w:r>
      <w:proofErr w:type="spellEnd"/>
      <w:r w:rsidRPr="008D2999">
        <w:t xml:space="preserve">, когато има такива; когато чуждестранно лице има повече от един прокурист, изискването се прилага само за </w:t>
      </w:r>
      <w:proofErr w:type="spellStart"/>
      <w:r w:rsidRPr="008D2999">
        <w:t>прокуриста</w:t>
      </w:r>
      <w:proofErr w:type="spellEnd"/>
      <w:r w:rsidRPr="008D2999">
        <w:t>, в чиято представителна власт е включена територията на Република България.</w:t>
      </w:r>
    </w:p>
    <w:p w:rsidR="00C4201E" w:rsidRPr="008D2999" w:rsidRDefault="00C4201E" w:rsidP="003D329A">
      <w:pPr>
        <w:pStyle w:val="Style"/>
        <w:numPr>
          <w:ilvl w:val="0"/>
          <w:numId w:val="31"/>
        </w:numPr>
        <w:ind w:left="0" w:firstLine="567"/>
      </w:pPr>
      <w:r w:rsidRPr="008D2999">
        <w:t>Да не е сключил договор с лице по чл. 21 или 22 от Закона за предотвратяване и установяване на конфликт на интереси.</w:t>
      </w:r>
      <w:r w:rsidRPr="008D2999">
        <w:rPr>
          <w:b/>
        </w:rPr>
        <w:t xml:space="preserve">  </w:t>
      </w:r>
    </w:p>
    <w:p w:rsidR="00F501BC" w:rsidRPr="008D2999" w:rsidRDefault="00F501BC" w:rsidP="003D329A">
      <w:pPr>
        <w:pStyle w:val="Style"/>
        <w:ind w:firstLine="426"/>
        <w:rPr>
          <w:b/>
        </w:rPr>
      </w:pPr>
    </w:p>
    <w:p w:rsidR="00F501BC" w:rsidRPr="008D2999" w:rsidRDefault="00F501BC" w:rsidP="003D329A">
      <w:pPr>
        <w:pStyle w:val="Style"/>
        <w:ind w:firstLine="426"/>
        <w:rPr>
          <w:b/>
        </w:rPr>
      </w:pPr>
      <w:r w:rsidRPr="008D2999">
        <w:rPr>
          <w:b/>
          <w:i/>
        </w:rPr>
        <w:t>*Забележка:</w:t>
      </w:r>
      <w:r w:rsidRPr="008D2999">
        <w:rPr>
          <w:b/>
        </w:rPr>
        <w:t xml:space="preserve"> В случай, че участникът е обединение, на административните  изисквания следва да отговаря всеки от участниците в обединението поотделно.</w:t>
      </w:r>
    </w:p>
    <w:p w:rsidR="00F501BC" w:rsidRPr="008D2999" w:rsidRDefault="00F501BC" w:rsidP="003D329A">
      <w:pPr>
        <w:pStyle w:val="Style"/>
        <w:ind w:firstLine="426"/>
        <w:rPr>
          <w:b/>
        </w:rPr>
      </w:pPr>
    </w:p>
    <w:p w:rsidR="00F501BC" w:rsidRPr="008D2999" w:rsidRDefault="00F501BC" w:rsidP="003D329A">
      <w:pPr>
        <w:pStyle w:val="Style"/>
        <w:ind w:left="0" w:right="0" w:firstLine="566"/>
        <w:rPr>
          <w:b/>
        </w:rPr>
      </w:pPr>
      <w:r w:rsidRPr="008D2999">
        <w:rPr>
          <w:b/>
        </w:rPr>
        <w:t>Участникът ще бъде отстранен от участие в процедурата за възлагане на настоящата обществена поръчка, ако не отговаря на някое от административните изисквания.</w:t>
      </w:r>
    </w:p>
    <w:p w:rsidR="00434FE3" w:rsidRPr="008D2999" w:rsidRDefault="00434FE3" w:rsidP="003D329A">
      <w:pPr>
        <w:shd w:val="clear" w:color="auto" w:fill="FFFFFF"/>
        <w:spacing w:before="0"/>
        <w:ind w:right="53" w:firstLine="566"/>
        <w:rPr>
          <w:lang w:val="en-US"/>
        </w:rPr>
      </w:pPr>
    </w:p>
    <w:p w:rsidR="00F501BC" w:rsidRPr="008D2999" w:rsidRDefault="00F501BC" w:rsidP="003D329A">
      <w:pPr>
        <w:shd w:val="clear" w:color="auto" w:fill="FFFFFF"/>
        <w:spacing w:before="0"/>
        <w:ind w:right="53" w:firstLine="566"/>
      </w:pPr>
      <w:r w:rsidRPr="008D2999">
        <w:t xml:space="preserve">За доказване съответствие с административните изисквания </w:t>
      </w:r>
      <w:r w:rsidR="008F4323" w:rsidRPr="008D2999">
        <w:t>у</w:t>
      </w:r>
      <w:r w:rsidR="00A3647B" w:rsidRPr="008D2999">
        <w:t xml:space="preserve">частникът </w:t>
      </w:r>
      <w:r w:rsidRPr="008D2999">
        <w:t>представя оригинал на декларация по чл.</w:t>
      </w:r>
      <w:r w:rsidR="00C46725" w:rsidRPr="008D2999">
        <w:t xml:space="preserve"> </w:t>
      </w:r>
      <w:r w:rsidRPr="008D2999">
        <w:t xml:space="preserve">47 ал. 9 от ЗОП. В декларацията се включва и информация относно публичните регистри, в които се съдържат посочените обстоятелства, или компетентният орган, който съгласно законодателството на държавата, в която кандидатът или участникът е установен е длъжен да предоставя информация за </w:t>
      </w:r>
      <w:r w:rsidR="004B3F1B" w:rsidRPr="008D2999">
        <w:t>тези обстоятелства служебно на в</w:t>
      </w:r>
      <w:r w:rsidRPr="008D2999">
        <w:t>ъзложителя.</w:t>
      </w:r>
    </w:p>
    <w:p w:rsidR="00C46725" w:rsidRPr="008D2999" w:rsidRDefault="00C46725" w:rsidP="003D329A">
      <w:pPr>
        <w:shd w:val="clear" w:color="auto" w:fill="FFFFFF"/>
        <w:spacing w:before="0"/>
        <w:ind w:right="53" w:firstLine="426"/>
        <w:rPr>
          <w:rFonts w:eastAsia="Arial"/>
          <w:b/>
          <w:i/>
        </w:rPr>
      </w:pPr>
    </w:p>
    <w:p w:rsidR="00F501BC" w:rsidRPr="008D2999" w:rsidRDefault="00F501BC" w:rsidP="003D329A">
      <w:pPr>
        <w:shd w:val="clear" w:color="auto" w:fill="FFFFFF"/>
        <w:spacing w:before="0"/>
        <w:ind w:right="53" w:firstLine="566"/>
      </w:pPr>
      <w:r w:rsidRPr="008D2999">
        <w:rPr>
          <w:rFonts w:eastAsia="Arial"/>
          <w:b/>
          <w:i/>
        </w:rPr>
        <w:t xml:space="preserve">Забележка: </w:t>
      </w:r>
      <w:r w:rsidRPr="008D2999">
        <w:t>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декларацията или посочи в други документи неверни данни и обстоятелства и това бъде установено от комисията, назна</w:t>
      </w:r>
      <w:r w:rsidR="004B3F1B" w:rsidRPr="008D2999">
        <w:t>чена от в</w:t>
      </w:r>
      <w:r w:rsidRPr="008D2999">
        <w:t xml:space="preserve">ъзложителя за разглеждане, оценяване и класиране на офертите, в хода на провеждане на процедурата </w:t>
      </w:r>
      <w:r w:rsidR="00C46725" w:rsidRPr="008D2999">
        <w:t>за</w:t>
      </w:r>
      <w:r w:rsidRPr="008D2999">
        <w:t xml:space="preserve"> избор на </w:t>
      </w:r>
      <w:r w:rsidR="00421CD8" w:rsidRPr="008D2999">
        <w:t>Участник</w:t>
      </w:r>
      <w:r w:rsidRPr="008D2999">
        <w:t xml:space="preserve">, този участник ще бъде отстранен от участие в </w:t>
      </w:r>
      <w:r w:rsidR="00C46725" w:rsidRPr="008D2999">
        <w:t>процедурата.</w:t>
      </w:r>
    </w:p>
    <w:p w:rsidR="00C46725" w:rsidRPr="008D2999" w:rsidRDefault="00C46725" w:rsidP="003D329A">
      <w:pPr>
        <w:pStyle w:val="Style"/>
        <w:ind w:left="0" w:right="0" w:firstLine="426"/>
        <w:rPr>
          <w:b/>
        </w:rPr>
      </w:pPr>
    </w:p>
    <w:p w:rsidR="00F501BC" w:rsidRPr="008D2999" w:rsidRDefault="00F501BC" w:rsidP="003D329A">
      <w:pPr>
        <w:pStyle w:val="Style"/>
        <w:ind w:left="0" w:right="0" w:firstLine="566"/>
        <w:rPr>
          <w:b/>
        </w:rPr>
      </w:pPr>
      <w:r w:rsidRPr="008D2999">
        <w:rPr>
          <w:b/>
        </w:rPr>
        <w:t xml:space="preserve">ВАЖНО: Участниците са длъжни в процеса на провеждане на </w:t>
      </w:r>
      <w:r w:rsidR="00C46725" w:rsidRPr="008D2999">
        <w:rPr>
          <w:b/>
        </w:rPr>
        <w:t>процедурат</w:t>
      </w:r>
      <w:r w:rsidR="004B3F1B" w:rsidRPr="008D2999">
        <w:rPr>
          <w:b/>
        </w:rPr>
        <w:t>а да уведомяват в</w:t>
      </w:r>
      <w:r w:rsidRPr="008D2999">
        <w:rPr>
          <w:b/>
        </w:rPr>
        <w:t>ъзложителя за всички настъпили промени в горните обстоятелства в 7-дневен срок от настъпването им.</w:t>
      </w:r>
    </w:p>
    <w:p w:rsidR="004E25B7" w:rsidRPr="008D2999" w:rsidRDefault="007A5240" w:rsidP="003D329A">
      <w:pPr>
        <w:spacing w:before="0"/>
        <w:ind w:firstLine="567"/>
        <w:rPr>
          <w:rFonts w:eastAsia="Times New Roman"/>
          <w:b/>
        </w:rPr>
      </w:pPr>
      <w:r w:rsidRPr="008D2999">
        <w:rPr>
          <w:rFonts w:eastAsia="Times New Roman"/>
          <w:b/>
        </w:rPr>
        <w:lastRenderedPageBreak/>
        <w:t>1.2. Технически възможности</w:t>
      </w:r>
    </w:p>
    <w:p w:rsidR="007A5240" w:rsidRPr="008D2999" w:rsidRDefault="007A5240" w:rsidP="003D329A">
      <w:pPr>
        <w:spacing w:before="0"/>
        <w:ind w:firstLine="426"/>
        <w:rPr>
          <w:rFonts w:eastAsia="Times New Roman"/>
          <w:b/>
        </w:rPr>
      </w:pPr>
    </w:p>
    <w:p w:rsidR="00983446" w:rsidRPr="008D2999" w:rsidRDefault="00FF0681" w:rsidP="003D329A">
      <w:pPr>
        <w:spacing w:before="0"/>
        <w:ind w:firstLine="567"/>
        <w:rPr>
          <w:rFonts w:eastAsia="Times New Roman"/>
          <w:u w:val="single"/>
        </w:rPr>
      </w:pPr>
      <w:r w:rsidRPr="008D2999">
        <w:rPr>
          <w:rFonts w:eastAsia="Times New Roman"/>
          <w:u w:val="single"/>
        </w:rPr>
        <w:t>Минимални изисквания</w:t>
      </w:r>
      <w:r w:rsidR="00983446" w:rsidRPr="008D2999">
        <w:rPr>
          <w:rFonts w:eastAsia="Times New Roman"/>
          <w:u w:val="single"/>
        </w:rPr>
        <w:t>:</w:t>
      </w:r>
    </w:p>
    <w:p w:rsidR="00EA4269" w:rsidRPr="008D2999" w:rsidRDefault="00EA4269" w:rsidP="003D329A">
      <w:pPr>
        <w:spacing w:before="0"/>
        <w:ind w:firstLine="567"/>
        <w:rPr>
          <w:rFonts w:eastAsia="Times New Roman"/>
          <w:lang w:eastAsia="bg-BG"/>
        </w:rPr>
      </w:pPr>
    </w:p>
    <w:p w:rsidR="00983446" w:rsidRPr="008D2999" w:rsidRDefault="00983446" w:rsidP="003D329A">
      <w:pPr>
        <w:spacing w:before="0"/>
        <w:ind w:firstLine="567"/>
        <w:rPr>
          <w:rFonts w:eastAsia="Times New Roman"/>
        </w:rPr>
      </w:pPr>
      <w:r w:rsidRPr="008D2999">
        <w:rPr>
          <w:rFonts w:eastAsia="Times New Roman"/>
          <w:lang w:eastAsia="bg-BG"/>
        </w:rPr>
        <w:t>Участникът трябва да е изпълнил поне 1 (една) услуга с предмет, сходен на предмета на поръчката през последните три години до датата</w:t>
      </w:r>
      <w:r w:rsidR="00C32691" w:rsidRPr="008D2999">
        <w:rPr>
          <w:rFonts w:eastAsia="Times New Roman"/>
          <w:lang w:eastAsia="bg-BG"/>
        </w:rPr>
        <w:t xml:space="preserve"> н</w:t>
      </w:r>
      <w:r w:rsidRPr="008D2999">
        <w:rPr>
          <w:rFonts w:eastAsia="Times New Roman"/>
          <w:lang w:eastAsia="bg-BG"/>
        </w:rPr>
        <w:t xml:space="preserve">а подаване на офертата. За услуги, сходни с предмета на поръчката се приемат такива, свързани с изграждането на информационни решения, базирани на многослойни архитектури и/или архитектури ориентирани към услуги или с реализацията на проекти за изграждане на електронни административни услуги или с реализацията на комплексни информационни системи или с изграждането на електронни публични регистри.  </w:t>
      </w:r>
    </w:p>
    <w:p w:rsidR="00EA4269" w:rsidRPr="008D2999" w:rsidRDefault="00EA4269" w:rsidP="003D329A">
      <w:pPr>
        <w:spacing w:before="0"/>
        <w:ind w:firstLine="567"/>
        <w:rPr>
          <w:rFonts w:eastAsia="Times New Roman"/>
          <w:lang w:eastAsia="bg-BG"/>
        </w:rPr>
      </w:pPr>
    </w:p>
    <w:p w:rsidR="00983446" w:rsidRPr="008D2999" w:rsidRDefault="00983446" w:rsidP="003D329A">
      <w:pPr>
        <w:spacing w:before="0"/>
        <w:ind w:firstLine="567"/>
      </w:pPr>
      <w:r w:rsidRPr="008D2999">
        <w:rPr>
          <w:rFonts w:eastAsia="Times New Roman"/>
          <w:lang w:eastAsia="bg-BG"/>
        </w:rPr>
        <w:t>Когато участник в процедурата е обединение, което не е юридическо лице документите, с които участниците доказват техническите си възможности се представят само за тези членове на обединението, чрез които обединението доказва съответствието си с критериите за подбор.</w:t>
      </w:r>
      <w:r w:rsidRPr="008D2999">
        <w:t xml:space="preserve"> </w:t>
      </w:r>
    </w:p>
    <w:p w:rsidR="00983446" w:rsidRPr="008D2999" w:rsidRDefault="00983446" w:rsidP="003D329A">
      <w:pPr>
        <w:spacing w:before="0"/>
        <w:ind w:firstLine="567"/>
      </w:pPr>
    </w:p>
    <w:p w:rsidR="00983446" w:rsidRPr="008D2999" w:rsidRDefault="00983446" w:rsidP="003D329A">
      <w:pPr>
        <w:spacing w:before="0"/>
        <w:rPr>
          <w:rFonts w:eastAsia="Times New Roman"/>
        </w:rPr>
      </w:pPr>
      <w:r w:rsidRPr="008D2999">
        <w:rPr>
          <w:rFonts w:eastAsia="Times New Roman"/>
        </w:rPr>
        <w:t>Екипът за изпълнение на дейностите трябва да отговаря на следните изисквания:</w:t>
      </w:r>
    </w:p>
    <w:p w:rsidR="00EA4269" w:rsidRPr="008D2999" w:rsidRDefault="00EA4269" w:rsidP="003D329A">
      <w:pPr>
        <w:spacing w:before="0"/>
        <w:rPr>
          <w:rFonts w:eastAsia="Times New Roman"/>
        </w:rPr>
      </w:pPr>
    </w:p>
    <w:p w:rsidR="00983446" w:rsidRPr="008D2999" w:rsidRDefault="00983446" w:rsidP="003D329A">
      <w:pPr>
        <w:spacing w:before="0"/>
        <w:ind w:firstLine="567"/>
        <w:rPr>
          <w:rFonts w:eastAsia="Times New Roman"/>
          <w:u w:val="single"/>
        </w:rPr>
      </w:pPr>
      <w:r w:rsidRPr="008D2999">
        <w:rPr>
          <w:rFonts w:eastAsia="Times New Roman"/>
          <w:u w:val="single"/>
        </w:rPr>
        <w:t>Ключов експерт 1: Ръководител на проект</w:t>
      </w:r>
    </w:p>
    <w:p w:rsidR="00983446" w:rsidRPr="008D2999" w:rsidRDefault="00983446" w:rsidP="003D329A">
      <w:pPr>
        <w:spacing w:before="0"/>
        <w:ind w:firstLine="567"/>
        <w:rPr>
          <w:rFonts w:eastAsia="Times New Roman"/>
        </w:rPr>
      </w:pPr>
      <w:r w:rsidRPr="008D2999">
        <w:rPr>
          <w:rFonts w:eastAsia="Times New Roman"/>
        </w:rPr>
        <w:t>Изисквания за образование, квалификация, умения и опит:</w:t>
      </w:r>
    </w:p>
    <w:p w:rsidR="00983446" w:rsidRPr="008D2999" w:rsidRDefault="00983446" w:rsidP="003D329A">
      <w:pPr>
        <w:widowControl w:val="0"/>
        <w:numPr>
          <w:ilvl w:val="0"/>
          <w:numId w:val="15"/>
        </w:numPr>
        <w:spacing w:before="0"/>
        <w:rPr>
          <w:rFonts w:eastAsia="Times New Roman"/>
        </w:rPr>
      </w:pPr>
      <w:r w:rsidRPr="008D2999">
        <w:rPr>
          <w:rFonts w:eastAsia="Times New Roman"/>
        </w:rPr>
        <w:t>Образователна степен магистър в областите „Социални, стопански и правни науки”,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специалности;</w:t>
      </w:r>
    </w:p>
    <w:p w:rsidR="00983446" w:rsidRPr="008D2999" w:rsidRDefault="00983446" w:rsidP="003D329A">
      <w:pPr>
        <w:widowControl w:val="0"/>
        <w:numPr>
          <w:ilvl w:val="0"/>
          <w:numId w:val="15"/>
        </w:numPr>
        <w:spacing w:before="0"/>
        <w:rPr>
          <w:rFonts w:eastAsia="Times New Roman"/>
        </w:rPr>
      </w:pPr>
      <w:r w:rsidRPr="008D2999">
        <w:rPr>
          <w:rFonts w:eastAsia="Times New Roman"/>
        </w:rPr>
        <w:t>Най-малко 5 години опит в управление на проекти или на екипи в областта на информационните технологии;</w:t>
      </w:r>
    </w:p>
    <w:p w:rsidR="00983446" w:rsidRPr="008D2999" w:rsidRDefault="00983446" w:rsidP="003D329A">
      <w:pPr>
        <w:widowControl w:val="0"/>
        <w:numPr>
          <w:ilvl w:val="0"/>
          <w:numId w:val="15"/>
        </w:numPr>
        <w:spacing w:before="0"/>
        <w:rPr>
          <w:rFonts w:eastAsia="Times New Roman"/>
        </w:rPr>
      </w:pPr>
      <w:r w:rsidRPr="008D2999">
        <w:rPr>
          <w:rFonts w:eastAsia="Times New Roman"/>
        </w:rPr>
        <w:t>Опит като ръководител на най-малко 3 успешно завършени проекта в областта на изграждането на информационни системи;</w:t>
      </w:r>
    </w:p>
    <w:p w:rsidR="00983446" w:rsidRPr="008D2999" w:rsidRDefault="00983446" w:rsidP="003D329A">
      <w:pPr>
        <w:widowControl w:val="0"/>
        <w:numPr>
          <w:ilvl w:val="0"/>
          <w:numId w:val="15"/>
        </w:numPr>
        <w:spacing w:before="0"/>
        <w:rPr>
          <w:rFonts w:eastAsia="Times New Roman"/>
        </w:rPr>
      </w:pPr>
      <w:r w:rsidRPr="008D2999">
        <w:rPr>
          <w:rFonts w:eastAsia="Times New Roman"/>
        </w:rPr>
        <w:t>Участие в поне един проект на изграждане на електронни административни услуги (ЕАУ);</w:t>
      </w:r>
    </w:p>
    <w:p w:rsidR="00983446" w:rsidRPr="008D2999" w:rsidRDefault="00983446" w:rsidP="003D329A">
      <w:pPr>
        <w:pStyle w:val="ListParagraph"/>
        <w:numPr>
          <w:ilvl w:val="0"/>
          <w:numId w:val="15"/>
        </w:numPr>
        <w:spacing w:before="0"/>
        <w:rPr>
          <w:rFonts w:eastAsia="Times New Roman"/>
        </w:rPr>
      </w:pPr>
      <w:r w:rsidRPr="008D2999">
        <w:rPr>
          <w:rFonts w:eastAsia="Times New Roman"/>
        </w:rPr>
        <w:t xml:space="preserve">Придобита професионална квалификация за ръководител на проекти, издаден от международно призната организация за управление на проекти (например PMI (Project </w:t>
      </w:r>
      <w:proofErr w:type="spellStart"/>
      <w:r w:rsidRPr="008D2999">
        <w:rPr>
          <w:rFonts w:eastAsia="Times New Roman"/>
        </w:rPr>
        <w:t>Management</w:t>
      </w:r>
      <w:proofErr w:type="spellEnd"/>
      <w:r w:rsidRPr="008D2999">
        <w:rPr>
          <w:rFonts w:eastAsia="Times New Roman"/>
        </w:rPr>
        <w:t xml:space="preserve"> Professional) или </w:t>
      </w:r>
      <w:proofErr w:type="spellStart"/>
      <w:r w:rsidRPr="008D2999">
        <w:rPr>
          <w:rFonts w:eastAsia="Times New Roman"/>
        </w:rPr>
        <w:t>Prince</w:t>
      </w:r>
      <w:proofErr w:type="spellEnd"/>
      <w:r w:rsidRPr="008D2999">
        <w:rPr>
          <w:rFonts w:eastAsia="Times New Roman"/>
        </w:rPr>
        <w:t xml:space="preserve"> II (</w:t>
      </w:r>
      <w:proofErr w:type="spellStart"/>
      <w:r w:rsidRPr="008D2999">
        <w:rPr>
          <w:rFonts w:eastAsia="Times New Roman"/>
        </w:rPr>
        <w:t>Projects</w:t>
      </w:r>
      <w:proofErr w:type="spellEnd"/>
      <w:r w:rsidRPr="008D2999">
        <w:rPr>
          <w:rFonts w:eastAsia="Times New Roman"/>
        </w:rPr>
        <w:t xml:space="preserve"> IN </w:t>
      </w:r>
      <w:proofErr w:type="spellStart"/>
      <w:r w:rsidRPr="008D2999">
        <w:rPr>
          <w:rFonts w:eastAsia="Times New Roman"/>
        </w:rPr>
        <w:t>Controlled</w:t>
      </w:r>
      <w:proofErr w:type="spellEnd"/>
      <w:r w:rsidRPr="008D2999">
        <w:rPr>
          <w:rFonts w:eastAsia="Times New Roman"/>
        </w:rPr>
        <w:t xml:space="preserve"> </w:t>
      </w:r>
      <w:proofErr w:type="spellStart"/>
      <w:r w:rsidRPr="008D2999">
        <w:rPr>
          <w:rFonts w:eastAsia="Times New Roman"/>
        </w:rPr>
        <w:t>Environments</w:t>
      </w:r>
      <w:proofErr w:type="spellEnd"/>
      <w:r w:rsidRPr="008D2999">
        <w:rPr>
          <w:rFonts w:eastAsia="Times New Roman"/>
        </w:rPr>
        <w:t>) или еквивалент.</w:t>
      </w:r>
    </w:p>
    <w:p w:rsidR="00983446" w:rsidRPr="008D2999" w:rsidRDefault="00983446" w:rsidP="003D329A">
      <w:pPr>
        <w:spacing w:before="0"/>
        <w:ind w:firstLine="709"/>
        <w:rPr>
          <w:rFonts w:eastAsia="Times New Roman"/>
        </w:rPr>
      </w:pPr>
    </w:p>
    <w:p w:rsidR="00983446" w:rsidRPr="008D2999" w:rsidRDefault="00983446" w:rsidP="003D329A">
      <w:pPr>
        <w:spacing w:before="0"/>
        <w:ind w:firstLine="567"/>
        <w:rPr>
          <w:rFonts w:eastAsia="Times New Roman"/>
          <w:u w:val="single"/>
        </w:rPr>
      </w:pPr>
      <w:r w:rsidRPr="008D2999">
        <w:rPr>
          <w:rFonts w:eastAsia="Times New Roman"/>
          <w:u w:val="single"/>
        </w:rPr>
        <w:t>Ключов експерт 2: Ръководител на софтуерна разработка</w:t>
      </w:r>
    </w:p>
    <w:p w:rsidR="00983446" w:rsidRPr="008D2999" w:rsidRDefault="00983446" w:rsidP="003D329A">
      <w:pPr>
        <w:spacing w:before="0"/>
        <w:ind w:firstLine="567"/>
        <w:rPr>
          <w:rFonts w:eastAsia="Times New Roman"/>
        </w:rPr>
      </w:pPr>
      <w:r w:rsidRPr="008D2999">
        <w:rPr>
          <w:rFonts w:eastAsia="Times New Roman"/>
        </w:rPr>
        <w:t>Изисквания за образование, квалификация, умения и опит:</w:t>
      </w:r>
    </w:p>
    <w:p w:rsidR="00983446" w:rsidRPr="008D2999" w:rsidRDefault="00983446" w:rsidP="003D329A">
      <w:pPr>
        <w:widowControl w:val="0"/>
        <w:numPr>
          <w:ilvl w:val="0"/>
          <w:numId w:val="15"/>
        </w:numPr>
        <w:spacing w:before="0"/>
        <w:rPr>
          <w:rFonts w:eastAsia="Times New Roman"/>
        </w:rPr>
      </w:pPr>
      <w:r w:rsidRPr="008D2999">
        <w:rPr>
          <w:rFonts w:eastAsia="Times New Roman"/>
        </w:rPr>
        <w:t>Образователна степен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специалности;</w:t>
      </w:r>
    </w:p>
    <w:p w:rsidR="00983446" w:rsidRPr="008D2999" w:rsidRDefault="00983446" w:rsidP="003D329A">
      <w:pPr>
        <w:widowControl w:val="0"/>
        <w:numPr>
          <w:ilvl w:val="0"/>
          <w:numId w:val="15"/>
        </w:numPr>
        <w:spacing w:before="0"/>
        <w:rPr>
          <w:rFonts w:eastAsia="Times New Roman"/>
        </w:rPr>
      </w:pPr>
      <w:r w:rsidRPr="008D2999">
        <w:rPr>
          <w:rFonts w:eastAsia="Times New Roman"/>
        </w:rPr>
        <w:t>Опит в реализацията на най-малко 3 успешно завършени проекта в областта на информационните технологии, свързани с разработката на многослойни информационни решения базирани на многослойни архитектури и/или архитектури ориентирани към услуги.</w:t>
      </w:r>
    </w:p>
    <w:p w:rsidR="00983446" w:rsidRPr="008D2999" w:rsidRDefault="00983446" w:rsidP="003D329A">
      <w:pPr>
        <w:widowControl w:val="0"/>
        <w:numPr>
          <w:ilvl w:val="0"/>
          <w:numId w:val="15"/>
        </w:numPr>
        <w:spacing w:before="0"/>
        <w:rPr>
          <w:rFonts w:eastAsia="Times New Roman"/>
        </w:rPr>
      </w:pPr>
      <w:r w:rsidRPr="008D2999">
        <w:rPr>
          <w:rFonts w:eastAsia="Times New Roman"/>
        </w:rPr>
        <w:t>Минимум 5 години практически опит в областта на софтуерното инженерство.</w:t>
      </w:r>
    </w:p>
    <w:p w:rsidR="00983446" w:rsidRPr="008D2999" w:rsidRDefault="00983446" w:rsidP="003D329A">
      <w:pPr>
        <w:spacing w:before="0"/>
        <w:ind w:firstLine="709"/>
        <w:rPr>
          <w:rFonts w:eastAsia="Times New Roman"/>
        </w:rPr>
      </w:pPr>
    </w:p>
    <w:p w:rsidR="00DA0785" w:rsidRDefault="00DA0785" w:rsidP="003D329A">
      <w:pPr>
        <w:spacing w:before="0"/>
        <w:ind w:firstLine="567"/>
        <w:rPr>
          <w:rFonts w:eastAsia="Times New Roman"/>
          <w:u w:val="single"/>
        </w:rPr>
      </w:pPr>
    </w:p>
    <w:p w:rsidR="00983446" w:rsidRPr="008D2999" w:rsidRDefault="00983446" w:rsidP="003D329A">
      <w:pPr>
        <w:spacing w:before="0"/>
        <w:ind w:firstLine="567"/>
        <w:rPr>
          <w:rFonts w:eastAsia="Times New Roman"/>
          <w:u w:val="single"/>
        </w:rPr>
      </w:pPr>
      <w:r w:rsidRPr="008D2999">
        <w:rPr>
          <w:rFonts w:eastAsia="Times New Roman"/>
          <w:u w:val="single"/>
        </w:rPr>
        <w:lastRenderedPageBreak/>
        <w:t>Ключов експерт 3: Системен архитект</w:t>
      </w:r>
    </w:p>
    <w:p w:rsidR="00983446" w:rsidRPr="008D2999" w:rsidRDefault="00983446" w:rsidP="003D329A">
      <w:pPr>
        <w:spacing w:before="0"/>
        <w:ind w:firstLine="567"/>
        <w:rPr>
          <w:rFonts w:eastAsia="Times New Roman"/>
        </w:rPr>
      </w:pPr>
      <w:r w:rsidRPr="008D2999">
        <w:rPr>
          <w:rFonts w:eastAsia="Times New Roman"/>
        </w:rPr>
        <w:t>Изисквания за образование, квалификация, умения и опит:</w:t>
      </w:r>
    </w:p>
    <w:p w:rsidR="00983446" w:rsidRPr="008D2999" w:rsidRDefault="00983446" w:rsidP="003D329A">
      <w:pPr>
        <w:widowControl w:val="0"/>
        <w:numPr>
          <w:ilvl w:val="0"/>
          <w:numId w:val="15"/>
        </w:numPr>
        <w:spacing w:before="0"/>
        <w:rPr>
          <w:rFonts w:eastAsia="Times New Roman"/>
        </w:rPr>
      </w:pPr>
      <w:r w:rsidRPr="008D2999">
        <w:rPr>
          <w:rFonts w:eastAsia="Times New Roman"/>
        </w:rPr>
        <w:t>Образователна степен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специалности;</w:t>
      </w:r>
    </w:p>
    <w:p w:rsidR="00983446" w:rsidRPr="008D2999" w:rsidRDefault="00983446" w:rsidP="003D329A">
      <w:pPr>
        <w:widowControl w:val="0"/>
        <w:numPr>
          <w:ilvl w:val="0"/>
          <w:numId w:val="15"/>
        </w:numPr>
        <w:spacing w:before="0"/>
        <w:rPr>
          <w:rFonts w:eastAsia="Times New Roman"/>
        </w:rPr>
      </w:pPr>
      <w:r w:rsidRPr="008D2999">
        <w:rPr>
          <w:rFonts w:eastAsia="Times New Roman"/>
        </w:rPr>
        <w:t>Опит в реализацията на най-малко 3 успешно завършени проекта в областта на информационните технологии, свързани с проектирането на софтуерни архитектури, опит в изграждането на разпределени и многослойни информационни решения</w:t>
      </w:r>
    </w:p>
    <w:p w:rsidR="00983446" w:rsidRPr="008D2999" w:rsidRDefault="00983446" w:rsidP="003D329A">
      <w:pPr>
        <w:widowControl w:val="0"/>
        <w:numPr>
          <w:ilvl w:val="0"/>
          <w:numId w:val="15"/>
        </w:numPr>
        <w:spacing w:before="0"/>
        <w:rPr>
          <w:rFonts w:eastAsia="Times New Roman"/>
        </w:rPr>
      </w:pPr>
      <w:r w:rsidRPr="008D2999">
        <w:rPr>
          <w:rFonts w:eastAsia="Times New Roman"/>
        </w:rPr>
        <w:t>Минимум 5 годишен опит в областта на информационните технологии;</w:t>
      </w:r>
    </w:p>
    <w:p w:rsidR="00983446" w:rsidRPr="008D2999" w:rsidRDefault="00983446" w:rsidP="003D329A">
      <w:pPr>
        <w:widowControl w:val="0"/>
        <w:numPr>
          <w:ilvl w:val="0"/>
          <w:numId w:val="15"/>
        </w:numPr>
        <w:spacing w:before="0"/>
        <w:rPr>
          <w:rFonts w:eastAsia="Times New Roman"/>
        </w:rPr>
      </w:pPr>
      <w:r w:rsidRPr="008D2999">
        <w:rPr>
          <w:rFonts w:eastAsia="Times New Roman"/>
        </w:rPr>
        <w:t>Участвал в поне 1 успешно завършен проект в областта на електронното управление. (Под “електронно управление” се разбират: дейностите съгласно чл. 1, ал. 1 от Закона за електронното управление, а именно “дейността на административните органи при работа с електронни документи, предоставянето на административни услуги по електронен път и обмена на електронни документи между административните органи.)</w:t>
      </w:r>
    </w:p>
    <w:p w:rsidR="00983446" w:rsidRPr="008D2999" w:rsidRDefault="00983446" w:rsidP="003D329A">
      <w:pPr>
        <w:widowControl w:val="0"/>
        <w:spacing w:before="0"/>
        <w:ind w:left="1440"/>
        <w:rPr>
          <w:rFonts w:eastAsia="Times New Roman"/>
        </w:rPr>
      </w:pPr>
    </w:p>
    <w:p w:rsidR="00983446" w:rsidRPr="008D2999" w:rsidRDefault="00983446" w:rsidP="003D329A">
      <w:pPr>
        <w:spacing w:before="0"/>
        <w:ind w:firstLine="567"/>
        <w:rPr>
          <w:rFonts w:eastAsia="Times New Roman"/>
          <w:u w:val="single"/>
        </w:rPr>
      </w:pPr>
      <w:r w:rsidRPr="008D2999">
        <w:rPr>
          <w:rFonts w:eastAsia="Times New Roman"/>
          <w:u w:val="single"/>
        </w:rPr>
        <w:t>Ключов експерт 4: Бизнес аналитик</w:t>
      </w:r>
    </w:p>
    <w:p w:rsidR="00983446" w:rsidRPr="008D2999" w:rsidRDefault="00983446" w:rsidP="003D329A">
      <w:pPr>
        <w:spacing w:before="0"/>
        <w:ind w:firstLine="567"/>
        <w:rPr>
          <w:rFonts w:eastAsia="Times New Roman"/>
        </w:rPr>
      </w:pPr>
      <w:r w:rsidRPr="008D2999">
        <w:rPr>
          <w:rFonts w:eastAsia="Times New Roman"/>
        </w:rPr>
        <w:t>Изисквания за образование, квалификация, умения и опит:</w:t>
      </w:r>
    </w:p>
    <w:p w:rsidR="00983446" w:rsidRPr="008D2999" w:rsidRDefault="00983446" w:rsidP="003D329A">
      <w:pPr>
        <w:widowControl w:val="0"/>
        <w:numPr>
          <w:ilvl w:val="0"/>
          <w:numId w:val="15"/>
        </w:numPr>
        <w:spacing w:before="0"/>
        <w:rPr>
          <w:rFonts w:eastAsia="Times New Roman"/>
        </w:rPr>
      </w:pPr>
      <w:r w:rsidRPr="008D2999">
        <w:rPr>
          <w:rFonts w:eastAsia="Times New Roman"/>
        </w:rPr>
        <w:t>Висше образование, образователно-квалификационна степен „бакалавър” или по-висока,  в областите „Социални, стопански и правни науки”,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специалности;</w:t>
      </w:r>
    </w:p>
    <w:p w:rsidR="00983446" w:rsidRPr="008D2999" w:rsidRDefault="00983446" w:rsidP="003D329A">
      <w:pPr>
        <w:widowControl w:val="0"/>
        <w:numPr>
          <w:ilvl w:val="0"/>
          <w:numId w:val="15"/>
        </w:numPr>
        <w:spacing w:before="0"/>
        <w:rPr>
          <w:rFonts w:eastAsia="Times New Roman"/>
        </w:rPr>
      </w:pPr>
      <w:r w:rsidRPr="008D2999">
        <w:rPr>
          <w:rFonts w:eastAsia="Times New Roman"/>
        </w:rPr>
        <w:t xml:space="preserve">Придобита професионална квалификация от международно призната организация за професионална квалификация в областта на софтуерен бизнес анализ или системен анализ - </w:t>
      </w:r>
      <w:proofErr w:type="spellStart"/>
      <w:r w:rsidRPr="008D2999">
        <w:rPr>
          <w:rFonts w:eastAsia="Times New Roman"/>
        </w:rPr>
        <w:t>Certified</w:t>
      </w:r>
      <w:proofErr w:type="spellEnd"/>
      <w:r w:rsidRPr="008D2999">
        <w:rPr>
          <w:rFonts w:eastAsia="Times New Roman"/>
        </w:rPr>
        <w:t xml:space="preserve"> </w:t>
      </w:r>
      <w:proofErr w:type="spellStart"/>
      <w:r w:rsidRPr="008D2999">
        <w:rPr>
          <w:rFonts w:eastAsia="Times New Roman"/>
        </w:rPr>
        <w:t>Business</w:t>
      </w:r>
      <w:proofErr w:type="spellEnd"/>
      <w:r w:rsidRPr="008D2999">
        <w:rPr>
          <w:rFonts w:eastAsia="Times New Roman"/>
        </w:rPr>
        <w:t xml:space="preserve"> </w:t>
      </w:r>
      <w:proofErr w:type="spellStart"/>
      <w:r w:rsidRPr="008D2999">
        <w:rPr>
          <w:rFonts w:eastAsia="Times New Roman"/>
        </w:rPr>
        <w:t>Analysis</w:t>
      </w:r>
      <w:proofErr w:type="spellEnd"/>
      <w:r w:rsidRPr="008D2999">
        <w:rPr>
          <w:rFonts w:eastAsia="Times New Roman"/>
        </w:rPr>
        <w:t xml:space="preserve"> Professional  (CBAP) и/или </w:t>
      </w:r>
      <w:proofErr w:type="spellStart"/>
      <w:r w:rsidRPr="008D2999">
        <w:rPr>
          <w:rFonts w:eastAsia="Times New Roman"/>
        </w:rPr>
        <w:t>Certification</w:t>
      </w:r>
      <w:proofErr w:type="spellEnd"/>
      <w:r w:rsidRPr="008D2999">
        <w:rPr>
          <w:rFonts w:eastAsia="Times New Roman"/>
        </w:rPr>
        <w:t xml:space="preserve"> of </w:t>
      </w:r>
      <w:proofErr w:type="spellStart"/>
      <w:r w:rsidRPr="008D2999">
        <w:rPr>
          <w:rFonts w:eastAsia="Times New Roman"/>
        </w:rPr>
        <w:t>Competency</w:t>
      </w:r>
      <w:proofErr w:type="spellEnd"/>
      <w:r w:rsidRPr="008D2999">
        <w:rPr>
          <w:rFonts w:eastAsia="Times New Roman"/>
        </w:rPr>
        <w:t xml:space="preserve"> </w:t>
      </w:r>
      <w:proofErr w:type="spellStart"/>
      <w:r w:rsidRPr="008D2999">
        <w:rPr>
          <w:rFonts w:eastAsia="Times New Roman"/>
        </w:rPr>
        <w:t>in</w:t>
      </w:r>
      <w:proofErr w:type="spellEnd"/>
      <w:r w:rsidRPr="008D2999">
        <w:rPr>
          <w:rFonts w:eastAsia="Times New Roman"/>
        </w:rPr>
        <w:t xml:space="preserve"> </w:t>
      </w:r>
      <w:proofErr w:type="spellStart"/>
      <w:r w:rsidRPr="008D2999">
        <w:rPr>
          <w:rFonts w:eastAsia="Times New Roman"/>
        </w:rPr>
        <w:t>Business</w:t>
      </w:r>
      <w:proofErr w:type="spellEnd"/>
      <w:r w:rsidRPr="008D2999">
        <w:rPr>
          <w:rFonts w:eastAsia="Times New Roman"/>
        </w:rPr>
        <w:t xml:space="preserve"> </w:t>
      </w:r>
      <w:proofErr w:type="spellStart"/>
      <w:r w:rsidRPr="008D2999">
        <w:rPr>
          <w:rFonts w:eastAsia="Times New Roman"/>
        </w:rPr>
        <w:t>Analy</w:t>
      </w:r>
      <w:r w:rsidR="006D2F6C" w:rsidRPr="008D2999">
        <w:rPr>
          <w:rFonts w:eastAsia="Times New Roman"/>
        </w:rPr>
        <w:t>sis</w:t>
      </w:r>
      <w:proofErr w:type="spellEnd"/>
      <w:r w:rsidR="006D2F6C" w:rsidRPr="008D2999">
        <w:rPr>
          <w:rFonts w:eastAsia="Times New Roman"/>
        </w:rPr>
        <w:t> (CCBA)</w:t>
      </w:r>
      <w:r w:rsidR="006D2F6C" w:rsidRPr="008D2999">
        <w:rPr>
          <w:rFonts w:eastAsia="Times New Roman"/>
          <w:lang w:val="en-US"/>
        </w:rPr>
        <w:t xml:space="preserve"> </w:t>
      </w:r>
      <w:r w:rsidRPr="008D2999">
        <w:rPr>
          <w:rFonts w:eastAsia="Times New Roman"/>
        </w:rPr>
        <w:t>и/или еквивалентен.</w:t>
      </w:r>
    </w:p>
    <w:p w:rsidR="00983446" w:rsidRPr="008D2999" w:rsidRDefault="00983446" w:rsidP="003D329A">
      <w:pPr>
        <w:widowControl w:val="0"/>
        <w:numPr>
          <w:ilvl w:val="0"/>
          <w:numId w:val="15"/>
        </w:numPr>
        <w:spacing w:before="0"/>
        <w:rPr>
          <w:rFonts w:eastAsia="Times New Roman"/>
        </w:rPr>
      </w:pPr>
      <w:r w:rsidRPr="008D2999">
        <w:rPr>
          <w:rFonts w:eastAsia="Times New Roman"/>
        </w:rPr>
        <w:t>Най-малко 5 години практически опит в областта на информационните технологии при описването на работни процеси, бизнес анализа и проектирането.</w:t>
      </w:r>
    </w:p>
    <w:p w:rsidR="00983446" w:rsidRPr="008D2999" w:rsidRDefault="00983446" w:rsidP="003D329A">
      <w:pPr>
        <w:widowControl w:val="0"/>
        <w:spacing w:before="0"/>
        <w:ind w:left="1440"/>
        <w:rPr>
          <w:rFonts w:eastAsia="Times New Roman"/>
        </w:rPr>
      </w:pPr>
    </w:p>
    <w:p w:rsidR="00983446" w:rsidRPr="008D2999" w:rsidRDefault="00983446" w:rsidP="003D329A">
      <w:pPr>
        <w:spacing w:before="0"/>
        <w:ind w:firstLine="567"/>
        <w:rPr>
          <w:rFonts w:eastAsia="Times New Roman"/>
          <w:u w:val="single"/>
        </w:rPr>
      </w:pPr>
      <w:r w:rsidRPr="008D2999">
        <w:rPr>
          <w:rFonts w:eastAsia="Times New Roman"/>
          <w:u w:val="single"/>
        </w:rPr>
        <w:t xml:space="preserve">Ключов </w:t>
      </w:r>
      <w:proofErr w:type="spellStart"/>
      <w:r w:rsidRPr="008D2999">
        <w:rPr>
          <w:rFonts w:eastAsia="Times New Roman"/>
          <w:u w:val="single"/>
        </w:rPr>
        <w:t>Екперт</w:t>
      </w:r>
      <w:proofErr w:type="spellEnd"/>
      <w:r w:rsidRPr="008D2999">
        <w:rPr>
          <w:rFonts w:eastAsia="Times New Roman"/>
          <w:u w:val="single"/>
        </w:rPr>
        <w:t xml:space="preserve"> 5: Старши програмист</w:t>
      </w:r>
    </w:p>
    <w:p w:rsidR="00983446" w:rsidRPr="008D2999" w:rsidRDefault="00983446" w:rsidP="003D329A">
      <w:pPr>
        <w:spacing w:before="0"/>
        <w:ind w:firstLine="567"/>
        <w:rPr>
          <w:rFonts w:eastAsia="Times New Roman"/>
        </w:rPr>
      </w:pPr>
      <w:r w:rsidRPr="008D2999">
        <w:rPr>
          <w:rFonts w:eastAsia="Times New Roman"/>
        </w:rPr>
        <w:t>Изисквания за образование, квалификация, умения и опит:</w:t>
      </w:r>
    </w:p>
    <w:p w:rsidR="00983446" w:rsidRPr="008D2999" w:rsidRDefault="00983446" w:rsidP="003D329A">
      <w:pPr>
        <w:widowControl w:val="0"/>
        <w:numPr>
          <w:ilvl w:val="0"/>
          <w:numId w:val="15"/>
        </w:numPr>
        <w:spacing w:before="0"/>
        <w:rPr>
          <w:rFonts w:eastAsia="Times New Roman"/>
        </w:rPr>
      </w:pPr>
      <w:r w:rsidRPr="008D2999">
        <w:rPr>
          <w:rFonts w:eastAsia="Times New Roman"/>
        </w:rPr>
        <w:t>Образователна степен „магистър” в областите „Технически науки” или „Природни науки, математика и информатика”,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специалности;</w:t>
      </w:r>
    </w:p>
    <w:p w:rsidR="00983446" w:rsidRPr="008D2999" w:rsidRDefault="00983446" w:rsidP="003D329A">
      <w:pPr>
        <w:widowControl w:val="0"/>
        <w:numPr>
          <w:ilvl w:val="0"/>
          <w:numId w:val="15"/>
        </w:numPr>
        <w:spacing w:before="0"/>
        <w:rPr>
          <w:rFonts w:eastAsia="Times New Roman"/>
        </w:rPr>
      </w:pPr>
      <w:r w:rsidRPr="008D2999">
        <w:rPr>
          <w:rFonts w:eastAsia="Times New Roman"/>
        </w:rPr>
        <w:t>Най-малко 3 години практически опит в областта на разработка на информационни системи и/или софтуерни приложения;</w:t>
      </w:r>
    </w:p>
    <w:p w:rsidR="00983446" w:rsidRPr="008D2999" w:rsidRDefault="00983446" w:rsidP="003D329A">
      <w:pPr>
        <w:widowControl w:val="0"/>
        <w:numPr>
          <w:ilvl w:val="0"/>
          <w:numId w:val="15"/>
        </w:numPr>
        <w:spacing w:before="0"/>
        <w:rPr>
          <w:rFonts w:eastAsia="Times New Roman"/>
        </w:rPr>
      </w:pPr>
      <w:r w:rsidRPr="008D2999">
        <w:rPr>
          <w:rFonts w:eastAsia="Times New Roman"/>
        </w:rPr>
        <w:t>Най-малко 2 успешно завършени проекта в областта на изграждането на информационни системи.</w:t>
      </w:r>
    </w:p>
    <w:p w:rsidR="00983446" w:rsidRPr="008D2999" w:rsidRDefault="00983446" w:rsidP="003D329A">
      <w:pPr>
        <w:spacing w:before="0"/>
        <w:ind w:firstLine="709"/>
        <w:rPr>
          <w:rFonts w:eastAsia="Times New Roman"/>
        </w:rPr>
      </w:pPr>
    </w:p>
    <w:p w:rsidR="00983446" w:rsidRPr="008D2999" w:rsidRDefault="00983446" w:rsidP="003D329A">
      <w:pPr>
        <w:spacing w:before="0"/>
        <w:ind w:firstLine="567"/>
        <w:rPr>
          <w:rFonts w:eastAsia="Times New Roman"/>
          <w:u w:val="single"/>
        </w:rPr>
      </w:pPr>
      <w:r w:rsidRPr="008D2999">
        <w:rPr>
          <w:rFonts w:eastAsia="Times New Roman"/>
          <w:u w:val="single"/>
        </w:rPr>
        <w:t xml:space="preserve">Допълнителни Експерти: </w:t>
      </w:r>
    </w:p>
    <w:p w:rsidR="00983446" w:rsidRPr="008D2999" w:rsidRDefault="00983446" w:rsidP="003D329A">
      <w:pPr>
        <w:widowControl w:val="0"/>
        <w:spacing w:before="0"/>
        <w:ind w:firstLine="567"/>
        <w:rPr>
          <w:rFonts w:eastAsia="Times New Roman"/>
        </w:rPr>
      </w:pPr>
      <w:r w:rsidRPr="008D2999">
        <w:rPr>
          <w:rFonts w:eastAsia="Times New Roman"/>
        </w:rPr>
        <w:t>Екипът за изпълнение на дейностите по тази поръчка може да включва още експерти, като в предложението участникът следва да опише ролята на всеки от тях.</w:t>
      </w:r>
    </w:p>
    <w:p w:rsidR="00983446" w:rsidRPr="008D2999" w:rsidRDefault="00983446" w:rsidP="003D329A">
      <w:pPr>
        <w:widowControl w:val="0"/>
        <w:spacing w:before="0"/>
        <w:ind w:firstLine="567"/>
        <w:rPr>
          <w:rFonts w:eastAsia="Times New Roman"/>
        </w:rPr>
      </w:pPr>
      <w:r w:rsidRPr="008D2999">
        <w:rPr>
          <w:rFonts w:eastAsia="Times New Roman"/>
        </w:rPr>
        <w:lastRenderedPageBreak/>
        <w:t>Всички експерти следва да са декларирали своята наличност за времето на проекта и ангажираност с реализацията му. Участникът може да декларира и други документи, доказващи техническите и професионалните му възможности.</w:t>
      </w:r>
    </w:p>
    <w:p w:rsidR="00983446" w:rsidRPr="008D2999" w:rsidRDefault="00983446" w:rsidP="003D329A">
      <w:pPr>
        <w:spacing w:before="0"/>
        <w:ind w:firstLine="567"/>
        <w:rPr>
          <w:rFonts w:eastAsia="Times New Roman"/>
        </w:rPr>
      </w:pPr>
    </w:p>
    <w:p w:rsidR="00EA4269" w:rsidRPr="008D2999" w:rsidRDefault="00EA4269" w:rsidP="003D329A">
      <w:pPr>
        <w:spacing w:before="0"/>
        <w:ind w:firstLine="567"/>
        <w:rPr>
          <w:rFonts w:eastAsia="Times New Roman"/>
          <w:u w:val="single"/>
        </w:rPr>
      </w:pPr>
      <w:r w:rsidRPr="008D2999">
        <w:rPr>
          <w:rFonts w:eastAsia="Times New Roman"/>
          <w:u w:val="single"/>
        </w:rPr>
        <w:t>Участникът следва да има:</w:t>
      </w:r>
    </w:p>
    <w:p w:rsidR="00EA4269" w:rsidRPr="008D2999" w:rsidRDefault="00EA4269" w:rsidP="003D329A">
      <w:pPr>
        <w:spacing w:before="0"/>
        <w:ind w:firstLine="567"/>
        <w:rPr>
          <w:rFonts w:eastAsia="Times New Roman"/>
        </w:rPr>
      </w:pPr>
    </w:p>
    <w:p w:rsidR="00983446" w:rsidRPr="008D2999" w:rsidRDefault="00FF0681" w:rsidP="003D329A">
      <w:pPr>
        <w:spacing w:before="0"/>
        <w:ind w:firstLine="567"/>
        <w:rPr>
          <w:rFonts w:eastAsia="Times New Roman"/>
        </w:rPr>
      </w:pPr>
      <w:r w:rsidRPr="008D2999">
        <w:rPr>
          <w:rFonts w:eastAsia="Times New Roman"/>
        </w:rPr>
        <w:t xml:space="preserve">а) </w:t>
      </w:r>
      <w:r w:rsidR="00EA4269" w:rsidRPr="008D2999">
        <w:rPr>
          <w:rFonts w:eastAsia="Times New Roman"/>
        </w:rPr>
        <w:t>В</w:t>
      </w:r>
      <w:r w:rsidR="00983446" w:rsidRPr="008D2999">
        <w:rPr>
          <w:rFonts w:eastAsia="Times New Roman"/>
        </w:rPr>
        <w:t>недрена система за управление на качеството в областта на информационните технологии,</w:t>
      </w:r>
      <w:r w:rsidRPr="008D2999">
        <w:rPr>
          <w:rFonts w:eastAsia="Times New Roman"/>
        </w:rPr>
        <w:t xml:space="preserve"> </w:t>
      </w:r>
      <w:r w:rsidR="00983446" w:rsidRPr="008D2999">
        <w:rPr>
          <w:rFonts w:eastAsia="Times New Roman"/>
        </w:rPr>
        <w:t>съгласно</w:t>
      </w:r>
      <w:r w:rsidR="004917C4" w:rsidRPr="008D2999">
        <w:rPr>
          <w:rFonts w:eastAsia="Times New Roman"/>
        </w:rPr>
        <w:t xml:space="preserve"> ISO 9001:2008 или еквивалентен</w:t>
      </w:r>
      <w:r w:rsidRPr="008D2999">
        <w:rPr>
          <w:rFonts w:eastAsia="Times New Roman"/>
        </w:rPr>
        <w:t>;</w:t>
      </w:r>
    </w:p>
    <w:p w:rsidR="00983446" w:rsidRPr="008D2999" w:rsidRDefault="00FF0681" w:rsidP="003D329A">
      <w:pPr>
        <w:pStyle w:val="Style"/>
        <w:ind w:left="0" w:right="0" w:firstLine="567"/>
      </w:pPr>
      <w:r w:rsidRPr="008D2999">
        <w:t xml:space="preserve">б) </w:t>
      </w:r>
      <w:r w:rsidR="00983446" w:rsidRPr="008D2999">
        <w:t xml:space="preserve">Внедрена система за управление на информационната сигурност съгласно </w:t>
      </w:r>
      <w:r w:rsidRPr="008D2999">
        <w:t>ISO 27001:2005 или еквивалентен;</w:t>
      </w:r>
    </w:p>
    <w:p w:rsidR="00983446" w:rsidRPr="008D2999" w:rsidRDefault="00FF0681" w:rsidP="003D329A">
      <w:pPr>
        <w:pStyle w:val="Style"/>
        <w:ind w:left="0" w:right="0" w:firstLine="567"/>
      </w:pPr>
      <w:r w:rsidRPr="008D2999">
        <w:t xml:space="preserve">в) </w:t>
      </w:r>
      <w:r w:rsidR="00983446" w:rsidRPr="008D2999">
        <w:t>Внедрена система за управление на ИТ услугите съгласно ISO 20000-1:2011 или еквивалентен.</w:t>
      </w:r>
    </w:p>
    <w:p w:rsidR="00FF0681" w:rsidRPr="008D2999" w:rsidRDefault="00FF0681" w:rsidP="003D329A">
      <w:pPr>
        <w:pStyle w:val="Style"/>
        <w:ind w:left="0" w:right="0" w:firstLine="567"/>
      </w:pPr>
    </w:p>
    <w:p w:rsidR="00983446" w:rsidRPr="008D2999" w:rsidRDefault="00983446" w:rsidP="003D329A">
      <w:pPr>
        <w:pStyle w:val="Style"/>
        <w:ind w:left="0" w:right="0" w:firstLine="567"/>
      </w:pPr>
      <w:r w:rsidRPr="008D2999">
        <w:t xml:space="preserve">Участникът трябва да представи писмени доказателства </w:t>
      </w:r>
      <w:r w:rsidR="00DD5FF4" w:rsidRPr="008D2999">
        <w:t>по б</w:t>
      </w:r>
      <w:r w:rsidRPr="008D2999">
        <w:t xml:space="preserve">. </w:t>
      </w:r>
      <w:r w:rsidR="00DD5FF4" w:rsidRPr="008D2999">
        <w:t>„</w:t>
      </w:r>
      <w:r w:rsidR="00FF0681" w:rsidRPr="008D2999">
        <w:t>а</w:t>
      </w:r>
      <w:r w:rsidR="00DD5FF4" w:rsidRPr="008D2999">
        <w:t>“</w:t>
      </w:r>
      <w:r w:rsidRPr="008D2999">
        <w:t xml:space="preserve">, </w:t>
      </w:r>
      <w:r w:rsidR="00DD5FF4" w:rsidRPr="008D2999">
        <w:t>„</w:t>
      </w:r>
      <w:r w:rsidR="00FF0681" w:rsidRPr="008D2999">
        <w:t>б</w:t>
      </w:r>
      <w:r w:rsidR="00DD5FF4" w:rsidRPr="008D2999">
        <w:t>“</w:t>
      </w:r>
      <w:r w:rsidRPr="008D2999">
        <w:t xml:space="preserve"> и </w:t>
      </w:r>
      <w:r w:rsidR="00DD5FF4" w:rsidRPr="008D2999">
        <w:t>„</w:t>
      </w:r>
      <w:r w:rsidR="00FF0681" w:rsidRPr="008D2999">
        <w:t>в</w:t>
      </w:r>
      <w:r w:rsidR="00DD5FF4" w:rsidRPr="008D2999">
        <w:t>“</w:t>
      </w:r>
      <w:r w:rsidRPr="008D2999">
        <w:t>., издадени от организация, акредитирана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в съответствие с чл. 53, ал. 3 от ЗОП</w:t>
      </w:r>
      <w:r w:rsidR="00D438AE" w:rsidRPr="008D2999">
        <w:t>.</w:t>
      </w:r>
    </w:p>
    <w:p w:rsidR="00DD5FF4" w:rsidRPr="008D2999" w:rsidRDefault="00DD5FF4" w:rsidP="003D329A">
      <w:pPr>
        <w:spacing w:before="0"/>
        <w:ind w:firstLine="567"/>
      </w:pPr>
    </w:p>
    <w:p w:rsidR="00983446" w:rsidRPr="008D2999" w:rsidRDefault="00DD5FF4" w:rsidP="003D329A">
      <w:pPr>
        <w:spacing w:before="0"/>
        <w:ind w:firstLine="567"/>
      </w:pPr>
      <w:proofErr w:type="spellStart"/>
      <w:r w:rsidRPr="008D2999">
        <w:rPr>
          <w:lang w:val="en-US"/>
        </w:rPr>
        <w:t>Когато</w:t>
      </w:r>
      <w:proofErr w:type="spellEnd"/>
      <w:r w:rsidRPr="008D2999">
        <w:rPr>
          <w:lang w:val="en-US"/>
        </w:rPr>
        <w:t xml:space="preserve"> </w:t>
      </w:r>
      <w:proofErr w:type="spellStart"/>
      <w:r w:rsidRPr="008D2999">
        <w:rPr>
          <w:lang w:val="en-US"/>
        </w:rPr>
        <w:t>участник</w:t>
      </w:r>
      <w:proofErr w:type="spellEnd"/>
      <w:r w:rsidRPr="008D2999">
        <w:rPr>
          <w:lang w:val="en-US"/>
        </w:rPr>
        <w:t xml:space="preserve"> в </w:t>
      </w:r>
      <w:proofErr w:type="spellStart"/>
      <w:r w:rsidRPr="008D2999">
        <w:rPr>
          <w:lang w:val="en-US"/>
        </w:rPr>
        <w:t>процедурата</w:t>
      </w:r>
      <w:proofErr w:type="spellEnd"/>
      <w:r w:rsidRPr="008D2999">
        <w:rPr>
          <w:lang w:val="en-US"/>
        </w:rPr>
        <w:t xml:space="preserve"> е </w:t>
      </w:r>
      <w:proofErr w:type="spellStart"/>
      <w:r w:rsidRPr="008D2999">
        <w:rPr>
          <w:lang w:val="en-US"/>
        </w:rPr>
        <w:t>обединение</w:t>
      </w:r>
      <w:proofErr w:type="spellEnd"/>
      <w:r w:rsidRPr="008D2999">
        <w:rPr>
          <w:lang w:val="en-US"/>
        </w:rPr>
        <w:t xml:space="preserve">, </w:t>
      </w:r>
      <w:proofErr w:type="spellStart"/>
      <w:r w:rsidRPr="008D2999">
        <w:rPr>
          <w:lang w:val="en-US"/>
        </w:rPr>
        <w:t>което</w:t>
      </w:r>
      <w:proofErr w:type="spellEnd"/>
      <w:r w:rsidRPr="008D2999">
        <w:rPr>
          <w:lang w:val="en-US"/>
        </w:rPr>
        <w:t xml:space="preserve"> </w:t>
      </w:r>
      <w:proofErr w:type="spellStart"/>
      <w:r w:rsidRPr="008D2999">
        <w:rPr>
          <w:lang w:val="en-US"/>
        </w:rPr>
        <w:t>не</w:t>
      </w:r>
      <w:proofErr w:type="spellEnd"/>
      <w:r w:rsidRPr="008D2999">
        <w:rPr>
          <w:lang w:val="en-US"/>
        </w:rPr>
        <w:t xml:space="preserve"> е </w:t>
      </w:r>
      <w:proofErr w:type="spellStart"/>
      <w:r w:rsidRPr="008D2999">
        <w:rPr>
          <w:lang w:val="en-US"/>
        </w:rPr>
        <w:t>юридическо</w:t>
      </w:r>
      <w:proofErr w:type="spellEnd"/>
      <w:r w:rsidRPr="008D2999">
        <w:rPr>
          <w:lang w:val="en-US"/>
        </w:rPr>
        <w:t xml:space="preserve"> </w:t>
      </w:r>
      <w:proofErr w:type="spellStart"/>
      <w:r w:rsidRPr="008D2999">
        <w:rPr>
          <w:lang w:val="en-US"/>
        </w:rPr>
        <w:t>лице</w:t>
      </w:r>
      <w:proofErr w:type="spellEnd"/>
      <w:r w:rsidRPr="008D2999">
        <w:rPr>
          <w:lang w:val="en-US"/>
        </w:rPr>
        <w:t xml:space="preserve">, </w:t>
      </w:r>
      <w:proofErr w:type="spellStart"/>
      <w:r w:rsidRPr="008D2999">
        <w:rPr>
          <w:lang w:val="en-US"/>
        </w:rPr>
        <w:t>документите</w:t>
      </w:r>
      <w:proofErr w:type="spellEnd"/>
      <w:r w:rsidRPr="008D2999">
        <w:rPr>
          <w:lang w:val="en-US"/>
        </w:rPr>
        <w:t xml:space="preserve"> с </w:t>
      </w:r>
      <w:proofErr w:type="spellStart"/>
      <w:r w:rsidRPr="008D2999">
        <w:rPr>
          <w:lang w:val="en-US"/>
        </w:rPr>
        <w:t>които</w:t>
      </w:r>
      <w:proofErr w:type="spellEnd"/>
      <w:r w:rsidRPr="008D2999">
        <w:rPr>
          <w:lang w:val="en-US"/>
        </w:rPr>
        <w:t xml:space="preserve"> </w:t>
      </w:r>
      <w:proofErr w:type="spellStart"/>
      <w:r w:rsidRPr="008D2999">
        <w:rPr>
          <w:lang w:val="en-US"/>
        </w:rPr>
        <w:t>участниците</w:t>
      </w:r>
      <w:proofErr w:type="spellEnd"/>
      <w:r w:rsidRPr="008D2999">
        <w:rPr>
          <w:lang w:val="en-US"/>
        </w:rPr>
        <w:t xml:space="preserve"> </w:t>
      </w:r>
      <w:proofErr w:type="spellStart"/>
      <w:r w:rsidRPr="008D2999">
        <w:rPr>
          <w:lang w:val="en-US"/>
        </w:rPr>
        <w:t>доказват</w:t>
      </w:r>
      <w:proofErr w:type="spellEnd"/>
      <w:r w:rsidRPr="008D2999">
        <w:rPr>
          <w:lang w:val="en-US"/>
        </w:rPr>
        <w:t xml:space="preserve"> </w:t>
      </w:r>
      <w:proofErr w:type="spellStart"/>
      <w:r w:rsidRPr="008D2999">
        <w:rPr>
          <w:lang w:val="en-US"/>
        </w:rPr>
        <w:t>техническите</w:t>
      </w:r>
      <w:proofErr w:type="spellEnd"/>
      <w:r w:rsidRPr="008D2999">
        <w:rPr>
          <w:lang w:val="en-US"/>
        </w:rPr>
        <w:t xml:space="preserve"> </w:t>
      </w:r>
      <w:proofErr w:type="spellStart"/>
      <w:r w:rsidRPr="008D2999">
        <w:rPr>
          <w:lang w:val="en-US"/>
        </w:rPr>
        <w:t>си</w:t>
      </w:r>
      <w:proofErr w:type="spellEnd"/>
      <w:r w:rsidRPr="008D2999">
        <w:rPr>
          <w:lang w:val="en-US"/>
        </w:rPr>
        <w:t xml:space="preserve"> </w:t>
      </w:r>
      <w:proofErr w:type="spellStart"/>
      <w:r w:rsidRPr="008D2999">
        <w:rPr>
          <w:lang w:val="en-US"/>
        </w:rPr>
        <w:t>възможности</w:t>
      </w:r>
      <w:proofErr w:type="spellEnd"/>
      <w:r w:rsidRPr="008D2999">
        <w:rPr>
          <w:lang w:val="en-US"/>
        </w:rPr>
        <w:t xml:space="preserve">, </w:t>
      </w:r>
      <w:proofErr w:type="spellStart"/>
      <w:r w:rsidRPr="008D2999">
        <w:rPr>
          <w:lang w:val="en-US"/>
        </w:rPr>
        <w:t>се</w:t>
      </w:r>
      <w:proofErr w:type="spellEnd"/>
      <w:r w:rsidRPr="008D2999">
        <w:rPr>
          <w:lang w:val="en-US"/>
        </w:rPr>
        <w:t xml:space="preserve"> </w:t>
      </w:r>
      <w:proofErr w:type="spellStart"/>
      <w:r w:rsidRPr="008D2999">
        <w:rPr>
          <w:lang w:val="en-US"/>
        </w:rPr>
        <w:t>представят</w:t>
      </w:r>
      <w:proofErr w:type="spellEnd"/>
      <w:r w:rsidRPr="008D2999">
        <w:rPr>
          <w:lang w:val="en-US"/>
        </w:rPr>
        <w:t xml:space="preserve"> </w:t>
      </w:r>
      <w:proofErr w:type="spellStart"/>
      <w:r w:rsidRPr="008D2999">
        <w:rPr>
          <w:lang w:val="en-US"/>
        </w:rPr>
        <w:t>само</w:t>
      </w:r>
      <w:proofErr w:type="spellEnd"/>
      <w:r w:rsidRPr="008D2999">
        <w:rPr>
          <w:lang w:val="en-US"/>
        </w:rPr>
        <w:t xml:space="preserve"> </w:t>
      </w:r>
      <w:proofErr w:type="spellStart"/>
      <w:r w:rsidRPr="008D2999">
        <w:rPr>
          <w:lang w:val="en-US"/>
        </w:rPr>
        <w:t>за</w:t>
      </w:r>
      <w:proofErr w:type="spellEnd"/>
      <w:r w:rsidRPr="008D2999">
        <w:rPr>
          <w:lang w:val="en-US"/>
        </w:rPr>
        <w:t xml:space="preserve"> </w:t>
      </w:r>
      <w:proofErr w:type="spellStart"/>
      <w:r w:rsidRPr="008D2999">
        <w:rPr>
          <w:lang w:val="en-US"/>
        </w:rPr>
        <w:t>тези</w:t>
      </w:r>
      <w:proofErr w:type="spellEnd"/>
      <w:r w:rsidRPr="008D2999">
        <w:rPr>
          <w:lang w:val="en-US"/>
        </w:rPr>
        <w:t xml:space="preserve"> </w:t>
      </w:r>
      <w:proofErr w:type="spellStart"/>
      <w:r w:rsidRPr="008D2999">
        <w:rPr>
          <w:lang w:val="en-US"/>
        </w:rPr>
        <w:t>членове</w:t>
      </w:r>
      <w:proofErr w:type="spellEnd"/>
      <w:r w:rsidRPr="008D2999">
        <w:rPr>
          <w:lang w:val="en-US"/>
        </w:rPr>
        <w:t xml:space="preserve"> </w:t>
      </w:r>
      <w:proofErr w:type="spellStart"/>
      <w:r w:rsidRPr="008D2999">
        <w:rPr>
          <w:lang w:val="en-US"/>
        </w:rPr>
        <w:t>на</w:t>
      </w:r>
      <w:proofErr w:type="spellEnd"/>
      <w:r w:rsidRPr="008D2999">
        <w:rPr>
          <w:lang w:val="en-US"/>
        </w:rPr>
        <w:t xml:space="preserve"> </w:t>
      </w:r>
      <w:proofErr w:type="spellStart"/>
      <w:r w:rsidRPr="008D2999">
        <w:rPr>
          <w:lang w:val="en-US"/>
        </w:rPr>
        <w:t>обединението</w:t>
      </w:r>
      <w:proofErr w:type="spellEnd"/>
      <w:r w:rsidRPr="008D2999">
        <w:rPr>
          <w:lang w:val="en-US"/>
        </w:rPr>
        <w:t xml:space="preserve">, </w:t>
      </w:r>
      <w:proofErr w:type="spellStart"/>
      <w:r w:rsidRPr="008D2999">
        <w:rPr>
          <w:lang w:val="en-US"/>
        </w:rPr>
        <w:t>чрез</w:t>
      </w:r>
      <w:proofErr w:type="spellEnd"/>
      <w:r w:rsidRPr="008D2999">
        <w:rPr>
          <w:lang w:val="en-US"/>
        </w:rPr>
        <w:t xml:space="preserve"> </w:t>
      </w:r>
      <w:proofErr w:type="spellStart"/>
      <w:r w:rsidRPr="008D2999">
        <w:rPr>
          <w:lang w:val="en-US"/>
        </w:rPr>
        <w:t>които</w:t>
      </w:r>
      <w:proofErr w:type="spellEnd"/>
      <w:r w:rsidRPr="008D2999">
        <w:rPr>
          <w:lang w:val="en-US"/>
        </w:rPr>
        <w:t xml:space="preserve"> </w:t>
      </w:r>
      <w:proofErr w:type="spellStart"/>
      <w:r w:rsidRPr="008D2999">
        <w:rPr>
          <w:lang w:val="en-US"/>
        </w:rPr>
        <w:t>обединението</w:t>
      </w:r>
      <w:proofErr w:type="spellEnd"/>
      <w:r w:rsidRPr="008D2999">
        <w:rPr>
          <w:lang w:val="en-US"/>
        </w:rPr>
        <w:t xml:space="preserve"> </w:t>
      </w:r>
      <w:proofErr w:type="spellStart"/>
      <w:r w:rsidRPr="008D2999">
        <w:rPr>
          <w:lang w:val="en-US"/>
        </w:rPr>
        <w:t>доказва</w:t>
      </w:r>
      <w:proofErr w:type="spellEnd"/>
      <w:r w:rsidRPr="008D2999">
        <w:rPr>
          <w:lang w:val="en-US"/>
        </w:rPr>
        <w:t xml:space="preserve"> </w:t>
      </w:r>
      <w:proofErr w:type="spellStart"/>
      <w:r w:rsidRPr="008D2999">
        <w:rPr>
          <w:lang w:val="en-US"/>
        </w:rPr>
        <w:t>съответствието</w:t>
      </w:r>
      <w:proofErr w:type="spellEnd"/>
      <w:r w:rsidRPr="008D2999">
        <w:rPr>
          <w:lang w:val="en-US"/>
        </w:rPr>
        <w:t xml:space="preserve"> </w:t>
      </w:r>
      <w:proofErr w:type="spellStart"/>
      <w:r w:rsidRPr="008D2999">
        <w:rPr>
          <w:lang w:val="en-US"/>
        </w:rPr>
        <w:t>си</w:t>
      </w:r>
      <w:proofErr w:type="spellEnd"/>
      <w:r w:rsidRPr="008D2999">
        <w:rPr>
          <w:lang w:val="en-US"/>
        </w:rPr>
        <w:t xml:space="preserve"> с </w:t>
      </w:r>
      <w:proofErr w:type="spellStart"/>
      <w:r w:rsidRPr="008D2999">
        <w:rPr>
          <w:lang w:val="en-US"/>
        </w:rPr>
        <w:t>изискването</w:t>
      </w:r>
      <w:proofErr w:type="spellEnd"/>
      <w:r w:rsidRPr="008D2999">
        <w:rPr>
          <w:lang w:val="en-US"/>
        </w:rPr>
        <w:t xml:space="preserve"> </w:t>
      </w:r>
      <w:proofErr w:type="spellStart"/>
      <w:r w:rsidRPr="008D2999">
        <w:rPr>
          <w:lang w:val="en-US"/>
        </w:rPr>
        <w:t>за</w:t>
      </w:r>
      <w:proofErr w:type="spellEnd"/>
      <w:r w:rsidRPr="008D2999">
        <w:rPr>
          <w:lang w:val="en-US"/>
        </w:rPr>
        <w:t xml:space="preserve"> </w:t>
      </w:r>
      <w:proofErr w:type="spellStart"/>
      <w:r w:rsidRPr="008D2999">
        <w:rPr>
          <w:lang w:val="en-US"/>
        </w:rPr>
        <w:t>сертификатите</w:t>
      </w:r>
      <w:proofErr w:type="spellEnd"/>
      <w:r w:rsidRPr="008D2999">
        <w:rPr>
          <w:lang w:val="en-US"/>
        </w:rPr>
        <w:t xml:space="preserve"> </w:t>
      </w:r>
      <w:proofErr w:type="spellStart"/>
      <w:r w:rsidRPr="008D2999">
        <w:rPr>
          <w:lang w:val="en-US"/>
        </w:rPr>
        <w:t>по</w:t>
      </w:r>
      <w:proofErr w:type="spellEnd"/>
      <w:r w:rsidRPr="008D2999">
        <w:rPr>
          <w:lang w:val="en-US"/>
        </w:rPr>
        <w:t xml:space="preserve"> </w:t>
      </w:r>
      <w:proofErr w:type="spellStart"/>
      <w:r w:rsidRPr="008D2999">
        <w:rPr>
          <w:lang w:val="en-US"/>
        </w:rPr>
        <w:t>букви</w:t>
      </w:r>
      <w:proofErr w:type="spellEnd"/>
      <w:r w:rsidRPr="008D2999">
        <w:rPr>
          <w:lang w:val="en-US"/>
        </w:rPr>
        <w:t xml:space="preserve"> „</w:t>
      </w:r>
      <w:r w:rsidRPr="008D2999">
        <w:t>а</w:t>
      </w:r>
      <w:r w:rsidRPr="008D2999">
        <w:rPr>
          <w:lang w:val="en-US"/>
        </w:rPr>
        <w:t>” „</w:t>
      </w:r>
      <w:r w:rsidRPr="008D2999">
        <w:t>б</w:t>
      </w:r>
      <w:r w:rsidRPr="008D2999">
        <w:rPr>
          <w:lang w:val="en-US"/>
        </w:rPr>
        <w:t>“ и „</w:t>
      </w:r>
      <w:r w:rsidRPr="008D2999">
        <w:t>в</w:t>
      </w:r>
      <w:r w:rsidRPr="008D2999">
        <w:rPr>
          <w:lang w:val="en-US"/>
        </w:rPr>
        <w:t>”.</w:t>
      </w:r>
    </w:p>
    <w:p w:rsidR="003A0EB3" w:rsidRPr="008D2999" w:rsidRDefault="003A0EB3" w:rsidP="003D329A">
      <w:pPr>
        <w:spacing w:before="0"/>
        <w:ind w:firstLine="567"/>
      </w:pPr>
    </w:p>
    <w:p w:rsidR="003A0EB3" w:rsidRPr="008D2999" w:rsidRDefault="003A0EB3" w:rsidP="003A0EB3">
      <w:pPr>
        <w:spacing w:line="320" w:lineRule="exact"/>
        <w:ind w:firstLine="567"/>
        <w:rPr>
          <w:i/>
          <w:lang w:val="en-US"/>
        </w:rPr>
      </w:pPr>
      <w:proofErr w:type="spellStart"/>
      <w:r w:rsidRPr="008D2999">
        <w:rPr>
          <w:i/>
          <w:lang w:val="en-US"/>
        </w:rPr>
        <w:t>Забележка</w:t>
      </w:r>
      <w:proofErr w:type="spellEnd"/>
      <w:r w:rsidRPr="008D2999">
        <w:rPr>
          <w:i/>
          <w:lang w:val="en-US"/>
        </w:rPr>
        <w:t xml:space="preserve">: </w:t>
      </w:r>
      <w:proofErr w:type="spellStart"/>
      <w:r w:rsidRPr="008D2999">
        <w:rPr>
          <w:i/>
          <w:lang w:val="en-US"/>
        </w:rPr>
        <w:t>Възложителят</w:t>
      </w:r>
      <w:proofErr w:type="spellEnd"/>
      <w:r w:rsidRPr="008D2999">
        <w:rPr>
          <w:i/>
          <w:lang w:val="en-US"/>
        </w:rPr>
        <w:t xml:space="preserve"> </w:t>
      </w:r>
      <w:proofErr w:type="spellStart"/>
      <w:r w:rsidRPr="008D2999">
        <w:rPr>
          <w:i/>
          <w:lang w:val="en-US"/>
        </w:rPr>
        <w:t>ще</w:t>
      </w:r>
      <w:proofErr w:type="spellEnd"/>
      <w:r w:rsidRPr="008D2999">
        <w:rPr>
          <w:i/>
          <w:lang w:val="en-US"/>
        </w:rPr>
        <w:t xml:space="preserve"> </w:t>
      </w:r>
      <w:proofErr w:type="spellStart"/>
      <w:r w:rsidRPr="008D2999">
        <w:rPr>
          <w:i/>
          <w:lang w:val="en-US"/>
        </w:rPr>
        <w:t>приеме</w:t>
      </w:r>
      <w:proofErr w:type="spellEnd"/>
      <w:r w:rsidRPr="008D2999">
        <w:rPr>
          <w:i/>
          <w:lang w:val="en-US"/>
        </w:rPr>
        <w:t xml:space="preserve"> </w:t>
      </w:r>
      <w:proofErr w:type="spellStart"/>
      <w:r w:rsidRPr="008D2999">
        <w:rPr>
          <w:i/>
          <w:lang w:val="en-US"/>
        </w:rPr>
        <w:t>еквивалентни</w:t>
      </w:r>
      <w:proofErr w:type="spellEnd"/>
      <w:r w:rsidRPr="008D2999">
        <w:rPr>
          <w:i/>
          <w:lang w:val="en-US"/>
        </w:rPr>
        <w:t xml:space="preserve"> </w:t>
      </w:r>
      <w:proofErr w:type="spellStart"/>
      <w:r w:rsidRPr="008D2999">
        <w:rPr>
          <w:i/>
          <w:lang w:val="en-US"/>
        </w:rPr>
        <w:t>сертификати</w:t>
      </w:r>
      <w:proofErr w:type="spellEnd"/>
      <w:r w:rsidRPr="008D2999">
        <w:rPr>
          <w:i/>
          <w:lang w:val="en-US"/>
        </w:rPr>
        <w:t xml:space="preserve">, </w:t>
      </w:r>
      <w:proofErr w:type="spellStart"/>
      <w:r w:rsidRPr="008D2999">
        <w:rPr>
          <w:i/>
          <w:lang w:val="en-US"/>
        </w:rPr>
        <w:t>издадени</w:t>
      </w:r>
      <w:proofErr w:type="spellEnd"/>
      <w:r w:rsidRPr="008D2999">
        <w:rPr>
          <w:i/>
          <w:lang w:val="en-US"/>
        </w:rPr>
        <w:t xml:space="preserve"> </w:t>
      </w:r>
      <w:proofErr w:type="spellStart"/>
      <w:r w:rsidRPr="008D2999">
        <w:rPr>
          <w:i/>
          <w:lang w:val="en-US"/>
        </w:rPr>
        <w:t>от</w:t>
      </w:r>
      <w:proofErr w:type="spellEnd"/>
      <w:r w:rsidRPr="008D2999">
        <w:rPr>
          <w:i/>
          <w:lang w:val="en-US"/>
        </w:rPr>
        <w:t xml:space="preserve"> </w:t>
      </w:r>
      <w:proofErr w:type="spellStart"/>
      <w:r w:rsidRPr="008D2999">
        <w:rPr>
          <w:i/>
          <w:lang w:val="en-US"/>
        </w:rPr>
        <w:t>органи</w:t>
      </w:r>
      <w:proofErr w:type="spellEnd"/>
      <w:r w:rsidRPr="008D2999">
        <w:rPr>
          <w:i/>
          <w:lang w:val="en-US"/>
        </w:rPr>
        <w:t xml:space="preserve">, </w:t>
      </w:r>
      <w:proofErr w:type="spellStart"/>
      <w:r w:rsidRPr="008D2999">
        <w:rPr>
          <w:i/>
          <w:lang w:val="en-US"/>
        </w:rPr>
        <w:t>установени</w:t>
      </w:r>
      <w:proofErr w:type="spellEnd"/>
      <w:r w:rsidRPr="008D2999">
        <w:rPr>
          <w:i/>
          <w:lang w:val="en-US"/>
        </w:rPr>
        <w:t xml:space="preserve"> в </w:t>
      </w:r>
      <w:proofErr w:type="spellStart"/>
      <w:r w:rsidRPr="008D2999">
        <w:rPr>
          <w:i/>
          <w:lang w:val="en-US"/>
        </w:rPr>
        <w:t>други</w:t>
      </w:r>
      <w:proofErr w:type="spellEnd"/>
      <w:r w:rsidRPr="008D2999">
        <w:rPr>
          <w:i/>
          <w:lang w:val="en-US"/>
        </w:rPr>
        <w:t xml:space="preserve"> </w:t>
      </w:r>
      <w:proofErr w:type="spellStart"/>
      <w:r w:rsidRPr="008D2999">
        <w:rPr>
          <w:i/>
          <w:lang w:val="en-US"/>
        </w:rPr>
        <w:t>държави</w:t>
      </w:r>
      <w:proofErr w:type="spellEnd"/>
      <w:r w:rsidRPr="008D2999">
        <w:rPr>
          <w:i/>
          <w:lang w:val="en-US"/>
        </w:rPr>
        <w:t xml:space="preserve"> </w:t>
      </w:r>
      <w:proofErr w:type="spellStart"/>
      <w:r w:rsidRPr="008D2999">
        <w:rPr>
          <w:i/>
          <w:lang w:val="en-US"/>
        </w:rPr>
        <w:t>членки</w:t>
      </w:r>
      <w:proofErr w:type="spellEnd"/>
      <w:r w:rsidRPr="008D2999">
        <w:rPr>
          <w:i/>
          <w:lang w:val="en-US"/>
        </w:rPr>
        <w:t xml:space="preserve">, </w:t>
      </w:r>
      <w:proofErr w:type="spellStart"/>
      <w:r w:rsidRPr="008D2999">
        <w:rPr>
          <w:i/>
          <w:lang w:val="en-US"/>
        </w:rPr>
        <w:t>както</w:t>
      </w:r>
      <w:proofErr w:type="spellEnd"/>
      <w:r w:rsidRPr="008D2999">
        <w:rPr>
          <w:i/>
          <w:lang w:val="en-US"/>
        </w:rPr>
        <w:t xml:space="preserve"> и </w:t>
      </w:r>
      <w:proofErr w:type="spellStart"/>
      <w:r w:rsidRPr="008D2999">
        <w:rPr>
          <w:i/>
          <w:lang w:val="en-US"/>
        </w:rPr>
        <w:t>други</w:t>
      </w:r>
      <w:proofErr w:type="spellEnd"/>
      <w:r w:rsidRPr="008D2999">
        <w:rPr>
          <w:i/>
          <w:lang w:val="en-US"/>
        </w:rPr>
        <w:t xml:space="preserve"> </w:t>
      </w:r>
      <w:proofErr w:type="spellStart"/>
      <w:r w:rsidRPr="008D2999">
        <w:rPr>
          <w:i/>
          <w:lang w:val="en-US"/>
        </w:rPr>
        <w:t>доказателства</w:t>
      </w:r>
      <w:proofErr w:type="spellEnd"/>
      <w:r w:rsidRPr="008D2999">
        <w:rPr>
          <w:i/>
          <w:lang w:val="en-US"/>
        </w:rPr>
        <w:t xml:space="preserve"> </w:t>
      </w:r>
      <w:proofErr w:type="spellStart"/>
      <w:r w:rsidRPr="008D2999">
        <w:rPr>
          <w:i/>
          <w:lang w:val="en-US"/>
        </w:rPr>
        <w:t>за</w:t>
      </w:r>
      <w:proofErr w:type="spellEnd"/>
      <w:r w:rsidRPr="008D2999">
        <w:rPr>
          <w:i/>
          <w:lang w:val="en-US"/>
        </w:rPr>
        <w:t xml:space="preserve"> </w:t>
      </w:r>
      <w:proofErr w:type="spellStart"/>
      <w:r w:rsidRPr="008D2999">
        <w:rPr>
          <w:i/>
          <w:lang w:val="en-US"/>
        </w:rPr>
        <w:t>еквивалентни</w:t>
      </w:r>
      <w:proofErr w:type="spellEnd"/>
      <w:r w:rsidRPr="008D2999">
        <w:rPr>
          <w:i/>
          <w:lang w:val="en-US"/>
        </w:rPr>
        <w:t xml:space="preserve"> </w:t>
      </w:r>
      <w:proofErr w:type="spellStart"/>
      <w:r w:rsidRPr="008D2999">
        <w:rPr>
          <w:i/>
          <w:lang w:val="en-US"/>
        </w:rPr>
        <w:t>мерки</w:t>
      </w:r>
      <w:proofErr w:type="spellEnd"/>
      <w:r w:rsidRPr="008D2999">
        <w:rPr>
          <w:i/>
          <w:lang w:val="en-US"/>
        </w:rPr>
        <w:t xml:space="preserve"> </w:t>
      </w:r>
      <w:proofErr w:type="spellStart"/>
      <w:r w:rsidRPr="008D2999">
        <w:rPr>
          <w:i/>
          <w:lang w:val="en-US"/>
        </w:rPr>
        <w:t>за</w:t>
      </w:r>
      <w:proofErr w:type="spellEnd"/>
      <w:r w:rsidRPr="008D2999">
        <w:rPr>
          <w:i/>
          <w:lang w:val="en-US"/>
        </w:rPr>
        <w:t xml:space="preserve"> </w:t>
      </w:r>
      <w:proofErr w:type="spellStart"/>
      <w:r w:rsidRPr="008D2999">
        <w:rPr>
          <w:i/>
          <w:lang w:val="en-US"/>
        </w:rPr>
        <w:t>осигуряване</w:t>
      </w:r>
      <w:proofErr w:type="spellEnd"/>
      <w:r w:rsidRPr="008D2999">
        <w:rPr>
          <w:i/>
          <w:lang w:val="en-US"/>
        </w:rPr>
        <w:t xml:space="preserve"> </w:t>
      </w:r>
      <w:proofErr w:type="spellStart"/>
      <w:r w:rsidRPr="008D2999">
        <w:rPr>
          <w:i/>
          <w:lang w:val="en-US"/>
        </w:rPr>
        <w:t>на</w:t>
      </w:r>
      <w:proofErr w:type="spellEnd"/>
      <w:r w:rsidRPr="008D2999">
        <w:rPr>
          <w:i/>
          <w:lang w:val="en-US"/>
        </w:rPr>
        <w:t xml:space="preserve"> </w:t>
      </w:r>
      <w:proofErr w:type="spellStart"/>
      <w:r w:rsidRPr="008D2999">
        <w:rPr>
          <w:i/>
          <w:lang w:val="en-US"/>
        </w:rPr>
        <w:t>качеството</w:t>
      </w:r>
      <w:proofErr w:type="spellEnd"/>
      <w:r w:rsidRPr="008D2999">
        <w:rPr>
          <w:i/>
          <w:lang w:val="en-US"/>
        </w:rPr>
        <w:t xml:space="preserve"> и </w:t>
      </w:r>
      <w:proofErr w:type="spellStart"/>
      <w:r w:rsidRPr="008D2999">
        <w:rPr>
          <w:i/>
          <w:lang w:val="en-US"/>
        </w:rPr>
        <w:t>сигурността</w:t>
      </w:r>
      <w:proofErr w:type="spellEnd"/>
      <w:r w:rsidRPr="008D2999">
        <w:rPr>
          <w:i/>
          <w:lang w:val="en-US"/>
        </w:rPr>
        <w:t xml:space="preserve"> </w:t>
      </w:r>
      <w:proofErr w:type="spellStart"/>
      <w:r w:rsidRPr="008D2999">
        <w:rPr>
          <w:i/>
          <w:lang w:val="en-US"/>
        </w:rPr>
        <w:t>на</w:t>
      </w:r>
      <w:proofErr w:type="spellEnd"/>
      <w:r w:rsidRPr="008D2999">
        <w:rPr>
          <w:i/>
          <w:lang w:val="en-US"/>
        </w:rPr>
        <w:t xml:space="preserve"> </w:t>
      </w:r>
      <w:proofErr w:type="spellStart"/>
      <w:r w:rsidRPr="008D2999">
        <w:rPr>
          <w:i/>
          <w:lang w:val="en-US"/>
        </w:rPr>
        <w:t>информацията</w:t>
      </w:r>
      <w:proofErr w:type="spellEnd"/>
      <w:r w:rsidRPr="008D2999">
        <w:rPr>
          <w:i/>
          <w:lang w:val="en-US"/>
        </w:rPr>
        <w:t xml:space="preserve"> </w:t>
      </w:r>
      <w:proofErr w:type="spellStart"/>
      <w:r w:rsidRPr="008D2999">
        <w:rPr>
          <w:i/>
          <w:lang w:val="en-US"/>
        </w:rPr>
        <w:t>съгласно</w:t>
      </w:r>
      <w:proofErr w:type="spellEnd"/>
      <w:r w:rsidRPr="008D2999">
        <w:rPr>
          <w:i/>
          <w:lang w:val="en-US"/>
        </w:rPr>
        <w:t xml:space="preserve"> </w:t>
      </w:r>
      <w:proofErr w:type="spellStart"/>
      <w:r w:rsidRPr="008D2999">
        <w:rPr>
          <w:i/>
          <w:lang w:val="en-US"/>
        </w:rPr>
        <w:t>чл</w:t>
      </w:r>
      <w:proofErr w:type="spellEnd"/>
      <w:r w:rsidRPr="008D2999">
        <w:rPr>
          <w:i/>
          <w:lang w:val="en-US"/>
        </w:rPr>
        <w:t xml:space="preserve">. 53, </w:t>
      </w:r>
      <w:proofErr w:type="spellStart"/>
      <w:r w:rsidRPr="008D2999">
        <w:rPr>
          <w:i/>
          <w:lang w:val="en-US"/>
        </w:rPr>
        <w:t>ал</w:t>
      </w:r>
      <w:proofErr w:type="spellEnd"/>
      <w:r w:rsidRPr="008D2999">
        <w:rPr>
          <w:i/>
          <w:lang w:val="en-US"/>
        </w:rPr>
        <w:t xml:space="preserve">. 4 </w:t>
      </w:r>
      <w:proofErr w:type="spellStart"/>
      <w:r w:rsidRPr="008D2999">
        <w:rPr>
          <w:i/>
          <w:lang w:val="en-US"/>
        </w:rPr>
        <w:t>от</w:t>
      </w:r>
      <w:proofErr w:type="spellEnd"/>
      <w:r w:rsidRPr="008D2999">
        <w:rPr>
          <w:i/>
          <w:lang w:val="en-US"/>
        </w:rPr>
        <w:t xml:space="preserve"> ЗОП.</w:t>
      </w:r>
    </w:p>
    <w:p w:rsidR="003A0EB3" w:rsidRPr="008D2999" w:rsidRDefault="003A0EB3" w:rsidP="003D329A">
      <w:pPr>
        <w:spacing w:before="0"/>
        <w:ind w:firstLine="567"/>
      </w:pPr>
    </w:p>
    <w:p w:rsidR="00B03C16" w:rsidRPr="008D2999" w:rsidRDefault="00B03C16" w:rsidP="003102FA">
      <w:pPr>
        <w:pStyle w:val="Heading2"/>
        <w:jc w:val="left"/>
      </w:pPr>
      <w:bookmarkStart w:id="224" w:name="_Toc413334166"/>
      <w:bookmarkStart w:id="225" w:name="_Toc416877977"/>
      <w:r w:rsidRPr="008D2999">
        <w:t>1.3. Участие в обществената поръчка на подизпълнители, обединения и чуждестранни лица</w:t>
      </w:r>
      <w:bookmarkEnd w:id="224"/>
      <w:bookmarkEnd w:id="225"/>
      <w:r w:rsidRPr="008D2999">
        <w:t xml:space="preserve"> </w:t>
      </w:r>
    </w:p>
    <w:p w:rsidR="00B03C16" w:rsidRPr="008D2999" w:rsidRDefault="00B03C16" w:rsidP="003D329A">
      <w:pPr>
        <w:shd w:val="clear" w:color="auto" w:fill="FFFFFF"/>
        <w:tabs>
          <w:tab w:val="left" w:pos="284"/>
        </w:tabs>
        <w:spacing w:before="0"/>
        <w:rPr>
          <w:b/>
          <w:u w:val="single"/>
        </w:rPr>
      </w:pPr>
    </w:p>
    <w:p w:rsidR="00B03C16" w:rsidRPr="008D2999" w:rsidRDefault="00B03C16" w:rsidP="003D329A">
      <w:pPr>
        <w:pStyle w:val="Style"/>
        <w:ind w:left="0" w:right="0" w:firstLine="566"/>
        <w:rPr>
          <w:b/>
          <w:i/>
        </w:rPr>
      </w:pPr>
      <w:r w:rsidRPr="008D2999">
        <w:rPr>
          <w:b/>
          <w:i/>
        </w:rPr>
        <w:t>Изисквания към подизпълнителите:</w:t>
      </w:r>
    </w:p>
    <w:p w:rsidR="00AB7125" w:rsidRPr="008D2999" w:rsidRDefault="00AB7125" w:rsidP="003D329A">
      <w:pPr>
        <w:pStyle w:val="Style"/>
        <w:ind w:left="0" w:right="0" w:firstLine="566"/>
      </w:pPr>
    </w:p>
    <w:p w:rsidR="00B03C16" w:rsidRPr="008D2999" w:rsidRDefault="00B03C16" w:rsidP="003D329A">
      <w:pPr>
        <w:pStyle w:val="Style"/>
        <w:ind w:left="0" w:right="0" w:firstLine="566"/>
      </w:pPr>
      <w:r w:rsidRPr="008D2999">
        <w:t>В случай, че е предвидено участието на подизпълнители, трябва да бъдат посочени, а така също и видовете работи, които ще се предложат на подизпълнителите и съответният дял в проценти от стойността на обществената поръчка.</w:t>
      </w:r>
    </w:p>
    <w:p w:rsidR="00B03C16" w:rsidRPr="008D2999" w:rsidRDefault="00B03C16" w:rsidP="003D329A">
      <w:pPr>
        <w:pStyle w:val="Style"/>
        <w:ind w:left="0" w:right="0" w:firstLine="426"/>
      </w:pPr>
    </w:p>
    <w:p w:rsidR="00B03C16" w:rsidRPr="008D2999" w:rsidRDefault="00B03C16" w:rsidP="003D329A">
      <w:pPr>
        <w:pStyle w:val="Style"/>
        <w:ind w:left="0" w:right="0" w:firstLine="426"/>
        <w:rPr>
          <w:b/>
          <w:i/>
        </w:rPr>
      </w:pPr>
      <w:r w:rsidRPr="008D2999">
        <w:rPr>
          <w:b/>
          <w:i/>
        </w:rPr>
        <w:t>Изисквания към участник обединение/консорциум</w:t>
      </w:r>
    </w:p>
    <w:p w:rsidR="00AB7125" w:rsidRPr="008D2999" w:rsidRDefault="00AB7125" w:rsidP="003D329A">
      <w:pPr>
        <w:tabs>
          <w:tab w:val="left" w:pos="851"/>
        </w:tabs>
        <w:autoSpaceDE w:val="0"/>
        <w:spacing w:before="0"/>
        <w:ind w:firstLine="426"/>
      </w:pPr>
    </w:p>
    <w:p w:rsidR="00B03C16" w:rsidRPr="008D2999" w:rsidRDefault="00447F65" w:rsidP="003D329A">
      <w:pPr>
        <w:tabs>
          <w:tab w:val="left" w:pos="851"/>
        </w:tabs>
        <w:autoSpaceDE w:val="0"/>
        <w:spacing w:before="0"/>
        <w:ind w:firstLine="426"/>
      </w:pPr>
      <w:r w:rsidRPr="008D2999">
        <w:t>В случай, че у</w:t>
      </w:r>
      <w:r w:rsidR="00B03C16" w:rsidRPr="008D2999">
        <w:t xml:space="preserve">частникът в процедурата е обединение, което не е регистрирано като самостоятелно юридическо лице преди датата на подаване на офертата, се представя копие на договор за учредяване на обединението/консорциум, сключен в писмена форма със следното минимално изискуемо съдържание: </w:t>
      </w:r>
    </w:p>
    <w:p w:rsidR="00B03C16" w:rsidRPr="008D2999" w:rsidRDefault="00B03C16" w:rsidP="003D329A">
      <w:pPr>
        <w:numPr>
          <w:ilvl w:val="1"/>
          <w:numId w:val="18"/>
        </w:numPr>
        <w:tabs>
          <w:tab w:val="clear" w:pos="0"/>
          <w:tab w:val="left" w:pos="993"/>
          <w:tab w:val="num" w:pos="1353"/>
        </w:tabs>
        <w:autoSpaceDE w:val="0"/>
        <w:spacing w:before="0"/>
        <w:ind w:left="0" w:firstLine="709"/>
      </w:pPr>
      <w:r w:rsidRPr="008D2999">
        <w:t>изрично посочване на предмета на поръчката, за изпълнението на която се сключва договора;</w:t>
      </w:r>
    </w:p>
    <w:p w:rsidR="00B03C16" w:rsidRPr="008D2999" w:rsidRDefault="00B03C16" w:rsidP="003D329A">
      <w:pPr>
        <w:numPr>
          <w:ilvl w:val="1"/>
          <w:numId w:val="18"/>
        </w:numPr>
        <w:tabs>
          <w:tab w:val="clear" w:pos="0"/>
          <w:tab w:val="num" w:pos="928"/>
          <w:tab w:val="left" w:pos="993"/>
          <w:tab w:val="num" w:pos="1353"/>
        </w:tabs>
        <w:autoSpaceDE w:val="0"/>
        <w:spacing w:before="0"/>
        <w:ind w:left="0" w:firstLine="709"/>
      </w:pPr>
      <w:r w:rsidRPr="008D2999">
        <w:t xml:space="preserve">всички членове на обединението/консорциума следва да поемат отговорност заедно и поотделно за изпълнението на договора за възлагане на обществена поръчка; </w:t>
      </w:r>
    </w:p>
    <w:p w:rsidR="00B03C16" w:rsidRPr="008D2999" w:rsidRDefault="00B03C16" w:rsidP="003D329A">
      <w:pPr>
        <w:numPr>
          <w:ilvl w:val="1"/>
          <w:numId w:val="18"/>
        </w:numPr>
        <w:tabs>
          <w:tab w:val="clear" w:pos="0"/>
          <w:tab w:val="num" w:pos="928"/>
          <w:tab w:val="left" w:pos="993"/>
          <w:tab w:val="num" w:pos="1353"/>
        </w:tabs>
        <w:autoSpaceDE w:val="0"/>
        <w:spacing w:before="0"/>
        <w:ind w:left="0" w:firstLine="709"/>
      </w:pPr>
      <w:r w:rsidRPr="008D2999">
        <w:t xml:space="preserve">всички членове на обединението/консорциума следва да поемат задължение да не прекратяват участието си в обединението/консорциума за целия период на изпълнение на договора. </w:t>
      </w:r>
    </w:p>
    <w:p w:rsidR="00B03C16" w:rsidRPr="008D2999" w:rsidRDefault="00B03C16" w:rsidP="003D329A">
      <w:pPr>
        <w:numPr>
          <w:ilvl w:val="1"/>
          <w:numId w:val="18"/>
        </w:numPr>
        <w:tabs>
          <w:tab w:val="clear" w:pos="0"/>
          <w:tab w:val="num" w:pos="928"/>
          <w:tab w:val="left" w:pos="993"/>
          <w:tab w:val="num" w:pos="1353"/>
        </w:tabs>
        <w:autoSpaceDE w:val="0"/>
        <w:spacing w:before="0"/>
        <w:ind w:left="0" w:firstLine="709"/>
      </w:pPr>
      <w:r w:rsidRPr="008D2999">
        <w:lastRenderedPageBreak/>
        <w:t xml:space="preserve">участниците в обединението/консорциума трябва да определят едно лице, което да представлява обединението/консорциума за целите на поръчката. Упълномощаването трябва да е извършено със специална </w:t>
      </w:r>
      <w:proofErr w:type="spellStart"/>
      <w:r w:rsidRPr="008D2999">
        <w:t>упълномощителна</w:t>
      </w:r>
      <w:proofErr w:type="spellEnd"/>
      <w:r w:rsidRPr="008D2999">
        <w:t xml:space="preserve"> клауза в договора за създаване на обединението/консорциума или в отделно пълномощно с нотариална заверка на подписите, представено от всеки един от участниците в обединението/консорциума.</w:t>
      </w:r>
    </w:p>
    <w:p w:rsidR="00B03C16" w:rsidRPr="008D2999" w:rsidRDefault="00B03C16" w:rsidP="003D329A">
      <w:pPr>
        <w:numPr>
          <w:ilvl w:val="1"/>
          <w:numId w:val="18"/>
        </w:numPr>
        <w:tabs>
          <w:tab w:val="clear" w:pos="0"/>
          <w:tab w:val="num" w:pos="928"/>
          <w:tab w:val="left" w:pos="993"/>
          <w:tab w:val="num" w:pos="1353"/>
        </w:tabs>
        <w:autoSpaceDE w:val="0"/>
        <w:spacing w:before="0"/>
        <w:ind w:left="0" w:firstLine="709"/>
      </w:pPr>
      <w:r w:rsidRPr="008D2999">
        <w:t xml:space="preserve">В договора трябва да бъде определено наименованието на участника (обединението/консорциума). Не се допускат никакви промени в състава на обединението/консорциума след подаването на офертата. </w:t>
      </w:r>
    </w:p>
    <w:p w:rsidR="00B03C16" w:rsidRPr="008D2999" w:rsidRDefault="00B03C16" w:rsidP="003D329A">
      <w:pPr>
        <w:tabs>
          <w:tab w:val="left" w:pos="360"/>
          <w:tab w:val="left" w:pos="928"/>
          <w:tab w:val="left" w:pos="1211"/>
        </w:tabs>
        <w:autoSpaceDE w:val="0"/>
        <w:spacing w:before="0"/>
        <w:ind w:firstLine="426"/>
      </w:pPr>
      <w:r w:rsidRPr="008D2999">
        <w:t>Когато участник в обществената поръчка е вече създадено обединение, се допуска представянето на допълнително споразумение за участие в настоящата поръчка към договора за създаване на дружество по Закона за задълженията и догов</w:t>
      </w:r>
      <w:r w:rsidR="004B3F1B" w:rsidRPr="008D2999">
        <w:t>орите с изискуемите от в</w:t>
      </w:r>
      <w:r w:rsidRPr="008D2999">
        <w:t>ъзложителя реквизити.</w:t>
      </w:r>
    </w:p>
    <w:p w:rsidR="00B03C16" w:rsidRPr="008D2999" w:rsidRDefault="00B03C16" w:rsidP="003D329A">
      <w:pPr>
        <w:tabs>
          <w:tab w:val="left" w:pos="851"/>
        </w:tabs>
        <w:autoSpaceDE w:val="0"/>
        <w:spacing w:before="0"/>
        <w:ind w:firstLine="426"/>
      </w:pPr>
      <w:r w:rsidRPr="008D2999">
        <w:t xml:space="preserve"> </w:t>
      </w:r>
      <w:r w:rsidR="00AB7125" w:rsidRPr="008D2999">
        <w:t>Копие на договора</w:t>
      </w:r>
      <w:r w:rsidRPr="008D2999">
        <w:t xml:space="preserve"> за създаването на обединение/консорциум, съответно допълнителното споразумение</w:t>
      </w:r>
      <w:r w:rsidR="00A3647B" w:rsidRPr="008D2999">
        <w:t>,</w:t>
      </w:r>
      <w:r w:rsidRPr="008D2999">
        <w:t xml:space="preserve"> се прилага към офертата на участника, както и регистрацията на обединението/консорциума (в случай, че обединението/</w:t>
      </w:r>
      <w:r w:rsidR="00A3647B" w:rsidRPr="008D2999">
        <w:t>консорциумът</w:t>
      </w:r>
      <w:r w:rsidR="00FF5EAA" w:rsidRPr="008D2999">
        <w:t xml:space="preserve"> </w:t>
      </w:r>
      <w:r w:rsidRPr="008D2999">
        <w:t>е регистрирано преди датата на подаване на офертата за настоящата обществена поръчка).</w:t>
      </w:r>
    </w:p>
    <w:p w:rsidR="00DD5FF4" w:rsidRPr="008D2999" w:rsidRDefault="00B03C16">
      <w:pPr>
        <w:widowControl w:val="0"/>
        <w:spacing w:before="0"/>
        <w:ind w:firstLine="567"/>
        <w:rPr>
          <w:rFonts w:eastAsia="Times New Roman"/>
          <w:b/>
        </w:rPr>
      </w:pPr>
      <w:r w:rsidRPr="008D2999">
        <w:rPr>
          <w:b/>
        </w:rPr>
        <w:t>Когато не е приложен договор за създаване на обединението/допълнително споразумение или в приложения договор/допълнително споразумение липсват клаузи, гарантиращи изпълнението на горепосочените условия, или състава на обединението се е променил след подаването на офертата, участникът ще бъде отстранен от участие в процедурата за възлагане на настоящата обществена поръчка.</w:t>
      </w:r>
    </w:p>
    <w:p w:rsidR="00AB7125" w:rsidRPr="008D2999" w:rsidRDefault="00AB7125" w:rsidP="003D329A">
      <w:pPr>
        <w:pStyle w:val="Style"/>
        <w:ind w:left="0" w:right="0" w:firstLine="566"/>
        <w:rPr>
          <w:b/>
          <w:i/>
        </w:rPr>
      </w:pPr>
    </w:p>
    <w:p w:rsidR="00AB7125" w:rsidRPr="008D2999" w:rsidRDefault="00AB7125" w:rsidP="003D329A">
      <w:pPr>
        <w:pStyle w:val="Style"/>
        <w:ind w:left="0" w:right="0" w:firstLine="566"/>
        <w:rPr>
          <w:b/>
          <w:i/>
        </w:rPr>
      </w:pPr>
      <w:r w:rsidRPr="008D2999">
        <w:rPr>
          <w:b/>
          <w:i/>
        </w:rPr>
        <w:t>Изисквания към участник-чуждестранно лице</w:t>
      </w:r>
    </w:p>
    <w:p w:rsidR="00AB7125" w:rsidRPr="008D2999" w:rsidRDefault="00AB7125" w:rsidP="003D329A">
      <w:pPr>
        <w:pStyle w:val="Style"/>
        <w:ind w:left="0" w:right="0" w:firstLine="566"/>
      </w:pPr>
    </w:p>
    <w:p w:rsidR="00AB7125" w:rsidRPr="008D2999" w:rsidRDefault="00AB7125" w:rsidP="003D329A">
      <w:pPr>
        <w:pStyle w:val="Style"/>
        <w:ind w:left="0" w:right="0" w:firstLine="566"/>
      </w:pPr>
      <w:r w:rsidRPr="008D2999">
        <w:t xml:space="preserve">При подписване на договора за обществена поръчка участникът определен за </w:t>
      </w:r>
      <w:r w:rsidR="00421CD8" w:rsidRPr="008D2999">
        <w:t>Участник</w:t>
      </w:r>
      <w:r w:rsidRPr="008D2999">
        <w:t xml:space="preserve"> е длъжен да представи документи за удостоверяване липсата на обстоятелствата по предходните параграфи,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w:t>
      </w:r>
    </w:p>
    <w:p w:rsidR="00AB7125" w:rsidRPr="008D2999" w:rsidRDefault="00AB7125" w:rsidP="003D329A">
      <w:pPr>
        <w:pStyle w:val="Style"/>
        <w:ind w:left="0" w:right="0" w:firstLine="566"/>
      </w:pPr>
      <w:r w:rsidRPr="008D2999">
        <w:t xml:space="preserve">Когато в съответната чужда държава не се издават исканите документи или когато те не включват всички случаи, участникът представя клетвена декларация, ако такава декларация има правно значение според закона на държавата, в която е установен. </w:t>
      </w:r>
    </w:p>
    <w:p w:rsidR="00AB7125" w:rsidRPr="008D2999" w:rsidRDefault="00AB7125" w:rsidP="003D329A">
      <w:pPr>
        <w:pStyle w:val="Style"/>
        <w:ind w:left="0" w:right="0" w:firstLine="566"/>
      </w:pPr>
      <w:r w:rsidRPr="008D2999">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B7125" w:rsidRPr="008D2999" w:rsidRDefault="00AB7125" w:rsidP="003D329A">
      <w:pPr>
        <w:pStyle w:val="Style"/>
        <w:ind w:left="0" w:right="0" w:firstLine="566"/>
      </w:pPr>
      <w:r w:rsidRPr="008D2999">
        <w:t>Възложителят няма право да изисква от участник-чуждестранно лице набавянето на сертификат или документ за регистрация на административен орган, ако те представят еквивалентен документ, издаден от държавата, в която са установени.</w:t>
      </w:r>
    </w:p>
    <w:p w:rsidR="00B03C16" w:rsidRDefault="00B03C16" w:rsidP="003D329A">
      <w:pPr>
        <w:widowControl w:val="0"/>
        <w:spacing w:before="0"/>
        <w:ind w:firstLine="567"/>
        <w:rPr>
          <w:rFonts w:eastAsia="Times New Roman"/>
          <w:b/>
        </w:rPr>
      </w:pPr>
    </w:p>
    <w:p w:rsidR="00E02621" w:rsidRPr="008D2999" w:rsidRDefault="00E02621" w:rsidP="003D329A">
      <w:pPr>
        <w:widowControl w:val="0"/>
        <w:spacing w:before="0"/>
        <w:ind w:firstLine="567"/>
        <w:rPr>
          <w:rFonts w:eastAsia="Times New Roman"/>
          <w:b/>
        </w:rPr>
      </w:pPr>
      <w:r w:rsidRPr="008D2999">
        <w:rPr>
          <w:rFonts w:eastAsia="Times New Roman"/>
          <w:b/>
        </w:rPr>
        <w:t>2. Гаранции</w:t>
      </w:r>
    </w:p>
    <w:p w:rsidR="00E02621" w:rsidRPr="008D2999" w:rsidRDefault="00E02621" w:rsidP="003D329A">
      <w:pPr>
        <w:widowControl w:val="0"/>
        <w:spacing w:before="0"/>
        <w:ind w:firstLine="709"/>
        <w:rPr>
          <w:rFonts w:eastAsia="Times New Roman"/>
        </w:rPr>
      </w:pPr>
    </w:p>
    <w:p w:rsidR="00E02621" w:rsidRPr="008D2999" w:rsidRDefault="00E02621">
      <w:pPr>
        <w:widowControl w:val="0"/>
        <w:spacing w:before="0"/>
        <w:ind w:firstLine="567"/>
        <w:rPr>
          <w:rFonts w:eastAsia="Times New Roman"/>
        </w:rPr>
      </w:pPr>
      <w:r w:rsidRPr="008D2999">
        <w:rPr>
          <w:rFonts w:eastAsia="Times New Roman"/>
        </w:rPr>
        <w:t>Участникът представя гаранция за участие в процедурата по свой избор в парична сума или банкова гаранция в размер на 2200 лева (две хиляди и двеста лева).</w:t>
      </w:r>
    </w:p>
    <w:p w:rsidR="00E02621" w:rsidRPr="008D2999" w:rsidRDefault="008F7B51">
      <w:pPr>
        <w:widowControl w:val="0"/>
        <w:spacing w:before="0"/>
        <w:ind w:firstLine="567"/>
        <w:rPr>
          <w:rFonts w:eastAsia="Times New Roman"/>
        </w:rPr>
      </w:pPr>
      <w:r w:rsidRPr="008D2999">
        <w:rPr>
          <w:rFonts w:eastAsia="Times New Roman"/>
        </w:rPr>
        <w:t xml:space="preserve">Валидността на банковата гаранция (в случай, че се представи такава) следва да е със срок надвишаващ срока на валидност на </w:t>
      </w:r>
      <w:proofErr w:type="spellStart"/>
      <w:r w:rsidRPr="008D2999">
        <w:rPr>
          <w:rFonts w:eastAsia="Times New Roman"/>
        </w:rPr>
        <w:t>офертат</w:t>
      </w:r>
      <w:proofErr w:type="spellEnd"/>
      <w:r w:rsidRPr="008D2999">
        <w:rPr>
          <w:rFonts w:eastAsia="Times New Roman"/>
        </w:rPr>
        <w:t xml:space="preserve"> с 30 дни.</w:t>
      </w:r>
    </w:p>
    <w:p w:rsidR="00E02621" w:rsidRPr="008D2999" w:rsidRDefault="00E02621" w:rsidP="003D329A">
      <w:pPr>
        <w:widowControl w:val="0"/>
        <w:spacing w:before="0"/>
        <w:ind w:firstLine="567"/>
        <w:rPr>
          <w:rFonts w:eastAsia="Times New Roman"/>
          <w:kern w:val="1"/>
        </w:rPr>
      </w:pPr>
      <w:r w:rsidRPr="008D2999">
        <w:rPr>
          <w:rFonts w:eastAsia="Times New Roman"/>
        </w:rPr>
        <w:t>Гаранцията за участие, когато е парич</w:t>
      </w:r>
      <w:r w:rsidR="004B3F1B" w:rsidRPr="008D2999">
        <w:rPr>
          <w:rFonts w:eastAsia="Times New Roman"/>
        </w:rPr>
        <w:t>на сума, се внася по сметка на в</w:t>
      </w:r>
      <w:r w:rsidRPr="008D2999">
        <w:rPr>
          <w:rFonts w:eastAsia="Times New Roman"/>
        </w:rPr>
        <w:t>ъзложителя:</w:t>
      </w:r>
    </w:p>
    <w:p w:rsidR="00E02621" w:rsidRPr="008D2999" w:rsidRDefault="00E02621">
      <w:pPr>
        <w:spacing w:before="0"/>
        <w:ind w:firstLine="567"/>
        <w:rPr>
          <w:rFonts w:eastAsia="Times New Roman"/>
          <w:kern w:val="1"/>
          <w:lang w:val="en-US"/>
        </w:rPr>
      </w:pPr>
    </w:p>
    <w:p w:rsidR="00E02621" w:rsidRPr="008D2999" w:rsidRDefault="00E02621">
      <w:pPr>
        <w:spacing w:before="0"/>
        <w:ind w:firstLine="567"/>
        <w:rPr>
          <w:rFonts w:eastAsia="Times New Roman"/>
          <w:kern w:val="1"/>
        </w:rPr>
      </w:pPr>
      <w:r w:rsidRPr="008D2999">
        <w:rPr>
          <w:rFonts w:eastAsia="Times New Roman"/>
          <w:kern w:val="1"/>
        </w:rPr>
        <w:t xml:space="preserve">Банка: </w:t>
      </w:r>
      <w:proofErr w:type="spellStart"/>
      <w:r w:rsidRPr="008D2999">
        <w:rPr>
          <w:rFonts w:eastAsia="Times New Roman"/>
          <w:kern w:val="1"/>
        </w:rPr>
        <w:t>Уникредит</w:t>
      </w:r>
      <w:proofErr w:type="spellEnd"/>
      <w:r w:rsidRPr="008D2999">
        <w:rPr>
          <w:rFonts w:eastAsia="Times New Roman"/>
          <w:kern w:val="1"/>
        </w:rPr>
        <w:t xml:space="preserve"> Булбанк</w:t>
      </w:r>
    </w:p>
    <w:p w:rsidR="00E02621" w:rsidRPr="008D2999" w:rsidRDefault="00E02621">
      <w:pPr>
        <w:spacing w:before="0"/>
        <w:ind w:firstLine="567"/>
        <w:rPr>
          <w:rFonts w:eastAsia="Times New Roman"/>
          <w:kern w:val="1"/>
          <w:lang w:val="en-US"/>
        </w:rPr>
      </w:pPr>
      <w:r w:rsidRPr="008D2999">
        <w:t>IBAN: BG</w:t>
      </w:r>
      <w:r w:rsidR="005E5406" w:rsidRPr="008D2999">
        <w:t>74 UNCR 9660 3110 0078 19</w:t>
      </w:r>
    </w:p>
    <w:p w:rsidR="00E02621" w:rsidRPr="008D2999" w:rsidRDefault="00E02621">
      <w:pPr>
        <w:spacing w:before="0"/>
        <w:ind w:firstLine="567"/>
        <w:rPr>
          <w:rFonts w:eastAsia="Times New Roman"/>
        </w:rPr>
      </w:pPr>
      <w:r w:rsidRPr="008D2999">
        <w:rPr>
          <w:rFonts w:eastAsia="Times New Roman"/>
          <w:kern w:val="1"/>
        </w:rPr>
        <w:t xml:space="preserve">BIC код: </w:t>
      </w:r>
      <w:r w:rsidRPr="008D2999">
        <w:t>UNCRBGSF</w:t>
      </w:r>
    </w:p>
    <w:p w:rsidR="00E02621" w:rsidRPr="008D2999" w:rsidRDefault="00E02621">
      <w:pPr>
        <w:widowControl w:val="0"/>
        <w:spacing w:before="0"/>
        <w:ind w:firstLine="567"/>
        <w:rPr>
          <w:rFonts w:eastAsia="Times New Roman"/>
          <w:lang w:val="en-US"/>
        </w:rPr>
      </w:pPr>
    </w:p>
    <w:p w:rsidR="00E02621" w:rsidRPr="008D2999" w:rsidRDefault="00E02621">
      <w:pPr>
        <w:widowControl w:val="0"/>
        <w:spacing w:before="0"/>
        <w:ind w:firstLine="567"/>
        <w:rPr>
          <w:rFonts w:eastAsia="Verdana"/>
        </w:rPr>
      </w:pPr>
      <w:r w:rsidRPr="008D2999">
        <w:rPr>
          <w:rFonts w:eastAsia="Times New Roman"/>
        </w:rPr>
        <w:lastRenderedPageBreak/>
        <w:t>В нареждането за плащане, както и в предложената банкова гаранция задължително следва да бъде записан номера на решението за откриване на процедурата.</w:t>
      </w:r>
    </w:p>
    <w:p w:rsidR="00E02621" w:rsidRPr="008D2999" w:rsidRDefault="00E02621">
      <w:pPr>
        <w:widowControl w:val="0"/>
        <w:spacing w:before="0"/>
        <w:ind w:firstLine="567"/>
        <w:rPr>
          <w:rFonts w:eastAsia="Times New Roman"/>
        </w:rPr>
      </w:pPr>
      <w:r w:rsidRPr="008D2999">
        <w:rPr>
          <w:rFonts w:eastAsia="Times New Roman"/>
        </w:rPr>
        <w:t>Платежното нареждане за паричната сума, внесена за гаранция за участие по горепосочената сметка, се представя в оригинал, а в случай че е наредено внасяне по електронен път при условията и по реда на Закона за електронния документ и електронния подпис, следва да бъде представен документ, възпроизведен на хартиен носител и заверен от участника.</w:t>
      </w:r>
    </w:p>
    <w:p w:rsidR="00E02621" w:rsidRPr="008D2999" w:rsidRDefault="00E02621">
      <w:pPr>
        <w:widowControl w:val="0"/>
        <w:spacing w:before="0"/>
        <w:ind w:firstLine="567"/>
        <w:rPr>
          <w:rFonts w:eastAsia="Times New Roman"/>
        </w:rPr>
      </w:pPr>
      <w:r w:rsidRPr="008D2999">
        <w:rPr>
          <w:rFonts w:eastAsia="Times New Roman"/>
        </w:rPr>
        <w:t>Гаранцията за участие в процедурата се задържа по реда на чл. 61</w:t>
      </w:r>
      <w:r w:rsidRPr="008D2999">
        <w:rPr>
          <w:rFonts w:eastAsia="Times New Roman"/>
          <w:lang w:val="en-US"/>
        </w:rPr>
        <w:t xml:space="preserve">, </w:t>
      </w:r>
      <w:r w:rsidRPr="008D2999">
        <w:rPr>
          <w:rFonts w:eastAsia="Times New Roman"/>
        </w:rPr>
        <w:t>ал</w:t>
      </w:r>
      <w:r w:rsidRPr="008D2999">
        <w:rPr>
          <w:rFonts w:eastAsia="Times New Roman"/>
          <w:lang w:val="en-US"/>
        </w:rPr>
        <w:t>.</w:t>
      </w:r>
      <w:r w:rsidRPr="008D2999">
        <w:rPr>
          <w:rFonts w:eastAsia="Times New Roman"/>
        </w:rPr>
        <w:t xml:space="preserve"> 1 от ЗОП. Възложителят има право да усвои гаранцията за участие, независимо от нейната форма в случаите, посочени в чл. 61, ал. 2 от ЗОП. Гаранцията за участие се освобождава, съгласно изискванията на чл. 62 от ЗОП.</w:t>
      </w:r>
    </w:p>
    <w:p w:rsidR="00E02621" w:rsidRPr="008D2999" w:rsidRDefault="00E02621">
      <w:pPr>
        <w:widowControl w:val="0"/>
        <w:spacing w:before="0"/>
        <w:ind w:firstLine="567"/>
        <w:rPr>
          <w:rFonts w:eastAsia="Times New Roman"/>
          <w:lang w:val="en-US"/>
        </w:rPr>
      </w:pPr>
    </w:p>
    <w:p w:rsidR="00E02621" w:rsidRPr="008D2999" w:rsidRDefault="00E02621">
      <w:pPr>
        <w:widowControl w:val="0"/>
        <w:spacing w:before="0"/>
        <w:ind w:firstLine="567"/>
        <w:rPr>
          <w:rFonts w:eastAsia="Times New Roman"/>
          <w:kern w:val="1"/>
        </w:rPr>
      </w:pPr>
      <w:r w:rsidRPr="008D2999">
        <w:rPr>
          <w:rFonts w:eastAsia="Times New Roman"/>
        </w:rPr>
        <w:t>За изпълнение на договора за възлагането на обществената поръчка, определеният за изпълнение участник представя гаранция за изпълнение в размер на 3 % от стойността на договора под формата на парична сума или банкова гаранция преди сключване на договора. Гаранцията за изпълнение, когато е парич</w:t>
      </w:r>
      <w:r w:rsidR="004B3F1B" w:rsidRPr="008D2999">
        <w:rPr>
          <w:rFonts w:eastAsia="Times New Roman"/>
        </w:rPr>
        <w:t xml:space="preserve">на сума, се внася по сметка на </w:t>
      </w:r>
      <w:proofErr w:type="spellStart"/>
      <w:r w:rsidRPr="008D2999">
        <w:rPr>
          <w:rFonts w:eastAsia="Times New Roman"/>
        </w:rPr>
        <w:t>ъзложителя</w:t>
      </w:r>
      <w:proofErr w:type="spellEnd"/>
      <w:r w:rsidRPr="008D2999">
        <w:rPr>
          <w:rFonts w:eastAsia="Times New Roman"/>
        </w:rPr>
        <w:t>:</w:t>
      </w:r>
    </w:p>
    <w:p w:rsidR="00E02621" w:rsidRPr="008D2999" w:rsidRDefault="00E02621">
      <w:pPr>
        <w:spacing w:before="0"/>
        <w:ind w:firstLine="720"/>
        <w:rPr>
          <w:rFonts w:eastAsia="Times New Roman"/>
          <w:kern w:val="1"/>
        </w:rPr>
      </w:pPr>
    </w:p>
    <w:p w:rsidR="00E02621" w:rsidRPr="008D2999" w:rsidRDefault="00E02621">
      <w:pPr>
        <w:spacing w:before="0"/>
        <w:ind w:firstLine="567"/>
        <w:rPr>
          <w:rFonts w:eastAsia="Times New Roman"/>
          <w:kern w:val="1"/>
        </w:rPr>
      </w:pPr>
      <w:r w:rsidRPr="008D2999">
        <w:rPr>
          <w:rFonts w:eastAsia="Times New Roman"/>
          <w:kern w:val="1"/>
        </w:rPr>
        <w:t xml:space="preserve">Банка: </w:t>
      </w:r>
      <w:proofErr w:type="spellStart"/>
      <w:r w:rsidRPr="008D2999">
        <w:rPr>
          <w:rFonts w:eastAsia="Times New Roman"/>
          <w:kern w:val="1"/>
        </w:rPr>
        <w:t>Уникредит</w:t>
      </w:r>
      <w:proofErr w:type="spellEnd"/>
      <w:r w:rsidRPr="008D2999">
        <w:rPr>
          <w:rFonts w:eastAsia="Times New Roman"/>
          <w:kern w:val="1"/>
        </w:rPr>
        <w:t xml:space="preserve"> Булбанк</w:t>
      </w:r>
    </w:p>
    <w:p w:rsidR="00E02621" w:rsidRPr="008D2999" w:rsidRDefault="00E02621">
      <w:pPr>
        <w:spacing w:before="0"/>
        <w:ind w:firstLine="567"/>
        <w:rPr>
          <w:rFonts w:eastAsia="Times New Roman"/>
          <w:kern w:val="1"/>
          <w:lang w:val="en-US"/>
        </w:rPr>
      </w:pPr>
      <w:r w:rsidRPr="008D2999">
        <w:t xml:space="preserve">IBAN: </w:t>
      </w:r>
      <w:r w:rsidR="005E5406" w:rsidRPr="008D2999">
        <w:t>BG74 UNCR 9660 3110 0078 19</w:t>
      </w:r>
    </w:p>
    <w:p w:rsidR="00E02621" w:rsidRPr="008D2999" w:rsidRDefault="00E02621">
      <w:pPr>
        <w:spacing w:before="0"/>
        <w:ind w:firstLine="567"/>
        <w:rPr>
          <w:rFonts w:eastAsia="Times New Roman"/>
          <w:kern w:val="1"/>
          <w:shd w:val="clear" w:color="auto" w:fill="FFFF00"/>
        </w:rPr>
      </w:pPr>
      <w:r w:rsidRPr="008D2999">
        <w:rPr>
          <w:rFonts w:eastAsia="Times New Roman"/>
          <w:kern w:val="1"/>
        </w:rPr>
        <w:t xml:space="preserve">BIC код: </w:t>
      </w:r>
      <w:r w:rsidRPr="008D2999">
        <w:t>UNCRBGSF</w:t>
      </w:r>
    </w:p>
    <w:p w:rsidR="00E02621" w:rsidRPr="008D2999" w:rsidRDefault="00E02621">
      <w:pPr>
        <w:spacing w:before="0"/>
        <w:ind w:firstLine="720"/>
      </w:pPr>
    </w:p>
    <w:p w:rsidR="00E02621" w:rsidRPr="008D2999" w:rsidRDefault="00E02621">
      <w:pPr>
        <w:spacing w:before="0"/>
        <w:ind w:firstLine="567"/>
      </w:pPr>
      <w:r w:rsidRPr="008D2999">
        <w:t>Условията и сроковете за задържане или освобождаване на гаранцията за изпълнение се уреждат в договора за възлагане на обществена поръчка.</w:t>
      </w:r>
    </w:p>
    <w:p w:rsidR="00E02621" w:rsidRPr="008D2999" w:rsidRDefault="00E02621">
      <w:pPr>
        <w:widowControl w:val="0"/>
        <w:spacing w:before="0"/>
        <w:ind w:firstLine="567"/>
        <w:rPr>
          <w:rFonts w:eastAsia="Times New Roman"/>
        </w:rPr>
      </w:pPr>
      <w:r w:rsidRPr="008D2999">
        <w:rPr>
          <w:rFonts w:eastAsia="Times New Roman"/>
        </w:rPr>
        <w:t>Възложителят освобождава гаранциите, без да дължи лихви за периода, през който средствата законно са престояли при него.</w:t>
      </w:r>
    </w:p>
    <w:p w:rsidR="00E02621" w:rsidRPr="008D2999" w:rsidRDefault="00E02621">
      <w:pPr>
        <w:widowControl w:val="0"/>
        <w:spacing w:before="0"/>
        <w:ind w:firstLine="567"/>
        <w:rPr>
          <w:rFonts w:eastAsia="Times New Roman"/>
          <w:b/>
        </w:rPr>
      </w:pPr>
    </w:p>
    <w:p w:rsidR="00E02621" w:rsidRPr="008D2999" w:rsidRDefault="00E02621">
      <w:pPr>
        <w:widowControl w:val="0"/>
        <w:spacing w:before="0"/>
        <w:ind w:firstLine="567"/>
        <w:rPr>
          <w:rFonts w:eastAsia="Times New Roman"/>
          <w:b/>
        </w:rPr>
      </w:pPr>
      <w:r w:rsidRPr="008D2999">
        <w:rPr>
          <w:rFonts w:eastAsia="Times New Roman"/>
          <w:b/>
        </w:rPr>
        <w:t>3. Искания за разяснения</w:t>
      </w:r>
    </w:p>
    <w:p w:rsidR="00E02621" w:rsidRPr="008D2999" w:rsidRDefault="00E02621">
      <w:pPr>
        <w:widowControl w:val="0"/>
        <w:spacing w:before="0"/>
        <w:ind w:firstLine="709"/>
        <w:rPr>
          <w:rFonts w:eastAsia="Times New Roman"/>
          <w:b/>
        </w:rPr>
      </w:pPr>
    </w:p>
    <w:p w:rsidR="00E02621" w:rsidRPr="008D2999" w:rsidRDefault="00E02621">
      <w:pPr>
        <w:widowControl w:val="0"/>
        <w:spacing w:before="0"/>
        <w:ind w:firstLine="567"/>
      </w:pPr>
      <w:r w:rsidRPr="008D2999">
        <w:rPr>
          <w:rFonts w:eastAsia="Times New Roman"/>
        </w:rPr>
        <w:t>До 7 (седем) дни преди изтичането на срока за подаване на офертите, заинтересованите ли</w:t>
      </w:r>
      <w:r w:rsidR="004B3F1B" w:rsidRPr="008D2999">
        <w:rPr>
          <w:rFonts w:eastAsia="Times New Roman"/>
        </w:rPr>
        <w:t>ца могат да поискат писмено от в</w:t>
      </w:r>
      <w:r w:rsidRPr="008D2999">
        <w:rPr>
          <w:rFonts w:eastAsia="Times New Roman"/>
        </w:rPr>
        <w:t xml:space="preserve">ъзложителя разяснения по документацията за участие. Искането за разяснения се представя лично от участника или негов упълномощен представител в Деловодството на Изпълнителна агенция „Борба с градушките“, </w:t>
      </w:r>
      <w:r w:rsidRPr="008D2999">
        <w:rPr>
          <w:shd w:val="clear" w:color="auto" w:fill="FFFFFF"/>
        </w:rPr>
        <w:t>София, п.к. 1606,</w:t>
      </w:r>
      <w:r w:rsidRPr="008D2999">
        <w:t xml:space="preserve"> </w:t>
      </w:r>
      <w:r w:rsidRPr="008D2999">
        <w:rPr>
          <w:shd w:val="clear" w:color="auto" w:fill="FFFFFF"/>
        </w:rPr>
        <w:t>бул. ”Христо Ботев” № 17, ет. 6</w:t>
      </w:r>
      <w:r w:rsidRPr="008D2999">
        <w:rPr>
          <w:rFonts w:eastAsia="Times New Roman"/>
        </w:rPr>
        <w:t>, всеки работен ден от 09.00 часа до 1</w:t>
      </w:r>
      <w:r w:rsidRPr="008D2999">
        <w:rPr>
          <w:rFonts w:eastAsia="Times New Roman"/>
          <w:lang w:val="en-US"/>
        </w:rPr>
        <w:t>6</w:t>
      </w:r>
      <w:r w:rsidRPr="008D2999">
        <w:rPr>
          <w:rFonts w:eastAsia="Times New Roman"/>
        </w:rPr>
        <w:t>:</w:t>
      </w:r>
      <w:r w:rsidRPr="008D2999">
        <w:rPr>
          <w:rFonts w:eastAsia="Times New Roman"/>
          <w:lang w:val="en-US"/>
        </w:rPr>
        <w:t>00</w:t>
      </w:r>
      <w:r w:rsidRPr="008D2999">
        <w:rPr>
          <w:rFonts w:eastAsia="Times New Roman"/>
        </w:rPr>
        <w:t xml:space="preserve"> часа. Искането за разяснения може да бъде изпратено и по пощата като препоръчано писмо с обратна разписка, по факс или по електронен път при условията и по реда на Закона за електронния документ и електронния подпис. Искания за разяснения, подадени по пощата, следва да бъдат получени при възложителя в срока, определен за подаване на такива искания. Искания, получени след изтичането на </w:t>
      </w:r>
      <w:proofErr w:type="spellStart"/>
      <w:r w:rsidRPr="008D2999">
        <w:rPr>
          <w:rFonts w:eastAsia="Times New Roman"/>
        </w:rPr>
        <w:t>законоустановения</w:t>
      </w:r>
      <w:proofErr w:type="spellEnd"/>
      <w:r w:rsidRPr="008D2999">
        <w:rPr>
          <w:rFonts w:eastAsia="Times New Roman"/>
        </w:rPr>
        <w:t xml:space="preserve"> срок, не се</w:t>
      </w:r>
      <w:r w:rsidR="004B3F1B" w:rsidRPr="008D2999">
        <w:rPr>
          <w:rFonts w:eastAsia="Times New Roman"/>
        </w:rPr>
        <w:t xml:space="preserve"> приемат и не се разглеждат от в</w:t>
      </w:r>
      <w:r w:rsidRPr="008D2999">
        <w:rPr>
          <w:rFonts w:eastAsia="Times New Roman"/>
        </w:rPr>
        <w:t>ъзложителя. На всяко надлежно получено искане за</w:t>
      </w:r>
      <w:r w:rsidR="004B3F1B" w:rsidRPr="008D2999">
        <w:rPr>
          <w:rFonts w:eastAsia="Times New Roman"/>
        </w:rPr>
        <w:t xml:space="preserve"> разяснения по документацията, в</w:t>
      </w:r>
      <w:r w:rsidRPr="008D2999">
        <w:rPr>
          <w:rFonts w:eastAsia="Times New Roman"/>
        </w:rPr>
        <w:t xml:space="preserve">ъзложителят предоставя разяснение в четиридневен срок от постъпването му. Възложителят публикува разяснението на интернет адреса на ИАБГ: </w:t>
      </w:r>
      <w:hyperlink r:id="rId18" w:history="1">
        <w:r w:rsidRPr="008D2999">
          <w:rPr>
            <w:rStyle w:val="Hyperlink"/>
          </w:rPr>
          <w:t>http://iabg.government.bg/?p=30</w:t>
        </w:r>
      </w:hyperlink>
    </w:p>
    <w:p w:rsidR="00E02621" w:rsidRPr="008D2999" w:rsidRDefault="00E02621">
      <w:pPr>
        <w:widowControl w:val="0"/>
        <w:spacing w:before="0"/>
        <w:ind w:firstLine="567"/>
        <w:rPr>
          <w:rFonts w:eastAsia="Times New Roman"/>
        </w:rPr>
      </w:pPr>
      <w:r w:rsidRPr="008D2999">
        <w:rPr>
          <w:rFonts w:eastAsia="Times New Roman"/>
        </w:rPr>
        <w:t>В случай, че от п</w:t>
      </w:r>
      <w:r w:rsidR="004B3F1B" w:rsidRPr="008D2999">
        <w:rPr>
          <w:rFonts w:eastAsia="Times New Roman"/>
        </w:rPr>
        <w:t>редоставяне на разяснението от в</w:t>
      </w:r>
      <w:r w:rsidRPr="008D2999">
        <w:rPr>
          <w:rFonts w:eastAsia="Times New Roman"/>
        </w:rPr>
        <w:t>ъзложителя до крайния срок за получаване на оферт</w:t>
      </w:r>
      <w:r w:rsidR="004B3F1B" w:rsidRPr="008D2999">
        <w:rPr>
          <w:rFonts w:eastAsia="Times New Roman"/>
        </w:rPr>
        <w:t>и остават по-малко от 3 дни, в</w:t>
      </w:r>
      <w:r w:rsidRPr="008D2999">
        <w:rPr>
          <w:rFonts w:eastAsia="Times New Roman"/>
        </w:rPr>
        <w:t>ъзложителят ще удължи срока за получаване на оферти с толкова дни, колкото е забавата.</w:t>
      </w:r>
    </w:p>
    <w:p w:rsidR="00E02621" w:rsidRPr="008D2999" w:rsidRDefault="00E02621">
      <w:pPr>
        <w:widowControl w:val="0"/>
        <w:spacing w:before="0"/>
        <w:ind w:firstLine="567"/>
        <w:rPr>
          <w:rFonts w:eastAsia="Times New Roman"/>
        </w:rPr>
      </w:pPr>
      <w:r w:rsidRPr="008D2999">
        <w:rPr>
          <w:rFonts w:eastAsia="Times New Roman"/>
        </w:rPr>
        <w:t xml:space="preserve">Обменът на информация между </w:t>
      </w:r>
      <w:r w:rsidR="004B3F1B" w:rsidRPr="008D2999">
        <w:rPr>
          <w:rFonts w:eastAsia="Times New Roman"/>
        </w:rPr>
        <w:t>в</w:t>
      </w:r>
      <w:r w:rsidRPr="008D2999">
        <w:rPr>
          <w:rFonts w:eastAsia="Times New Roman"/>
        </w:rPr>
        <w:t xml:space="preserve">ъзложителя и участниците в процедурата се извършва в писмен вид, като средствата за комуникация са чрез Деловодството на Изпълнителна агенция „Борба с градушките“, </w:t>
      </w:r>
      <w:r w:rsidRPr="008D2999">
        <w:rPr>
          <w:shd w:val="clear" w:color="auto" w:fill="FFFFFF"/>
        </w:rPr>
        <w:t>София, п.к. 1606,</w:t>
      </w:r>
      <w:r w:rsidRPr="008D2999">
        <w:t xml:space="preserve"> </w:t>
      </w:r>
      <w:r w:rsidRPr="008D2999">
        <w:rPr>
          <w:shd w:val="clear" w:color="auto" w:fill="FFFFFF"/>
        </w:rPr>
        <w:t>бул. ”Христо Ботев” № 17,</w:t>
      </w:r>
      <w:r w:rsidRPr="008D2999">
        <w:rPr>
          <w:color w:val="333333"/>
          <w:shd w:val="clear" w:color="auto" w:fill="FFFFFF"/>
        </w:rPr>
        <w:t xml:space="preserve"> ет. 6</w:t>
      </w:r>
      <w:r w:rsidRPr="008D2999">
        <w:rPr>
          <w:rFonts w:eastAsia="Times New Roman"/>
        </w:rPr>
        <w:t>, по пощата, по факс или по електронен път при условията и по реда на Закона за електронния документ и електронния подпис или чрез комбинация от тези сре</w:t>
      </w:r>
      <w:r w:rsidR="004B3F1B" w:rsidRPr="008D2999">
        <w:rPr>
          <w:rFonts w:eastAsia="Times New Roman"/>
        </w:rPr>
        <w:t>дства по избор на в</w:t>
      </w:r>
      <w:r w:rsidRPr="008D2999">
        <w:rPr>
          <w:rFonts w:eastAsia="Times New Roman"/>
        </w:rPr>
        <w:t>ъзложителя.</w:t>
      </w:r>
    </w:p>
    <w:p w:rsidR="00E02621" w:rsidRDefault="00E02621">
      <w:pPr>
        <w:widowControl w:val="0"/>
        <w:spacing w:before="0"/>
        <w:ind w:firstLine="567"/>
        <w:rPr>
          <w:rFonts w:eastAsia="Times New Roman"/>
        </w:rPr>
      </w:pPr>
    </w:p>
    <w:p w:rsidR="00DA0785" w:rsidRPr="008D2999" w:rsidRDefault="00DA0785">
      <w:pPr>
        <w:widowControl w:val="0"/>
        <w:spacing w:before="0"/>
        <w:ind w:firstLine="567"/>
        <w:rPr>
          <w:rFonts w:eastAsia="Times New Roman"/>
        </w:rPr>
      </w:pPr>
    </w:p>
    <w:p w:rsidR="004E25B7" w:rsidRPr="008D2999" w:rsidRDefault="00E02621">
      <w:pPr>
        <w:spacing w:before="0"/>
        <w:ind w:firstLine="567"/>
        <w:rPr>
          <w:rFonts w:eastAsia="Times New Roman"/>
          <w:b/>
        </w:rPr>
      </w:pPr>
      <w:r w:rsidRPr="008D2999">
        <w:rPr>
          <w:rFonts w:eastAsia="Times New Roman"/>
          <w:b/>
        </w:rPr>
        <w:lastRenderedPageBreak/>
        <w:t xml:space="preserve">4. </w:t>
      </w:r>
      <w:r w:rsidR="004E25B7" w:rsidRPr="008D2999">
        <w:rPr>
          <w:rFonts w:eastAsia="Times New Roman"/>
          <w:b/>
        </w:rPr>
        <w:t>Подаване на оферта</w:t>
      </w:r>
    </w:p>
    <w:p w:rsidR="004E25B7" w:rsidRPr="008D2999" w:rsidRDefault="004E25B7">
      <w:pPr>
        <w:spacing w:before="0"/>
        <w:ind w:firstLine="426"/>
        <w:rPr>
          <w:rFonts w:eastAsia="Times New Roman"/>
          <w:b/>
        </w:rPr>
      </w:pPr>
    </w:p>
    <w:p w:rsidR="00AA7167" w:rsidRPr="008D2999" w:rsidRDefault="004E25B7">
      <w:pPr>
        <w:spacing w:before="0"/>
        <w:ind w:firstLine="567"/>
        <w:rPr>
          <w:rFonts w:eastAsia="Times New Roman"/>
        </w:rPr>
      </w:pPr>
      <w:r w:rsidRPr="008D2999">
        <w:rPr>
          <w:rFonts w:eastAsia="Times New Roman"/>
        </w:rPr>
        <w:t>Офертата се представя от у</w:t>
      </w:r>
      <w:r w:rsidR="002F113F" w:rsidRPr="008D2999">
        <w:rPr>
          <w:rFonts w:eastAsia="Times New Roman"/>
        </w:rPr>
        <w:t xml:space="preserve">частника или от изрично упълномощен от него представител лично в Деловодството на </w:t>
      </w:r>
      <w:r w:rsidR="005F2EE6" w:rsidRPr="008D2999">
        <w:rPr>
          <w:rFonts w:eastAsia="Times New Roman"/>
        </w:rPr>
        <w:t>Изпълнителна</w:t>
      </w:r>
      <w:r w:rsidR="002F113F" w:rsidRPr="008D2999">
        <w:rPr>
          <w:rFonts w:eastAsia="Times New Roman"/>
        </w:rPr>
        <w:t xml:space="preserve"> агенция </w:t>
      </w:r>
      <w:r w:rsidR="00A403F7" w:rsidRPr="008D2999">
        <w:rPr>
          <w:rFonts w:eastAsia="Times New Roman"/>
        </w:rPr>
        <w:t>„Б</w:t>
      </w:r>
      <w:r w:rsidR="005F2EE6" w:rsidRPr="008D2999">
        <w:rPr>
          <w:rFonts w:eastAsia="Times New Roman"/>
        </w:rPr>
        <w:t>орба с градушките</w:t>
      </w:r>
      <w:r w:rsidR="00A403F7" w:rsidRPr="008D2999">
        <w:rPr>
          <w:rFonts w:eastAsia="Times New Roman"/>
        </w:rPr>
        <w:t>“</w:t>
      </w:r>
      <w:r w:rsidR="002F113F" w:rsidRPr="008D2999">
        <w:rPr>
          <w:rFonts w:eastAsia="Times New Roman"/>
        </w:rPr>
        <w:t xml:space="preserve">, </w:t>
      </w:r>
      <w:r w:rsidR="005F2EE6" w:rsidRPr="008D2999">
        <w:rPr>
          <w:shd w:val="clear" w:color="auto" w:fill="FFFFFF"/>
        </w:rPr>
        <w:t>София, п.к. 1606,</w:t>
      </w:r>
      <w:r w:rsidR="005F2EE6" w:rsidRPr="008D2999">
        <w:t xml:space="preserve"> </w:t>
      </w:r>
      <w:r w:rsidR="005F2EE6" w:rsidRPr="008D2999">
        <w:rPr>
          <w:shd w:val="clear" w:color="auto" w:fill="FFFFFF"/>
        </w:rPr>
        <w:t>бул.”Христо Ботев” № 17, ет.</w:t>
      </w:r>
      <w:r w:rsidR="00A403F7" w:rsidRPr="008D2999">
        <w:rPr>
          <w:shd w:val="clear" w:color="auto" w:fill="FFFFFF"/>
        </w:rPr>
        <w:t xml:space="preserve"> </w:t>
      </w:r>
      <w:r w:rsidR="005F2EE6" w:rsidRPr="008D2999">
        <w:rPr>
          <w:shd w:val="clear" w:color="auto" w:fill="FFFFFF"/>
        </w:rPr>
        <w:t>6</w:t>
      </w:r>
      <w:r w:rsidR="005F2EE6" w:rsidRPr="008D2999">
        <w:t xml:space="preserve"> </w:t>
      </w:r>
      <w:r w:rsidR="005F2EE6" w:rsidRPr="008D2999">
        <w:rPr>
          <w:rFonts w:eastAsia="Times New Roman"/>
        </w:rPr>
        <w:t>в</w:t>
      </w:r>
      <w:r w:rsidR="002F113F" w:rsidRPr="008D2999">
        <w:rPr>
          <w:rFonts w:eastAsia="Times New Roman"/>
        </w:rPr>
        <w:t>сек</w:t>
      </w:r>
      <w:r w:rsidR="006A4FF0" w:rsidRPr="008D2999">
        <w:rPr>
          <w:rFonts w:eastAsia="Times New Roman"/>
        </w:rPr>
        <w:t>и работен ден от 9.00 часа до 16</w:t>
      </w:r>
      <w:r w:rsidR="002F113F" w:rsidRPr="008D2999">
        <w:rPr>
          <w:rFonts w:eastAsia="Times New Roman"/>
        </w:rPr>
        <w:t>.00 часа, по пощата с препоръчано писмо с обратна раз</w:t>
      </w:r>
      <w:r w:rsidR="00AA7167" w:rsidRPr="008D2999">
        <w:rPr>
          <w:rFonts w:eastAsia="Times New Roman"/>
        </w:rPr>
        <w:t>писка или чрез куриерска служба.</w:t>
      </w:r>
    </w:p>
    <w:p w:rsidR="00AA7167" w:rsidRPr="008D2999" w:rsidRDefault="00AA7167">
      <w:pPr>
        <w:spacing w:before="0"/>
        <w:ind w:firstLine="567"/>
        <w:rPr>
          <w:rFonts w:eastAsia="Times New Roman"/>
        </w:rPr>
      </w:pPr>
      <w:r w:rsidRPr="008D2999">
        <w:rPr>
          <w:rFonts w:eastAsia="Times New Roman"/>
        </w:rPr>
        <w:t>Срок за представяне на офертата:</w:t>
      </w:r>
      <w:r w:rsidR="00104E56" w:rsidRPr="008D2999">
        <w:rPr>
          <w:rFonts w:eastAsia="Times New Roman"/>
        </w:rPr>
        <w:t xml:space="preserve"> 20.05.2015 г. </w:t>
      </w:r>
      <w:r w:rsidR="008D2999">
        <w:rPr>
          <w:rFonts w:eastAsia="Times New Roman"/>
        </w:rPr>
        <w:t>до</w:t>
      </w:r>
      <w:r w:rsidR="00104E56" w:rsidRPr="008D2999">
        <w:rPr>
          <w:rFonts w:eastAsia="Times New Roman"/>
        </w:rPr>
        <w:t xml:space="preserve"> 16.00 ч.</w:t>
      </w:r>
      <w:r w:rsidRPr="008D2999">
        <w:rPr>
          <w:rFonts w:eastAsia="Times New Roman"/>
        </w:rPr>
        <w:t xml:space="preserve"> </w:t>
      </w:r>
    </w:p>
    <w:p w:rsidR="002F113F" w:rsidRPr="008D2999" w:rsidRDefault="00AA7167">
      <w:pPr>
        <w:spacing w:before="0"/>
        <w:ind w:firstLine="567"/>
        <w:rPr>
          <w:rFonts w:eastAsia="Times New Roman"/>
        </w:rPr>
      </w:pPr>
      <w:r w:rsidRPr="008D2999">
        <w:rPr>
          <w:rFonts w:eastAsia="Times New Roman"/>
        </w:rPr>
        <w:t>В случай, че у</w:t>
      </w:r>
      <w:r w:rsidR="002F113F" w:rsidRPr="008D2999">
        <w:rPr>
          <w:rFonts w:eastAsia="Times New Roman"/>
        </w:rPr>
        <w:t xml:space="preserve">частникът изпраща офертата си чрез препоръчано писмо с обратна разписка или куриерска служба, той следва да изпрати офертата така, че да обезпечи нейното пристигане в </w:t>
      </w:r>
      <w:r w:rsidR="004374DE" w:rsidRPr="008D2999">
        <w:rPr>
          <w:rFonts w:eastAsia="Times New Roman"/>
        </w:rPr>
        <w:t>Изпълнителна агенция „Борба с градушките“</w:t>
      </w:r>
      <w:r w:rsidR="005F2EE6" w:rsidRPr="008D2999">
        <w:rPr>
          <w:rFonts w:eastAsia="Times New Roman"/>
        </w:rPr>
        <w:t xml:space="preserve">, </w:t>
      </w:r>
      <w:r w:rsidR="005F2EE6" w:rsidRPr="008D2999">
        <w:rPr>
          <w:shd w:val="clear" w:color="auto" w:fill="FFFFFF"/>
        </w:rPr>
        <w:t>София, п.к. 1606,</w:t>
      </w:r>
      <w:r w:rsidR="005F2EE6" w:rsidRPr="008D2999">
        <w:t xml:space="preserve"> </w:t>
      </w:r>
      <w:r w:rsidR="005F2EE6" w:rsidRPr="008D2999">
        <w:rPr>
          <w:shd w:val="clear" w:color="auto" w:fill="FFFFFF"/>
        </w:rPr>
        <w:t>бул.”Христо Ботев” № 17, ет.</w:t>
      </w:r>
      <w:r w:rsidR="004374DE" w:rsidRPr="008D2999">
        <w:rPr>
          <w:shd w:val="clear" w:color="auto" w:fill="FFFFFF"/>
        </w:rPr>
        <w:t xml:space="preserve"> </w:t>
      </w:r>
      <w:r w:rsidR="005F2EE6" w:rsidRPr="008D2999">
        <w:rPr>
          <w:shd w:val="clear" w:color="auto" w:fill="FFFFFF"/>
        </w:rPr>
        <w:t>6</w:t>
      </w:r>
      <w:r w:rsidR="005F2EE6" w:rsidRPr="008D2999">
        <w:t xml:space="preserve"> </w:t>
      </w:r>
      <w:r w:rsidR="002F113F" w:rsidRPr="008D2999">
        <w:rPr>
          <w:rFonts w:eastAsia="Times New Roman"/>
        </w:rPr>
        <w:t xml:space="preserve"> преди изтичане на срока, в който могат да бъдат подадени оферти. Рискът от забава </w:t>
      </w:r>
      <w:r w:rsidRPr="008D2999">
        <w:rPr>
          <w:rFonts w:eastAsia="Times New Roman"/>
        </w:rPr>
        <w:t>или изгубване на офертата е на у</w:t>
      </w:r>
      <w:r w:rsidR="002F113F" w:rsidRPr="008D2999">
        <w:rPr>
          <w:rFonts w:eastAsia="Times New Roman"/>
        </w:rPr>
        <w:t>частника.</w:t>
      </w:r>
    </w:p>
    <w:p w:rsidR="002F113F" w:rsidRPr="008D2999" w:rsidRDefault="002F113F">
      <w:pPr>
        <w:widowControl w:val="0"/>
        <w:spacing w:before="0"/>
        <w:ind w:firstLine="567"/>
        <w:rPr>
          <w:rFonts w:eastAsia="Times New Roman"/>
        </w:rPr>
      </w:pPr>
      <w:r w:rsidRPr="008D2999">
        <w:rPr>
          <w:rFonts w:eastAsia="Times New Roman"/>
        </w:rPr>
        <w:t>Офертата се представя в писмен вид на хартиен носител</w:t>
      </w:r>
      <w:r w:rsidR="00B80D8A" w:rsidRPr="008D2999">
        <w:rPr>
          <w:rFonts w:eastAsia="Times New Roman"/>
          <w:lang w:val="en-US"/>
        </w:rPr>
        <w:t xml:space="preserve"> </w:t>
      </w:r>
      <w:r w:rsidR="00B80D8A" w:rsidRPr="008D2999">
        <w:rPr>
          <w:rFonts w:eastAsia="Times New Roman"/>
        </w:rPr>
        <w:t xml:space="preserve">и копие на Техническото предложение на </w:t>
      </w:r>
      <w:proofErr w:type="spellStart"/>
      <w:r w:rsidR="00B80D8A" w:rsidRPr="008D2999">
        <w:rPr>
          <w:rFonts w:eastAsia="Times New Roman"/>
        </w:rPr>
        <w:t>електроненн</w:t>
      </w:r>
      <w:proofErr w:type="spellEnd"/>
      <w:r w:rsidR="00B80D8A" w:rsidRPr="008D2999">
        <w:rPr>
          <w:rFonts w:eastAsia="Times New Roman"/>
        </w:rPr>
        <w:t xml:space="preserve"> носител</w:t>
      </w:r>
      <w:r w:rsidRPr="008D2999">
        <w:rPr>
          <w:rFonts w:eastAsia="Times New Roman"/>
        </w:rPr>
        <w:t>. Офертата се подава в запечатан непрозрачен с ненарушена цялост плик с надпис:</w:t>
      </w:r>
    </w:p>
    <w:p w:rsidR="00BA5DDA" w:rsidRPr="008D2999" w:rsidRDefault="00BA5DDA" w:rsidP="003D329A">
      <w:pPr>
        <w:widowControl w:val="0"/>
        <w:spacing w:before="0"/>
        <w:ind w:firstLine="709"/>
        <w:rPr>
          <w:rFonts w:eastAsia="Times New Roman"/>
          <w:b/>
          <w:bCs/>
          <w:color w:val="000000"/>
          <w:lang w:eastAsia="bg-BG"/>
        </w:rPr>
      </w:pPr>
    </w:p>
    <w:p w:rsidR="005F2EE6" w:rsidRPr="008D2999" w:rsidRDefault="002F113F" w:rsidP="003D329A">
      <w:pPr>
        <w:pBdr>
          <w:top w:val="single" w:sz="4" w:space="1" w:color="000000"/>
          <w:left w:val="single" w:sz="4" w:space="0" w:color="000000"/>
          <w:bottom w:val="single" w:sz="4" w:space="1" w:color="000000"/>
          <w:right w:val="single" w:sz="4" w:space="4" w:color="000000"/>
        </w:pBdr>
        <w:spacing w:before="0"/>
        <w:jc w:val="center"/>
        <w:rPr>
          <w:rFonts w:eastAsia="Times New Roman"/>
          <w:b/>
          <w:bCs/>
          <w:color w:val="000000"/>
          <w:lang w:eastAsia="bg-BG"/>
        </w:rPr>
      </w:pPr>
      <w:r w:rsidRPr="008D2999">
        <w:rPr>
          <w:rFonts w:eastAsia="Times New Roman"/>
          <w:b/>
          <w:bCs/>
          <w:color w:val="000000"/>
          <w:lang w:eastAsia="bg-BG"/>
        </w:rPr>
        <w:t xml:space="preserve">ОФЕРТА </w:t>
      </w:r>
      <w:r w:rsidRPr="008D2999">
        <w:rPr>
          <w:rFonts w:eastAsia="Times New Roman"/>
          <w:b/>
          <w:bCs/>
          <w:color w:val="000000"/>
          <w:lang w:eastAsia="bg-BG"/>
        </w:rPr>
        <w:br/>
        <w:t xml:space="preserve">до </w:t>
      </w:r>
      <w:r w:rsidRPr="008D2999">
        <w:rPr>
          <w:rFonts w:eastAsia="Times New Roman"/>
          <w:b/>
          <w:bCs/>
          <w:color w:val="000000"/>
          <w:lang w:eastAsia="bg-BG"/>
        </w:rPr>
        <w:br/>
      </w:r>
      <w:r w:rsidR="005F2EE6" w:rsidRPr="008D2999">
        <w:rPr>
          <w:rFonts w:eastAsia="Times New Roman"/>
          <w:b/>
          <w:bCs/>
          <w:color w:val="000000"/>
          <w:lang w:eastAsia="bg-BG"/>
        </w:rPr>
        <w:t xml:space="preserve">Изпълнителна агенция </w:t>
      </w:r>
      <w:r w:rsidR="00BA5DDA" w:rsidRPr="008D2999">
        <w:rPr>
          <w:rFonts w:eastAsia="Times New Roman"/>
          <w:b/>
          <w:bCs/>
          <w:color w:val="000000"/>
          <w:lang w:eastAsia="bg-BG"/>
        </w:rPr>
        <w:t>„Борба с градушките“</w:t>
      </w:r>
    </w:p>
    <w:p w:rsidR="00406029" w:rsidRPr="008D2999" w:rsidRDefault="005F2EE6" w:rsidP="003D329A">
      <w:pPr>
        <w:pBdr>
          <w:top w:val="single" w:sz="4" w:space="1" w:color="000000"/>
          <w:left w:val="single" w:sz="4" w:space="0" w:color="000000"/>
          <w:bottom w:val="single" w:sz="4" w:space="1" w:color="000000"/>
          <w:right w:val="single" w:sz="4" w:space="4" w:color="000000"/>
        </w:pBdr>
        <w:spacing w:before="0"/>
        <w:jc w:val="center"/>
        <w:rPr>
          <w:rFonts w:eastAsia="Times New Roman"/>
          <w:i/>
          <w:iCs/>
          <w:color w:val="000000"/>
          <w:lang w:eastAsia="bg-BG"/>
        </w:rPr>
      </w:pPr>
      <w:r w:rsidRPr="008D2999">
        <w:rPr>
          <w:shd w:val="clear" w:color="auto" w:fill="FFFFFF"/>
        </w:rPr>
        <w:t>София, п.к. 1606,</w:t>
      </w:r>
      <w:r w:rsidRPr="008D2999">
        <w:t xml:space="preserve"> </w:t>
      </w:r>
      <w:r w:rsidRPr="008D2999">
        <w:rPr>
          <w:shd w:val="clear" w:color="auto" w:fill="FFFFFF"/>
        </w:rPr>
        <w:t>бул.”Христо Ботев” № 17, ет.</w:t>
      </w:r>
      <w:r w:rsidR="00BA5DDA" w:rsidRPr="008D2999">
        <w:rPr>
          <w:shd w:val="clear" w:color="auto" w:fill="FFFFFF"/>
        </w:rPr>
        <w:t xml:space="preserve"> </w:t>
      </w:r>
      <w:r w:rsidRPr="008D2999">
        <w:rPr>
          <w:shd w:val="clear" w:color="auto" w:fill="FFFFFF"/>
        </w:rPr>
        <w:t>6</w:t>
      </w:r>
      <w:r w:rsidR="002F113F" w:rsidRPr="008D2999">
        <w:rPr>
          <w:rFonts w:eastAsia="Times New Roman"/>
          <w:b/>
          <w:bCs/>
          <w:lang w:eastAsia="bg-BG"/>
        </w:rPr>
        <w:br/>
      </w:r>
      <w:r w:rsidR="002F113F" w:rsidRPr="008D2999">
        <w:rPr>
          <w:rFonts w:eastAsia="Times New Roman"/>
          <w:b/>
          <w:bCs/>
          <w:color w:val="000000"/>
          <w:lang w:eastAsia="bg-BG"/>
        </w:rPr>
        <w:br/>
      </w:r>
      <w:r w:rsidR="002F113F" w:rsidRPr="008D2999">
        <w:rPr>
          <w:rFonts w:eastAsia="Times New Roman"/>
          <w:color w:val="000000"/>
          <w:lang w:eastAsia="bg-BG"/>
        </w:rPr>
        <w:t xml:space="preserve">за участие в открита процедура за възлагане на обществена поръчка с предмет: </w:t>
      </w:r>
      <w:r w:rsidR="002F113F" w:rsidRPr="008D2999">
        <w:rPr>
          <w:rFonts w:eastAsia="Times New Roman"/>
          <w:color w:val="000000"/>
          <w:lang w:eastAsia="bg-BG"/>
        </w:rPr>
        <w:br/>
      </w:r>
      <w:r w:rsidR="002F113F" w:rsidRPr="008D2999">
        <w:rPr>
          <w:rFonts w:eastAsia="Times New Roman"/>
          <w:b/>
          <w:bCs/>
          <w:color w:val="000000"/>
          <w:lang w:eastAsia="bg-BG"/>
        </w:rPr>
        <w:br/>
      </w:r>
      <w:r w:rsidR="004374DE" w:rsidRPr="008D2999">
        <w:rPr>
          <w:rFonts w:eastAsia="Times New Roman"/>
          <w:i/>
          <w:iCs/>
          <w:color w:val="000000"/>
          <w:lang w:eastAsia="bg-BG"/>
        </w:rPr>
        <w:t>„</w:t>
      </w:r>
      <w:r w:rsidR="002F113F" w:rsidRPr="008D2999">
        <w:rPr>
          <w:rFonts w:eastAsia="Times New Roman"/>
          <w:i/>
          <w:iCs/>
          <w:color w:val="000000"/>
          <w:lang w:eastAsia="bg-BG"/>
        </w:rPr>
        <w:t xml:space="preserve">Изграждане и внедряване на информационна система </w:t>
      </w:r>
      <w:r w:rsidR="00A62B1B" w:rsidRPr="008D2999">
        <w:rPr>
          <w:rFonts w:eastAsia="Times New Roman"/>
          <w:i/>
          <w:iCs/>
          <w:color w:val="000000"/>
          <w:lang w:eastAsia="bg-BG"/>
        </w:rPr>
        <w:t xml:space="preserve">за обмен на данни и прилагане </w:t>
      </w:r>
      <w:r w:rsidR="004374DE" w:rsidRPr="008D2999">
        <w:rPr>
          <w:rFonts w:eastAsia="Times New Roman"/>
          <w:i/>
          <w:iCs/>
          <w:color w:val="000000"/>
          <w:lang w:eastAsia="bg-BG"/>
        </w:rPr>
        <w:t xml:space="preserve">на мерки при </w:t>
      </w:r>
      <w:proofErr w:type="spellStart"/>
      <w:r w:rsidR="004374DE" w:rsidRPr="008D2999">
        <w:rPr>
          <w:rFonts w:eastAsia="Times New Roman"/>
          <w:i/>
          <w:iCs/>
          <w:color w:val="000000"/>
          <w:lang w:eastAsia="bg-BG"/>
        </w:rPr>
        <w:t>опастност</w:t>
      </w:r>
      <w:proofErr w:type="spellEnd"/>
      <w:r w:rsidR="004374DE" w:rsidRPr="008D2999">
        <w:rPr>
          <w:rFonts w:eastAsia="Times New Roman"/>
          <w:i/>
          <w:iCs/>
          <w:color w:val="000000"/>
          <w:lang w:eastAsia="bg-BG"/>
        </w:rPr>
        <w:t xml:space="preserve"> от градуш</w:t>
      </w:r>
      <w:r w:rsidR="00A62B1B" w:rsidRPr="008D2999">
        <w:rPr>
          <w:rFonts w:eastAsia="Times New Roman"/>
          <w:i/>
          <w:iCs/>
          <w:color w:val="000000"/>
          <w:lang w:eastAsia="bg-BG"/>
        </w:rPr>
        <w:t>ки</w:t>
      </w:r>
      <w:r w:rsidR="005307DD" w:rsidRPr="008D2999">
        <w:rPr>
          <w:rFonts w:eastAsia="Times New Roman"/>
          <w:i/>
          <w:iCs/>
          <w:color w:val="000000"/>
          <w:lang w:eastAsia="bg-BG"/>
        </w:rPr>
        <w:t>, 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w:t>
      </w:r>
      <w:r w:rsidR="00F23A24" w:rsidRPr="008D2999">
        <w:rPr>
          <w:rFonts w:eastAsia="Times New Roman"/>
          <w:i/>
          <w:iCs/>
          <w:color w:val="000000"/>
          <w:lang w:eastAsia="bg-BG"/>
        </w:rPr>
        <w:t>1</w:t>
      </w:r>
      <w:r w:rsidR="005307DD" w:rsidRPr="008D2999">
        <w:rPr>
          <w:rFonts w:eastAsia="Times New Roman"/>
          <w:i/>
          <w:iCs/>
          <w:color w:val="000000"/>
          <w:lang w:eastAsia="bg-BG"/>
        </w:rPr>
        <w:t>/27.10.2014 г. по ОПАК</w:t>
      </w:r>
      <w:r w:rsidR="004374DE" w:rsidRPr="008D2999">
        <w:rPr>
          <w:rFonts w:eastAsia="Times New Roman"/>
          <w:i/>
          <w:iCs/>
          <w:color w:val="000000"/>
          <w:lang w:eastAsia="bg-BG"/>
        </w:rPr>
        <w:t>“</w:t>
      </w:r>
      <w:r w:rsidR="002F113F" w:rsidRPr="008D2999">
        <w:rPr>
          <w:rFonts w:eastAsia="Times New Roman"/>
          <w:i/>
          <w:iCs/>
          <w:color w:val="000000"/>
          <w:lang w:eastAsia="bg-BG"/>
        </w:rPr>
        <w:t>.</w:t>
      </w:r>
    </w:p>
    <w:p w:rsidR="002F113F" w:rsidRPr="008D2999" w:rsidRDefault="002F113F" w:rsidP="003D329A">
      <w:pPr>
        <w:pBdr>
          <w:top w:val="single" w:sz="4" w:space="1" w:color="000000"/>
          <w:left w:val="single" w:sz="4" w:space="0" w:color="000000"/>
          <w:bottom w:val="single" w:sz="4" w:space="1" w:color="000000"/>
          <w:right w:val="single" w:sz="4" w:space="4" w:color="000000"/>
        </w:pBdr>
        <w:spacing w:before="0"/>
        <w:jc w:val="center"/>
        <w:rPr>
          <w:rFonts w:eastAsia="Times New Roman"/>
        </w:rPr>
      </w:pPr>
      <w:r w:rsidRPr="008D2999">
        <w:rPr>
          <w:rFonts w:eastAsia="Times New Roman"/>
          <w:i/>
          <w:iCs/>
          <w:color w:val="000000"/>
          <w:lang w:eastAsia="bg-BG"/>
        </w:rPr>
        <w:br/>
      </w:r>
      <w:r w:rsidRPr="008D2999">
        <w:rPr>
          <w:rFonts w:eastAsia="Times New Roman"/>
          <w:i/>
          <w:iCs/>
          <w:color w:val="000000"/>
          <w:lang w:eastAsia="bg-BG"/>
        </w:rPr>
        <w:br/>
        <w:t>………………………………………………………………………………………………................................</w:t>
      </w:r>
      <w:r w:rsidRPr="008D2999">
        <w:rPr>
          <w:rFonts w:eastAsia="Times New Roman"/>
          <w:i/>
          <w:iCs/>
          <w:color w:val="000000"/>
          <w:lang w:eastAsia="bg-BG"/>
        </w:rPr>
        <w:br/>
        <w:t>/име на участника/</w:t>
      </w:r>
      <w:r w:rsidRPr="008D2999">
        <w:rPr>
          <w:rFonts w:eastAsia="Times New Roman"/>
          <w:i/>
          <w:iCs/>
          <w:color w:val="000000"/>
          <w:lang w:eastAsia="bg-BG"/>
        </w:rPr>
        <w:br/>
      </w:r>
      <w:r w:rsidRPr="008D2999">
        <w:rPr>
          <w:rFonts w:eastAsia="Times New Roman"/>
          <w:i/>
          <w:iCs/>
          <w:color w:val="000000"/>
          <w:lang w:eastAsia="bg-BG"/>
        </w:rPr>
        <w:br/>
        <w:t>……………………………………………………………………………………………....................................</w:t>
      </w:r>
      <w:r w:rsidRPr="008D2999">
        <w:rPr>
          <w:rFonts w:eastAsia="Times New Roman"/>
          <w:i/>
          <w:iCs/>
          <w:color w:val="000000"/>
          <w:lang w:eastAsia="bg-BG"/>
        </w:rPr>
        <w:br/>
        <w:t>/адрес за кореспонденция/</w:t>
      </w:r>
      <w:r w:rsidRPr="008D2999">
        <w:rPr>
          <w:rFonts w:eastAsia="Times New Roman"/>
          <w:i/>
          <w:iCs/>
          <w:color w:val="000000"/>
          <w:lang w:eastAsia="bg-BG"/>
        </w:rPr>
        <w:br/>
        <w:t xml:space="preserve"> ………………………………………………………………………………………………….............................</w:t>
      </w:r>
      <w:r w:rsidRPr="008D2999">
        <w:rPr>
          <w:rFonts w:eastAsia="Times New Roman"/>
          <w:i/>
          <w:iCs/>
          <w:color w:val="000000"/>
          <w:lang w:eastAsia="bg-BG"/>
        </w:rPr>
        <w:br/>
        <w:t>/ лице за контакт, телефон, факс и електронен адрес /</w:t>
      </w:r>
    </w:p>
    <w:p w:rsidR="002F113F" w:rsidRPr="008D2999" w:rsidRDefault="002F113F" w:rsidP="003D329A">
      <w:pPr>
        <w:widowControl w:val="0"/>
        <w:spacing w:before="0"/>
        <w:rPr>
          <w:rFonts w:eastAsia="Times New Roman"/>
        </w:rPr>
      </w:pPr>
    </w:p>
    <w:p w:rsidR="002F113F" w:rsidRPr="008D2999" w:rsidRDefault="002F113F">
      <w:pPr>
        <w:widowControl w:val="0"/>
        <w:spacing w:before="0"/>
        <w:ind w:firstLine="567"/>
      </w:pPr>
      <w:r w:rsidRPr="008D2999">
        <w:rPr>
          <w:rFonts w:eastAsia="Times New Roman"/>
        </w:rPr>
        <w:t>Пликът с офертата следва да съдържа три отделни с ненарушена цялост, запечатани непрозрачни и надписани плика, както следва:</w:t>
      </w:r>
    </w:p>
    <w:p w:rsidR="00B80D8A" w:rsidRPr="008D2999" w:rsidRDefault="002F113F">
      <w:pPr>
        <w:numPr>
          <w:ilvl w:val="0"/>
          <w:numId w:val="11"/>
        </w:numPr>
        <w:spacing w:before="0"/>
      </w:pPr>
      <w:r w:rsidRPr="008D2999">
        <w:t>плик № 1 с надпис „Документи за подбор”, в който се пост</w:t>
      </w:r>
      <w:r w:rsidR="004B3F1B" w:rsidRPr="008D2999">
        <w:t>авят документите, изисквани от в</w:t>
      </w:r>
      <w:r w:rsidRPr="008D2999">
        <w:t xml:space="preserve">ъзложителя съгласно </w:t>
      </w:r>
      <w:r w:rsidR="00AA7167" w:rsidRPr="008D2999">
        <w:rPr>
          <w:bCs/>
        </w:rPr>
        <w:t xml:space="preserve">по чл. 56, ал. 1, т. 1 - </w:t>
      </w:r>
      <w:r w:rsidR="00BA40D0" w:rsidRPr="008D2999">
        <w:rPr>
          <w:bCs/>
        </w:rPr>
        <w:t>5</w:t>
      </w:r>
      <w:r w:rsidR="0035347F" w:rsidRPr="008D2999">
        <w:rPr>
          <w:bCs/>
        </w:rPr>
        <w:t xml:space="preserve">, 8, </w:t>
      </w:r>
      <w:r w:rsidR="00AA7167" w:rsidRPr="008D2999">
        <w:rPr>
          <w:bCs/>
        </w:rPr>
        <w:t>12</w:t>
      </w:r>
      <w:r w:rsidR="0035347F" w:rsidRPr="008D2999">
        <w:rPr>
          <w:bCs/>
        </w:rPr>
        <w:t xml:space="preserve"> - 14,</w:t>
      </w:r>
      <w:r w:rsidRPr="008D2999">
        <w:t xml:space="preserve"> отнасящи се до крите</w:t>
      </w:r>
      <w:r w:rsidR="00B80D8A" w:rsidRPr="008D2999">
        <w:t>риите за подбор на участниците;</w:t>
      </w:r>
    </w:p>
    <w:p w:rsidR="002F113F" w:rsidRPr="008D2999" w:rsidRDefault="002F113F">
      <w:pPr>
        <w:numPr>
          <w:ilvl w:val="0"/>
          <w:numId w:val="11"/>
        </w:numPr>
        <w:spacing w:before="0"/>
      </w:pPr>
      <w:r w:rsidRPr="008D2999">
        <w:t xml:space="preserve">плик № 2 с надпис „Предложение за изпълнение на поръчката”, в който се поставят Техническото предложение за изпълнение на поръчката от </w:t>
      </w:r>
      <w:r w:rsidR="00447F65" w:rsidRPr="008D2999">
        <w:t>у</w:t>
      </w:r>
      <w:r w:rsidRPr="008D2999">
        <w:t>частника, ведно със срока за изпълнение на поръчката, както и копие на електронен носител;</w:t>
      </w:r>
    </w:p>
    <w:p w:rsidR="00C064CF" w:rsidRPr="008D2999" w:rsidRDefault="00C064CF">
      <w:pPr>
        <w:spacing w:before="0"/>
        <w:ind w:left="1429"/>
      </w:pPr>
      <w:r w:rsidRPr="008D2999">
        <w:rPr>
          <w:bCs/>
        </w:rPr>
        <w:t>Декларация по чл. 33, ал. 4 от ЗОП, в случай, че участникът прецени, че в подадената от него оферта има конфиденциална информация, к</w:t>
      </w:r>
      <w:r w:rsidR="004B3F1B" w:rsidRPr="008D2999">
        <w:rPr>
          <w:bCs/>
        </w:rPr>
        <w:t>оято не иска да се разкрива от в</w:t>
      </w:r>
      <w:r w:rsidRPr="008D2999">
        <w:rPr>
          <w:bCs/>
        </w:rPr>
        <w:t>ъзложителя (</w:t>
      </w:r>
      <w:r w:rsidR="006B605E" w:rsidRPr="008D2999">
        <w:rPr>
          <w:bCs/>
        </w:rPr>
        <w:t xml:space="preserve">Приложение </w:t>
      </w:r>
      <w:r w:rsidR="006B605E" w:rsidRPr="008D2999">
        <w:t>№</w:t>
      </w:r>
      <w:r w:rsidR="006B605E" w:rsidRPr="008D2999">
        <w:rPr>
          <w:bCs/>
        </w:rPr>
        <w:t xml:space="preserve"> </w:t>
      </w:r>
      <w:r w:rsidR="00F60D13" w:rsidRPr="008D2999">
        <w:rPr>
          <w:bCs/>
          <w:lang w:val="en-US"/>
        </w:rPr>
        <w:t>1</w:t>
      </w:r>
      <w:r w:rsidR="00474224" w:rsidRPr="008D2999">
        <w:rPr>
          <w:bCs/>
        </w:rPr>
        <w:t>5</w:t>
      </w:r>
      <w:r w:rsidRPr="008D2999">
        <w:rPr>
          <w:bCs/>
        </w:rPr>
        <w:t xml:space="preserve">).  </w:t>
      </w:r>
    </w:p>
    <w:p w:rsidR="002F113F" w:rsidRPr="008D2999" w:rsidRDefault="002F113F">
      <w:pPr>
        <w:numPr>
          <w:ilvl w:val="0"/>
          <w:numId w:val="11"/>
        </w:numPr>
        <w:spacing w:before="0"/>
        <w:rPr>
          <w:rFonts w:eastAsia="Times New Roman"/>
        </w:rPr>
      </w:pPr>
      <w:r w:rsidRPr="008D2999">
        <w:t>плик № 3 с надпис „Предлагана цена”, който с</w:t>
      </w:r>
      <w:r w:rsidR="00BA40D0" w:rsidRPr="008D2999">
        <w:t>ъдържа ценовото предложение на у</w:t>
      </w:r>
      <w:r w:rsidRPr="008D2999">
        <w:t>частника.</w:t>
      </w:r>
    </w:p>
    <w:p w:rsidR="002F113F" w:rsidRPr="008D2999" w:rsidRDefault="002F113F">
      <w:pPr>
        <w:widowControl w:val="0"/>
        <w:spacing w:before="0"/>
        <w:ind w:firstLine="567"/>
        <w:rPr>
          <w:rFonts w:eastAsia="Times New Roman"/>
        </w:rPr>
      </w:pPr>
      <w:r w:rsidRPr="008D2999">
        <w:rPr>
          <w:rFonts w:eastAsia="Times New Roman"/>
        </w:rPr>
        <w:t xml:space="preserve">При приемане на офертата върху плика се отбелязват поредният номер, датата и часа на </w:t>
      </w:r>
      <w:r w:rsidRPr="008D2999">
        <w:rPr>
          <w:rFonts w:eastAsia="Times New Roman"/>
        </w:rPr>
        <w:lastRenderedPageBreak/>
        <w:t xml:space="preserve">получаването и посочените данни се записват във входящ регистър, за което на приносителя се издава документ. Не се </w:t>
      </w:r>
      <w:r w:rsidR="00BA40D0" w:rsidRPr="008D2999">
        <w:rPr>
          <w:rFonts w:eastAsia="Times New Roman"/>
        </w:rPr>
        <w:t>приема и се връща незабавно на у</w:t>
      </w:r>
      <w:r w:rsidRPr="008D2999">
        <w:rPr>
          <w:rFonts w:eastAsia="Times New Roman"/>
        </w:rPr>
        <w:t xml:space="preserve">частника оферта, която е представена след изтичане на крайния срок или в незапечатан, прозрачен или с нарушена цялост плик. </w:t>
      </w:r>
    </w:p>
    <w:p w:rsidR="002F113F" w:rsidRPr="008D2999" w:rsidRDefault="002F113F">
      <w:pPr>
        <w:widowControl w:val="0"/>
        <w:spacing w:before="0"/>
        <w:ind w:firstLine="567"/>
        <w:rPr>
          <w:rFonts w:eastAsia="Times New Roman"/>
        </w:rPr>
      </w:pPr>
      <w:r w:rsidRPr="008D2999">
        <w:rPr>
          <w:rFonts w:eastAsia="Times New Roman"/>
        </w:rPr>
        <w:t>Всички документи за участие в процедурата се предст</w:t>
      </w:r>
      <w:r w:rsidR="00BA40D0" w:rsidRPr="008D2999">
        <w:rPr>
          <w:rFonts w:eastAsia="Times New Roman"/>
        </w:rPr>
        <w:t>авят на български език. Когато у</w:t>
      </w:r>
      <w:r w:rsidRPr="008D2999">
        <w:rPr>
          <w:rFonts w:eastAsia="Times New Roman"/>
        </w:rPr>
        <w:t>частник в процедурата е чуждестранно физическо или юридическо лице или техни обединения, офертата се подава на български език, документът за регистрация се представя в официален превод на български език, а всички останали документи, които са на чужд език, се представят и в превод на български език.</w:t>
      </w:r>
    </w:p>
    <w:p w:rsidR="002F113F" w:rsidRPr="008D2999" w:rsidRDefault="002F113F">
      <w:pPr>
        <w:widowControl w:val="0"/>
        <w:spacing w:before="0"/>
        <w:ind w:firstLine="567"/>
        <w:rPr>
          <w:rFonts w:eastAsia="Verdana"/>
          <w:i/>
          <w:iCs/>
          <w:kern w:val="1"/>
        </w:rPr>
      </w:pPr>
      <w:r w:rsidRPr="008D2999">
        <w:rPr>
          <w:rFonts w:eastAsia="Times New Roman"/>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p>
    <w:p w:rsidR="002F113F" w:rsidRPr="008D2999" w:rsidRDefault="002F113F">
      <w:pPr>
        <w:spacing w:before="0"/>
        <w:rPr>
          <w:bCs/>
          <w:i/>
        </w:rPr>
      </w:pPr>
      <w:r w:rsidRPr="008D2999">
        <w:rPr>
          <w:rFonts w:eastAsia="Verdana"/>
          <w:i/>
          <w:iCs/>
          <w:kern w:val="1"/>
        </w:rPr>
        <w:t>„</w:t>
      </w:r>
      <w:r w:rsidRPr="008D2999">
        <w:rPr>
          <w:rFonts w:eastAsia="Times New Roman"/>
          <w:i/>
          <w:iCs/>
          <w:kern w:val="1"/>
        </w:rPr>
        <w:t xml:space="preserve">Допълнение/Промяна на оферта/с входящ номер …………….. за участие в </w:t>
      </w:r>
      <w:r w:rsidRPr="008D2999">
        <w:rPr>
          <w:rFonts w:eastAsia="Times New Roman"/>
          <w:i/>
          <w:iCs/>
        </w:rPr>
        <w:t>открита процедура за възлагане на обществена поръчка с предмет</w:t>
      </w:r>
      <w:r w:rsidR="00BA40D0" w:rsidRPr="008D2999">
        <w:rPr>
          <w:rFonts w:eastAsia="Times New Roman"/>
          <w:i/>
          <w:iCs/>
        </w:rPr>
        <w:t>:</w:t>
      </w:r>
      <w:r w:rsidRPr="008D2999">
        <w:rPr>
          <w:rFonts w:eastAsia="Times New Roman"/>
          <w:i/>
          <w:iCs/>
        </w:rPr>
        <w:t xml:space="preserve"> „</w:t>
      </w:r>
      <w:r w:rsidR="00A62B1B"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 xml:space="preserve">, </w:t>
      </w:r>
      <w:r w:rsidR="005307DD" w:rsidRPr="008D2999">
        <w:rPr>
          <w:rFonts w:eastAsia="Times New Roman"/>
          <w:i/>
          <w:iCs/>
          <w:color w:val="000000"/>
          <w:lang w:eastAsia="bg-BG"/>
        </w:rPr>
        <w:t>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14-32-1/27.10.2014 г. по ОПАК</w:t>
      </w:r>
      <w:r w:rsidRPr="008D2999">
        <w:rPr>
          <w:rFonts w:eastAsia="Times New Roman"/>
          <w:i/>
          <w:iCs/>
        </w:rPr>
        <w:t>”.</w:t>
      </w:r>
    </w:p>
    <w:p w:rsidR="002F113F" w:rsidRPr="008D2999" w:rsidRDefault="002F113F">
      <w:pPr>
        <w:widowControl w:val="0"/>
        <w:spacing w:before="0"/>
        <w:ind w:firstLine="567"/>
        <w:rPr>
          <w:rFonts w:eastAsia="Times New Roman"/>
        </w:rPr>
      </w:pPr>
      <w:r w:rsidRPr="008D2999">
        <w:rPr>
          <w:rFonts w:eastAsia="Times New Roman"/>
        </w:rPr>
        <w:t xml:space="preserve">Всички копия на документи, съдържащи се в офертата, следва </w:t>
      </w:r>
      <w:r w:rsidR="00BA40D0" w:rsidRPr="008D2999">
        <w:rPr>
          <w:rFonts w:eastAsia="Times New Roman"/>
        </w:rPr>
        <w:t>да бъдат заверени. Заверено от у</w:t>
      </w:r>
      <w:r w:rsidRPr="008D2999">
        <w:rPr>
          <w:rFonts w:eastAsia="Times New Roman"/>
        </w:rPr>
        <w:t>част</w:t>
      </w:r>
      <w:r w:rsidR="00BA40D0" w:rsidRPr="008D2999">
        <w:rPr>
          <w:rFonts w:eastAsia="Times New Roman"/>
        </w:rPr>
        <w:t>ника копие на документ означава</w:t>
      </w:r>
      <w:r w:rsidRPr="008D2999">
        <w:rPr>
          <w:rFonts w:eastAsia="Times New Roman"/>
        </w:rPr>
        <w:t xml:space="preserve"> върху документа да е положен гриф „Вярно с оригинала” и подпис на лицето, представляващо участника или изрично упълномощено от него друго лице, както и мокър печат на участника.</w:t>
      </w:r>
    </w:p>
    <w:p w:rsidR="002F113F" w:rsidRPr="008D2999" w:rsidRDefault="002F113F">
      <w:pPr>
        <w:widowControl w:val="0"/>
        <w:spacing w:before="0"/>
        <w:ind w:firstLine="567"/>
        <w:rPr>
          <w:rFonts w:eastAsia="Times New Roman"/>
        </w:rPr>
      </w:pPr>
      <w:r w:rsidRPr="008D2999">
        <w:rPr>
          <w:rFonts w:eastAsia="Times New Roman"/>
        </w:rPr>
        <w:t>По офертата не се допускат никакви вписвания между ре</w:t>
      </w:r>
      <w:r w:rsidR="00BA40D0" w:rsidRPr="008D2999">
        <w:rPr>
          <w:rFonts w:eastAsia="Times New Roman"/>
        </w:rPr>
        <w:t>довете, изтривания или корекции</w:t>
      </w:r>
      <w:r w:rsidRPr="008D2999">
        <w:rPr>
          <w:rFonts w:eastAsia="Times New Roman"/>
        </w:rPr>
        <w:t>.</w:t>
      </w:r>
    </w:p>
    <w:p w:rsidR="002F113F" w:rsidRPr="008D2999" w:rsidRDefault="002F113F">
      <w:pPr>
        <w:widowControl w:val="0"/>
        <w:spacing w:before="0"/>
        <w:ind w:firstLine="567"/>
        <w:rPr>
          <w:rFonts w:eastAsia="Times New Roman"/>
        </w:rPr>
      </w:pPr>
      <w:r w:rsidRPr="008D2999">
        <w:rPr>
          <w:rFonts w:eastAsia="Times New Roman"/>
        </w:rPr>
        <w:t xml:space="preserve">Офертата следва да отговаря на изискванията, посочени в обявлението за възлагане на поръчката и настоящите указания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 </w:t>
      </w:r>
    </w:p>
    <w:p w:rsidR="002F113F" w:rsidRPr="008D2999" w:rsidRDefault="002F113F">
      <w:pPr>
        <w:widowControl w:val="0"/>
        <w:spacing w:before="0"/>
        <w:ind w:firstLine="567"/>
        <w:rPr>
          <w:rFonts w:eastAsia="Times New Roman"/>
          <w:b/>
          <w:bCs/>
          <w:i/>
          <w:iCs/>
          <w:kern w:val="1"/>
          <w:u w:val="single"/>
        </w:rPr>
      </w:pPr>
      <w:r w:rsidRPr="008D2999">
        <w:rPr>
          <w:rFonts w:eastAsia="Times New Roman"/>
        </w:rPr>
        <w:t xml:space="preserve">Офертата се подписва от представляващия </w:t>
      </w:r>
      <w:r w:rsidR="002F0477" w:rsidRPr="008D2999">
        <w:rPr>
          <w:rFonts w:eastAsia="Times New Roman"/>
        </w:rPr>
        <w:t>у</w:t>
      </w:r>
      <w:r w:rsidRPr="008D2999">
        <w:rPr>
          <w:rFonts w:eastAsia="Times New Roman"/>
        </w:rPr>
        <w:t>частника или от изрично упълномощено лице. Когато офертата се подписва от упълномощено лице, към документите следва да бъде приложено нотариално заверено пълномощно, с което лицето е упълномощено за съответното действие от пре</w:t>
      </w:r>
      <w:r w:rsidR="002F0477" w:rsidRPr="008D2999">
        <w:rPr>
          <w:rFonts w:eastAsia="Times New Roman"/>
        </w:rPr>
        <w:t>дставляващия /представляващите у</w:t>
      </w:r>
      <w:r w:rsidRPr="008D2999">
        <w:rPr>
          <w:rFonts w:eastAsia="Times New Roman"/>
        </w:rPr>
        <w:t>частника.</w:t>
      </w:r>
    </w:p>
    <w:p w:rsidR="00045A11" w:rsidRPr="008D2999" w:rsidRDefault="00045A11">
      <w:pPr>
        <w:spacing w:before="0"/>
        <w:ind w:firstLine="567"/>
        <w:rPr>
          <w:rFonts w:eastAsia="Times New Roman"/>
          <w:b/>
          <w:bCs/>
          <w:i/>
          <w:iCs/>
          <w:kern w:val="1"/>
          <w:u w:val="single"/>
        </w:rPr>
      </w:pPr>
    </w:p>
    <w:p w:rsidR="002F113F" w:rsidRPr="008D2999" w:rsidRDefault="002F113F">
      <w:pPr>
        <w:spacing w:before="0"/>
        <w:ind w:firstLine="567"/>
        <w:rPr>
          <w:rFonts w:eastAsia="Times New Roman"/>
        </w:rPr>
      </w:pPr>
      <w:r w:rsidRPr="008D2999">
        <w:rPr>
          <w:rFonts w:eastAsia="Times New Roman"/>
          <w:b/>
          <w:bCs/>
          <w:i/>
          <w:iCs/>
          <w:kern w:val="1"/>
          <w:u w:val="single"/>
        </w:rPr>
        <w:t>ВАЖНО!</w:t>
      </w:r>
      <w:r w:rsidR="008F4323" w:rsidRPr="008D2999">
        <w:rPr>
          <w:rFonts w:eastAsia="Times New Roman"/>
          <w:i/>
          <w:iCs/>
          <w:kern w:val="1"/>
        </w:rPr>
        <w:t>. Всеки у</w:t>
      </w:r>
      <w:r w:rsidRPr="008D2999">
        <w:rPr>
          <w:rFonts w:eastAsia="Times New Roman"/>
          <w:i/>
          <w:iCs/>
          <w:kern w:val="1"/>
        </w:rPr>
        <w:t>частник има право да представи само една оферта, като не се приемат варианти.</w:t>
      </w:r>
    </w:p>
    <w:p w:rsidR="00144126" w:rsidRPr="008D2999" w:rsidRDefault="00144126">
      <w:pPr>
        <w:widowControl w:val="0"/>
        <w:spacing w:before="0"/>
        <w:ind w:firstLine="567"/>
        <w:rPr>
          <w:rFonts w:eastAsia="Times New Roman"/>
          <w:lang w:val="en-US"/>
        </w:rPr>
      </w:pPr>
    </w:p>
    <w:p w:rsidR="002F113F" w:rsidRPr="008D2999" w:rsidRDefault="002F113F">
      <w:pPr>
        <w:widowControl w:val="0"/>
        <w:spacing w:before="0"/>
        <w:ind w:firstLine="567"/>
        <w:rPr>
          <w:rFonts w:eastAsia="Times New Roman"/>
        </w:rPr>
      </w:pPr>
      <w:r w:rsidRPr="008D2999">
        <w:rPr>
          <w:rFonts w:eastAsia="Times New Roman"/>
        </w:rPr>
        <w:t>Участникът е длъжен да заяви дали за изпълнението на поръчката ще ползва подизпълнители. Лице, което е дало съгласието си и фигурира като подизпъ</w:t>
      </w:r>
      <w:r w:rsidR="002F0477" w:rsidRPr="008D2999">
        <w:rPr>
          <w:rFonts w:eastAsia="Times New Roman"/>
        </w:rPr>
        <w:t>лнител в предложението на друг у</w:t>
      </w:r>
      <w:r w:rsidRPr="008D2999">
        <w:rPr>
          <w:rFonts w:eastAsia="Times New Roman"/>
        </w:rPr>
        <w:t>частник, или участва в обединение, не може да представя самостоятелна оферта. Лице, което фигурира като подизпъ</w:t>
      </w:r>
      <w:r w:rsidR="002F0477" w:rsidRPr="008D2999">
        <w:rPr>
          <w:rFonts w:eastAsia="Times New Roman"/>
        </w:rPr>
        <w:t>лнител в предложението на друг у</w:t>
      </w:r>
      <w:r w:rsidRPr="008D2999">
        <w:rPr>
          <w:rFonts w:eastAsia="Times New Roman"/>
        </w:rPr>
        <w:t>частник, не може да участва в предложението на обединението. В процедурата за възлагане на обществената поръчка, едно физическо или юридическо лице може да участва само в едно обединение.</w:t>
      </w:r>
    </w:p>
    <w:p w:rsidR="002F113F" w:rsidRPr="008D2999" w:rsidRDefault="002F113F">
      <w:pPr>
        <w:widowControl w:val="0"/>
        <w:spacing w:before="0"/>
        <w:ind w:firstLine="567"/>
        <w:rPr>
          <w:rFonts w:eastAsia="Times New Roman"/>
        </w:rPr>
      </w:pPr>
      <w:r w:rsidRPr="008D2999">
        <w:rPr>
          <w:rFonts w:eastAsia="Times New Roman"/>
        </w:rPr>
        <w:t>Срок</w:t>
      </w:r>
      <w:r w:rsidR="008346A7" w:rsidRPr="008D2999">
        <w:rPr>
          <w:rFonts w:eastAsia="Times New Roman"/>
        </w:rPr>
        <w:t>ът на валидност на офертите е 12</w:t>
      </w:r>
      <w:r w:rsidRPr="008D2999">
        <w:rPr>
          <w:rFonts w:eastAsia="Times New Roman"/>
        </w:rPr>
        <w:t xml:space="preserve">0 календарни дни, считано от крайния срок за подаване на офертите. През този срок всеки </w:t>
      </w:r>
      <w:r w:rsidR="002F0477" w:rsidRPr="008D2999">
        <w:rPr>
          <w:rFonts w:eastAsia="Times New Roman"/>
        </w:rPr>
        <w:t>у</w:t>
      </w:r>
      <w:r w:rsidRPr="008D2999">
        <w:rPr>
          <w:rFonts w:eastAsia="Times New Roman"/>
        </w:rPr>
        <w:t>частник е обвързан с условията на представената от него оферта.</w:t>
      </w:r>
    </w:p>
    <w:p w:rsidR="002F113F" w:rsidRPr="008D2999" w:rsidRDefault="00F3149E">
      <w:pPr>
        <w:widowControl w:val="0"/>
        <w:spacing w:before="0"/>
        <w:ind w:firstLine="567"/>
        <w:rPr>
          <w:rFonts w:eastAsia="Times New Roman"/>
        </w:rPr>
      </w:pPr>
      <w:r w:rsidRPr="008D2999">
        <w:rPr>
          <w:rFonts w:eastAsia="Times New Roman"/>
        </w:rPr>
        <w:t>Всеки у</w:t>
      </w:r>
      <w:r w:rsidR="002F113F" w:rsidRPr="008D2999">
        <w:rPr>
          <w:rFonts w:eastAsia="Times New Roman"/>
        </w:rPr>
        <w:t>частник е длъжен в процеса на провеж</w:t>
      </w:r>
      <w:r w:rsidR="004B3F1B" w:rsidRPr="008D2999">
        <w:rPr>
          <w:rFonts w:eastAsia="Times New Roman"/>
        </w:rPr>
        <w:t>дане на процедурата да уведоми в</w:t>
      </w:r>
      <w:r w:rsidR="002F113F" w:rsidRPr="008D2999">
        <w:rPr>
          <w:rFonts w:eastAsia="Times New Roman"/>
        </w:rPr>
        <w:t>ъзложителя за всички настъпили промени в обстоятелствата по подадените декларации в 7-дневен срок от настъпването им.</w:t>
      </w:r>
    </w:p>
    <w:p w:rsidR="002F113F" w:rsidRPr="008D2999" w:rsidRDefault="002F113F">
      <w:pPr>
        <w:widowControl w:val="0"/>
        <w:spacing w:before="0"/>
        <w:ind w:firstLine="567"/>
        <w:rPr>
          <w:rFonts w:eastAsia="Times New Roman"/>
          <w:b/>
          <w:bCs/>
          <w:vanish/>
          <w:color w:val="000000"/>
        </w:rPr>
      </w:pPr>
      <w:r w:rsidRPr="008D2999">
        <w:rPr>
          <w:rFonts w:eastAsia="Times New Roman"/>
        </w:rPr>
        <w:t xml:space="preserve">Възложителят може, по собствена инициатива или по предложение на заинтересовано лице, еднократно да направи промени в обявлението и/или документацията на обществената поръчка, свързани с осигуряване законосъобразност на процедурата, отстраняване на </w:t>
      </w:r>
      <w:r w:rsidRPr="008D2999">
        <w:rPr>
          <w:rFonts w:eastAsia="Times New Roman"/>
        </w:rPr>
        <w:lastRenderedPageBreak/>
        <w:t>пропуски или явна фактическа грешка, при условията на чл. 27а от ЗОП.</w:t>
      </w:r>
      <w:bookmarkStart w:id="226" w:name="__RefHeading___Toc391411885"/>
      <w:bookmarkStart w:id="227" w:name="__RefHeading__330_1734234706"/>
      <w:bookmarkEnd w:id="226"/>
      <w:bookmarkEnd w:id="227"/>
    </w:p>
    <w:p w:rsidR="00834BA2" w:rsidRPr="008D2999" w:rsidRDefault="00834BA2" w:rsidP="004256A2">
      <w:pPr>
        <w:pStyle w:val="Heading2"/>
      </w:pPr>
      <w:bookmarkStart w:id="228" w:name="_Toc393986544"/>
    </w:p>
    <w:p w:rsidR="007F4143" w:rsidRPr="008D2999" w:rsidRDefault="007F4143" w:rsidP="003D329A">
      <w:pPr>
        <w:suppressAutoHyphens w:val="0"/>
        <w:spacing w:before="0"/>
        <w:jc w:val="left"/>
        <w:rPr>
          <w:bCs/>
        </w:rPr>
      </w:pPr>
    </w:p>
    <w:p w:rsidR="002F113F" w:rsidRPr="008D2999" w:rsidRDefault="00E02621">
      <w:pPr>
        <w:suppressAutoHyphens w:val="0"/>
        <w:spacing w:before="0"/>
        <w:ind w:firstLine="567"/>
        <w:jc w:val="left"/>
        <w:rPr>
          <w:rFonts w:eastAsia="Times New Roman"/>
          <w:b/>
        </w:rPr>
      </w:pPr>
      <w:r w:rsidRPr="008D2999">
        <w:rPr>
          <w:b/>
        </w:rPr>
        <w:t>5</w:t>
      </w:r>
      <w:r w:rsidR="00E34FD3" w:rsidRPr="008D2999">
        <w:rPr>
          <w:b/>
        </w:rPr>
        <w:t xml:space="preserve">. </w:t>
      </w:r>
      <w:r w:rsidR="002F113F" w:rsidRPr="008D2999">
        <w:rPr>
          <w:b/>
        </w:rPr>
        <w:t>Съдържание на офертата</w:t>
      </w:r>
      <w:bookmarkEnd w:id="228"/>
    </w:p>
    <w:p w:rsidR="00834BA2" w:rsidRPr="008D2999" w:rsidRDefault="00834BA2">
      <w:pPr>
        <w:widowControl w:val="0"/>
        <w:spacing w:before="0"/>
        <w:ind w:firstLine="709"/>
        <w:rPr>
          <w:rFonts w:eastAsia="Times New Roman"/>
        </w:rPr>
      </w:pPr>
    </w:p>
    <w:p w:rsidR="002F113F" w:rsidRPr="008D2999" w:rsidRDefault="002F113F">
      <w:pPr>
        <w:widowControl w:val="0"/>
        <w:spacing w:before="0"/>
        <w:ind w:firstLine="567"/>
        <w:rPr>
          <w:lang w:eastAsia="bg-BG"/>
        </w:rPr>
      </w:pPr>
      <w:r w:rsidRPr="008D2999">
        <w:rPr>
          <w:rFonts w:eastAsia="Times New Roman"/>
        </w:rPr>
        <w:t>Офертата се изготвя по приложените в документацията образци и трябва да съдържа следното:</w:t>
      </w:r>
    </w:p>
    <w:p w:rsidR="002F113F" w:rsidRPr="008D2999" w:rsidRDefault="002F113F">
      <w:pPr>
        <w:spacing w:before="0"/>
        <w:rPr>
          <w:lang w:eastAsia="bg-BG"/>
        </w:rPr>
      </w:pPr>
    </w:p>
    <w:p w:rsidR="002F113F" w:rsidRPr="008D2999" w:rsidRDefault="00E02621" w:rsidP="003102FA">
      <w:pPr>
        <w:pStyle w:val="Heading2"/>
        <w:jc w:val="left"/>
        <w:rPr>
          <w:kern w:val="1"/>
        </w:rPr>
      </w:pPr>
      <w:bookmarkStart w:id="229" w:name="_Toc416877978"/>
      <w:r w:rsidRPr="008D2999">
        <w:rPr>
          <w:kern w:val="1"/>
        </w:rPr>
        <w:t xml:space="preserve">5.1. </w:t>
      </w:r>
      <w:r w:rsidR="00963B54" w:rsidRPr="008D2999">
        <w:rPr>
          <w:kern w:val="1"/>
        </w:rPr>
        <w:t>Плик № 1: Документи за подбор</w:t>
      </w:r>
      <w:bookmarkEnd w:id="229"/>
    </w:p>
    <w:p w:rsidR="008E5F62" w:rsidRPr="008D2999" w:rsidRDefault="008E5F62">
      <w:pPr>
        <w:pStyle w:val="BodyTextIndent3"/>
        <w:spacing w:after="0"/>
        <w:ind w:left="0" w:firstLine="360"/>
        <w:jc w:val="both"/>
        <w:rPr>
          <w:sz w:val="24"/>
          <w:szCs w:val="24"/>
          <w:lang w:eastAsia="zh-CN"/>
        </w:rPr>
      </w:pPr>
    </w:p>
    <w:p w:rsidR="00BB217C" w:rsidRPr="008D2999" w:rsidRDefault="00BB217C" w:rsidP="00F266AE">
      <w:pPr>
        <w:pStyle w:val="ListParagraph"/>
        <w:numPr>
          <w:ilvl w:val="0"/>
          <w:numId w:val="34"/>
        </w:numPr>
        <w:tabs>
          <w:tab w:val="left" w:pos="284"/>
        </w:tabs>
        <w:spacing w:before="0"/>
        <w:ind w:left="0" w:firstLine="0"/>
      </w:pPr>
      <w:r w:rsidRPr="008D2999">
        <w:t xml:space="preserve">Списък на документите и информацията, съдържащи се в офертата, подписан от участника по образец </w:t>
      </w:r>
      <w:r w:rsidRPr="008D2999">
        <w:rPr>
          <w:b/>
        </w:rPr>
        <w:t>-</w:t>
      </w:r>
      <w:r w:rsidRPr="008D2999">
        <w:t xml:space="preserve"> </w:t>
      </w:r>
      <w:r w:rsidRPr="008D2999">
        <w:rPr>
          <w:b/>
        </w:rPr>
        <w:t>Приложение №</w:t>
      </w:r>
      <w:r w:rsidR="00474224" w:rsidRPr="008D2999">
        <w:rPr>
          <w:b/>
        </w:rPr>
        <w:t xml:space="preserve"> 1</w:t>
      </w:r>
      <w:r w:rsidR="00FF7181" w:rsidRPr="008D2999">
        <w:t>;</w:t>
      </w:r>
    </w:p>
    <w:p w:rsidR="00BB217C" w:rsidRPr="008D2999" w:rsidRDefault="003826B0">
      <w:pPr>
        <w:pStyle w:val="Style"/>
        <w:numPr>
          <w:ilvl w:val="0"/>
          <w:numId w:val="34"/>
        </w:numPr>
        <w:ind w:left="284" w:right="0" w:hanging="284"/>
        <w:rPr>
          <w:lang w:val="ru-RU"/>
        </w:rPr>
      </w:pPr>
      <w:r w:rsidRPr="008D2999">
        <w:t>Представяне на участника</w:t>
      </w:r>
      <w:r w:rsidR="00BB217C" w:rsidRPr="008D2999">
        <w:t xml:space="preserve"> – подписани от участника по образец </w:t>
      </w:r>
      <w:r w:rsidR="00BB217C" w:rsidRPr="008D2999">
        <w:rPr>
          <w:b/>
        </w:rPr>
        <w:t>-</w:t>
      </w:r>
      <w:r w:rsidR="00BB217C" w:rsidRPr="008D2999">
        <w:t xml:space="preserve"> </w:t>
      </w:r>
      <w:r w:rsidR="00BB217C" w:rsidRPr="008D2999">
        <w:rPr>
          <w:b/>
        </w:rPr>
        <w:t>Приложение №</w:t>
      </w:r>
      <w:bookmarkStart w:id="230" w:name="_Ref78305392"/>
      <w:r w:rsidR="00474224" w:rsidRPr="008D2999">
        <w:rPr>
          <w:b/>
        </w:rPr>
        <w:t xml:space="preserve"> 2</w:t>
      </w:r>
      <w:r w:rsidR="00FF7181" w:rsidRPr="008D2999">
        <w:t>;</w:t>
      </w:r>
    </w:p>
    <w:p w:rsidR="00803E2C" w:rsidRPr="008D2999" w:rsidRDefault="00803E2C">
      <w:pPr>
        <w:pStyle w:val="Style"/>
        <w:numPr>
          <w:ilvl w:val="0"/>
          <w:numId w:val="34"/>
        </w:numPr>
        <w:tabs>
          <w:tab w:val="left" w:pos="284"/>
          <w:tab w:val="left" w:pos="709"/>
        </w:tabs>
        <w:ind w:left="0" w:right="0" w:firstLine="0"/>
      </w:pPr>
      <w:r w:rsidRPr="008D2999">
        <w:t>Декларация по чл. чл. 47,</w:t>
      </w:r>
      <w:r w:rsidRPr="008D2999">
        <w:rPr>
          <w:lang w:val="ru-RU"/>
        </w:rPr>
        <w:t xml:space="preserve"> </w:t>
      </w:r>
      <w:r w:rsidRPr="008D2999">
        <w:t xml:space="preserve">ал. 9 от Закона за обществените поръчки – попълва се, подписва се и се подпечатва във вида на приложения към настоящата документация образец </w:t>
      </w:r>
      <w:r w:rsidRPr="008D2999">
        <w:rPr>
          <w:b/>
        </w:rPr>
        <w:t>Приложение №</w:t>
      </w:r>
      <w:r w:rsidR="00474224" w:rsidRPr="008D2999">
        <w:rPr>
          <w:b/>
        </w:rPr>
        <w:t xml:space="preserve"> 3</w:t>
      </w:r>
      <w:r w:rsidRPr="008D2999">
        <w:t xml:space="preserve">. Декларацията се попълват отделно от всеки член на управителен или контролен орган на участника, както и временно изпълняващ такава длъжност, включително прокурист или търговски пълномощник. Ако участникът е обединение, което не е юридическо лице, </w:t>
      </w:r>
      <w:r w:rsidRPr="008D2999">
        <w:rPr>
          <w:b/>
        </w:rPr>
        <w:t>Приложение №</w:t>
      </w:r>
      <w:r w:rsidR="00474224" w:rsidRPr="008D2999">
        <w:rPr>
          <w:b/>
        </w:rPr>
        <w:t xml:space="preserve"> 3</w:t>
      </w:r>
      <w:r w:rsidRPr="008D2999">
        <w:t xml:space="preserve">  се представя от всяко физическо или юридическо лице, вклю</w:t>
      </w:r>
      <w:r w:rsidR="00FF7181" w:rsidRPr="008D2999">
        <w:t>чено в обединението/консорциума</w:t>
      </w:r>
      <w:r w:rsidRPr="008D2999">
        <w:t>;</w:t>
      </w:r>
    </w:p>
    <w:p w:rsidR="00714ADC" w:rsidRPr="008D2999" w:rsidRDefault="00714ADC">
      <w:pPr>
        <w:pStyle w:val="Style"/>
        <w:numPr>
          <w:ilvl w:val="0"/>
          <w:numId w:val="34"/>
        </w:numPr>
        <w:tabs>
          <w:tab w:val="left" w:pos="284"/>
          <w:tab w:val="left" w:pos="709"/>
        </w:tabs>
        <w:ind w:left="0" w:right="0" w:firstLine="0"/>
      </w:pPr>
      <w:r w:rsidRPr="008D2999">
        <w:t>Декларация по чл. 47, ал. 1 и 5</w:t>
      </w:r>
      <w:r w:rsidR="0071033C" w:rsidRPr="008D2999">
        <w:t xml:space="preserve"> ЗОП</w:t>
      </w:r>
      <w:r w:rsidRPr="008D2999">
        <w:t xml:space="preserve"> </w:t>
      </w:r>
      <w:r w:rsidR="00BB07B1" w:rsidRPr="008D2999">
        <w:t xml:space="preserve">по образец </w:t>
      </w:r>
      <w:r w:rsidR="00BB07B1" w:rsidRPr="008D2999">
        <w:rPr>
          <w:b/>
        </w:rPr>
        <w:t>-</w:t>
      </w:r>
      <w:r w:rsidRPr="008D2999">
        <w:t xml:space="preserve"> </w:t>
      </w:r>
      <w:r w:rsidRPr="008D2999">
        <w:rPr>
          <w:b/>
        </w:rPr>
        <w:t>Приложение №</w:t>
      </w:r>
      <w:r w:rsidR="00474224" w:rsidRPr="008D2999">
        <w:rPr>
          <w:b/>
        </w:rPr>
        <w:t xml:space="preserve"> 4</w:t>
      </w:r>
      <w:r w:rsidRPr="008D2999">
        <w:t xml:space="preserve"> - попълва се от подизпъл</w:t>
      </w:r>
      <w:r w:rsidR="00FF7181" w:rsidRPr="008D2999">
        <w:t>нителите (ако е приложимо);</w:t>
      </w:r>
    </w:p>
    <w:p w:rsidR="00DD53ED" w:rsidRPr="008D2999" w:rsidRDefault="00803E2C">
      <w:pPr>
        <w:pStyle w:val="Style"/>
        <w:numPr>
          <w:ilvl w:val="0"/>
          <w:numId w:val="34"/>
        </w:numPr>
        <w:tabs>
          <w:tab w:val="left" w:pos="284"/>
        </w:tabs>
        <w:ind w:left="0" w:right="0" w:firstLine="0"/>
        <w:rPr>
          <w:lang w:val="ru-RU"/>
        </w:rPr>
      </w:pPr>
      <w:r w:rsidRPr="008D2999">
        <w:t>При участници обединения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bookmarkEnd w:id="230"/>
      <w:r w:rsidR="00C047B7" w:rsidRPr="008D2999">
        <w:t>;</w:t>
      </w:r>
    </w:p>
    <w:p w:rsidR="00BB217C" w:rsidRPr="008D2999" w:rsidRDefault="00BB217C">
      <w:pPr>
        <w:pStyle w:val="Style"/>
        <w:numPr>
          <w:ilvl w:val="0"/>
          <w:numId w:val="34"/>
        </w:numPr>
        <w:ind w:left="284" w:right="0" w:hanging="284"/>
      </w:pPr>
      <w:r w:rsidRPr="008D2999">
        <w:rPr>
          <w:b/>
        </w:rPr>
        <w:t>Доказателства за съответствие с техническите изисквания</w:t>
      </w:r>
      <w:r w:rsidRPr="008D2999">
        <w:t>, както следва:</w:t>
      </w:r>
    </w:p>
    <w:p w:rsidR="00BB217C" w:rsidRPr="008D2999" w:rsidRDefault="00CF75F9">
      <w:pPr>
        <w:tabs>
          <w:tab w:val="left" w:pos="567"/>
          <w:tab w:val="left" w:pos="851"/>
        </w:tabs>
        <w:spacing w:before="0"/>
        <w:ind w:firstLine="567"/>
      </w:pPr>
      <w:r w:rsidRPr="008D2999">
        <w:rPr>
          <w:color w:val="000000"/>
        </w:rPr>
        <w:t xml:space="preserve">а) </w:t>
      </w:r>
      <w:r w:rsidR="00BB217C" w:rsidRPr="008D2999">
        <w:rPr>
          <w:color w:val="000000"/>
        </w:rPr>
        <w:t>Декларация, съдържаща списък с изпълнените услуги</w:t>
      </w:r>
      <w:r w:rsidR="00BB217C" w:rsidRPr="008D2999">
        <w:t xml:space="preserve">, </w:t>
      </w:r>
      <w:r w:rsidR="00647AF0" w:rsidRPr="008D2999">
        <w:rPr>
          <w:rFonts w:eastAsia="Times New Roman"/>
        </w:rPr>
        <w:t>съдържаща списък на основните изпълнени услуги с предмет</w:t>
      </w:r>
      <w:r w:rsidR="003B0E15" w:rsidRPr="008D2999">
        <w:rPr>
          <w:rFonts w:eastAsia="Times New Roman"/>
        </w:rPr>
        <w:t>,</w:t>
      </w:r>
      <w:r w:rsidR="00647AF0" w:rsidRPr="008D2999">
        <w:rPr>
          <w:rFonts w:eastAsia="Times New Roman"/>
        </w:rPr>
        <w:t xml:space="preserve"> сходен на предмета на поръчката, изпълнени от участника през последните три години</w:t>
      </w:r>
      <w:r w:rsidR="00097F35" w:rsidRPr="008D2999">
        <w:rPr>
          <w:rFonts w:eastAsia="Times New Roman"/>
        </w:rPr>
        <w:t xml:space="preserve"> от датата н</w:t>
      </w:r>
      <w:r w:rsidR="00647AF0" w:rsidRPr="008D2999">
        <w:rPr>
          <w:rFonts w:eastAsia="Times New Roman"/>
        </w:rPr>
        <w:t xml:space="preserve">а подаване на офертата </w:t>
      </w:r>
      <w:r w:rsidR="003B0E15" w:rsidRPr="008D2999">
        <w:rPr>
          <w:rFonts w:eastAsia="Times New Roman"/>
          <w:b/>
        </w:rPr>
        <w:t>-</w:t>
      </w:r>
      <w:r w:rsidR="00DD53ED" w:rsidRPr="008D2999">
        <w:rPr>
          <w:rFonts w:eastAsia="Times New Roman"/>
        </w:rPr>
        <w:t xml:space="preserve"> </w:t>
      </w:r>
      <w:r w:rsidR="00DD53ED" w:rsidRPr="008D2999">
        <w:rPr>
          <w:b/>
          <w:color w:val="000000"/>
        </w:rPr>
        <w:t>Приложение №</w:t>
      </w:r>
      <w:r w:rsidR="003B00E2" w:rsidRPr="008D2999">
        <w:rPr>
          <w:b/>
          <w:color w:val="000000"/>
        </w:rPr>
        <w:t xml:space="preserve"> 5</w:t>
      </w:r>
      <w:r w:rsidR="00C047B7" w:rsidRPr="008D2999">
        <w:rPr>
          <w:color w:val="000000"/>
        </w:rPr>
        <w:t>;</w:t>
      </w:r>
    </w:p>
    <w:p w:rsidR="00BB217C" w:rsidRPr="008D2999" w:rsidRDefault="00BB217C">
      <w:pPr>
        <w:spacing w:before="0"/>
        <w:ind w:firstLine="567"/>
      </w:pPr>
      <w:r w:rsidRPr="008D2999">
        <w:t>б</w:t>
      </w:r>
      <w:r w:rsidR="00CF75F9" w:rsidRPr="008D2999">
        <w:t>)</w:t>
      </w:r>
      <w:r w:rsidRPr="008D2999">
        <w:t xml:space="preserve"> Доказателства за извършените услуги, като същите се представят под формата на удостоверение</w:t>
      </w:r>
      <w:r w:rsidR="00114842" w:rsidRPr="008D2999">
        <w:rPr>
          <w:lang w:val="en-US"/>
        </w:rPr>
        <w:t xml:space="preserve">, </w:t>
      </w:r>
      <w:r w:rsidRPr="008D2999">
        <w:t>издадено от получателя или от компетентен орган, или чрез посочване на публичен регистър, в който е публикувана информ</w:t>
      </w:r>
      <w:r w:rsidR="00C047B7" w:rsidRPr="008D2999">
        <w:t>ация за доставката или услугата;</w:t>
      </w:r>
    </w:p>
    <w:p w:rsidR="00BB217C" w:rsidRPr="008D2999" w:rsidRDefault="00CF75F9">
      <w:pPr>
        <w:spacing w:before="0"/>
        <w:ind w:firstLine="567"/>
        <w:rPr>
          <w:bCs/>
          <w:lang w:val="en-US"/>
        </w:rPr>
      </w:pPr>
      <w:r w:rsidRPr="008D2999">
        <w:t>в)</w:t>
      </w:r>
      <w:r w:rsidR="00BB217C" w:rsidRPr="008D2999">
        <w:t xml:space="preserve"> </w:t>
      </w:r>
      <w:r w:rsidR="00D36B5B" w:rsidRPr="008D2999">
        <w:t xml:space="preserve">Декларация - </w:t>
      </w:r>
      <w:r w:rsidR="00BB217C" w:rsidRPr="008D2999">
        <w:t xml:space="preserve">Списък </w:t>
      </w:r>
      <w:r w:rsidR="00D36B5B" w:rsidRPr="008D2999">
        <w:t>на екипа от експерти, които участникът ще използва за изпълнение на обществената поръчка</w:t>
      </w:r>
      <w:r w:rsidR="00BB217C" w:rsidRPr="008D2999">
        <w:t xml:space="preserve"> по образец </w:t>
      </w:r>
      <w:r w:rsidR="00FF7181" w:rsidRPr="008D2999">
        <w:rPr>
          <w:b/>
        </w:rPr>
        <w:t>-</w:t>
      </w:r>
      <w:r w:rsidR="00FF7181" w:rsidRPr="008D2999">
        <w:t xml:space="preserve"> </w:t>
      </w:r>
      <w:r w:rsidR="00D36B5B" w:rsidRPr="008D2999">
        <w:rPr>
          <w:b/>
        </w:rPr>
        <w:t>Приложение №</w:t>
      </w:r>
      <w:r w:rsidR="003B00E2" w:rsidRPr="008D2999">
        <w:rPr>
          <w:b/>
        </w:rPr>
        <w:t xml:space="preserve"> 6</w:t>
      </w:r>
      <w:r w:rsidR="00C047B7" w:rsidRPr="008D2999">
        <w:t>;</w:t>
      </w:r>
      <w:r w:rsidR="003826B0" w:rsidRPr="008D2999">
        <w:rPr>
          <w:bCs/>
        </w:rPr>
        <w:t xml:space="preserve"> </w:t>
      </w:r>
    </w:p>
    <w:p w:rsidR="00582653" w:rsidRPr="008D2999" w:rsidRDefault="00D36B5B">
      <w:pPr>
        <w:widowControl w:val="0"/>
        <w:spacing w:before="0"/>
        <w:ind w:firstLine="567"/>
        <w:rPr>
          <w:rFonts w:eastAsia="Times New Roman"/>
          <w:b/>
        </w:rPr>
      </w:pPr>
      <w:r w:rsidRPr="008D2999">
        <w:rPr>
          <w:rFonts w:eastAsia="Times New Roman"/>
        </w:rPr>
        <w:t>г</w:t>
      </w:r>
      <w:r w:rsidR="00CF75F9" w:rsidRPr="008D2999">
        <w:rPr>
          <w:rFonts w:eastAsia="Times New Roman"/>
        </w:rPr>
        <w:t>)</w:t>
      </w:r>
      <w:r w:rsidR="00582653" w:rsidRPr="008D2999">
        <w:rPr>
          <w:rFonts w:eastAsia="Times New Roman"/>
        </w:rPr>
        <w:t xml:space="preserve"> </w:t>
      </w:r>
      <w:r w:rsidR="00582653" w:rsidRPr="008D2999">
        <w:rPr>
          <w:color w:val="000000"/>
        </w:rPr>
        <w:t xml:space="preserve">Декларация по чл. 51а ЗОП за ангажираност на експерт </w:t>
      </w:r>
      <w:r w:rsidR="00582653" w:rsidRPr="008D2999">
        <w:t>по образец</w:t>
      </w:r>
      <w:r w:rsidR="00FF7181" w:rsidRPr="008D2999">
        <w:t xml:space="preserve"> -</w:t>
      </w:r>
      <w:r w:rsidR="00582653" w:rsidRPr="008D2999">
        <w:rPr>
          <w:b/>
          <w:i/>
        </w:rPr>
        <w:t xml:space="preserve"> </w:t>
      </w:r>
      <w:r w:rsidR="00582653" w:rsidRPr="008D2999">
        <w:rPr>
          <w:b/>
        </w:rPr>
        <w:t>При</w:t>
      </w:r>
      <w:r w:rsidRPr="008D2999">
        <w:rPr>
          <w:b/>
        </w:rPr>
        <w:t>ложение №</w:t>
      </w:r>
      <w:r w:rsidR="003B00E2" w:rsidRPr="008D2999">
        <w:rPr>
          <w:b/>
        </w:rPr>
        <w:t xml:space="preserve"> 7</w:t>
      </w:r>
      <w:r w:rsidR="00582653" w:rsidRPr="008D2999">
        <w:t>;</w:t>
      </w:r>
      <w:r w:rsidR="00582653" w:rsidRPr="008D2999">
        <w:rPr>
          <w:b/>
        </w:rPr>
        <w:t xml:space="preserve"> </w:t>
      </w:r>
    </w:p>
    <w:p w:rsidR="00BC4FFD" w:rsidRPr="008D2999" w:rsidRDefault="00D36B5B">
      <w:pPr>
        <w:tabs>
          <w:tab w:val="left" w:pos="709"/>
        </w:tabs>
        <w:spacing w:before="0"/>
        <w:ind w:firstLine="567"/>
        <w:rPr>
          <w:rFonts w:eastAsia="Times New Roman"/>
        </w:rPr>
      </w:pPr>
      <w:r w:rsidRPr="008D2999">
        <w:rPr>
          <w:rFonts w:eastAsia="Times New Roman"/>
        </w:rPr>
        <w:t>д</w:t>
      </w:r>
      <w:r w:rsidR="00CF75F9" w:rsidRPr="008D2999">
        <w:rPr>
          <w:rFonts w:eastAsia="Times New Roman"/>
        </w:rPr>
        <w:t xml:space="preserve">) </w:t>
      </w:r>
      <w:r w:rsidR="009B04BA" w:rsidRPr="008D2999">
        <w:rPr>
          <w:rFonts w:eastAsia="Times New Roman"/>
        </w:rPr>
        <w:t>Писмени доказателства</w:t>
      </w:r>
      <w:r w:rsidRPr="008D2999">
        <w:rPr>
          <w:rFonts w:eastAsia="Times New Roman"/>
        </w:rPr>
        <w:t xml:space="preserve"> за в</w:t>
      </w:r>
      <w:r w:rsidR="00BC4FFD" w:rsidRPr="008D2999">
        <w:rPr>
          <w:rFonts w:eastAsia="Times New Roman"/>
        </w:rPr>
        <w:t>недрена система за управление на качеството в областта на информационните технологии,</w:t>
      </w:r>
      <w:r w:rsidRPr="008D2999">
        <w:rPr>
          <w:rFonts w:eastAsia="Times New Roman"/>
        </w:rPr>
        <w:t xml:space="preserve"> </w:t>
      </w:r>
      <w:r w:rsidR="00BC4FFD" w:rsidRPr="008D2999">
        <w:rPr>
          <w:rFonts w:eastAsia="Times New Roman"/>
        </w:rPr>
        <w:t xml:space="preserve">съгласно </w:t>
      </w:r>
      <w:r w:rsidR="00A1268B" w:rsidRPr="008D2999">
        <w:rPr>
          <w:rFonts w:eastAsia="Times New Roman"/>
        </w:rPr>
        <w:t>ISO 9001:2008 или еквивалентен</w:t>
      </w:r>
      <w:r w:rsidR="00365DB1" w:rsidRPr="008D2999">
        <w:rPr>
          <w:rFonts w:eastAsia="Times New Roman"/>
        </w:rPr>
        <w:t>;</w:t>
      </w:r>
    </w:p>
    <w:p w:rsidR="00BB217C" w:rsidRPr="008D2999" w:rsidRDefault="00CF75F9">
      <w:pPr>
        <w:pStyle w:val="Style"/>
        <w:ind w:left="0" w:right="0" w:firstLine="567"/>
      </w:pPr>
      <w:r w:rsidRPr="008D2999">
        <w:t>е)</w:t>
      </w:r>
      <w:r w:rsidR="00BB217C" w:rsidRPr="008D2999">
        <w:t xml:space="preserve"> </w:t>
      </w:r>
      <w:r w:rsidR="009B04BA" w:rsidRPr="008D2999">
        <w:t>Писмени доказателства</w:t>
      </w:r>
      <w:r w:rsidR="00D36B5B" w:rsidRPr="008D2999">
        <w:t xml:space="preserve"> за в</w:t>
      </w:r>
      <w:r w:rsidR="00435A41" w:rsidRPr="008D2999">
        <w:t xml:space="preserve">недрена система за управление на </w:t>
      </w:r>
      <w:r w:rsidR="00BB217C" w:rsidRPr="008D2999">
        <w:t xml:space="preserve">информационната сигурност съгласно </w:t>
      </w:r>
      <w:r w:rsidR="00365DB1" w:rsidRPr="008D2999">
        <w:t>ISO 27001:2005 или еквивалентен;</w:t>
      </w:r>
    </w:p>
    <w:p w:rsidR="00BE09A2" w:rsidRPr="008D2999" w:rsidRDefault="00CF75F9">
      <w:pPr>
        <w:pStyle w:val="Style"/>
        <w:ind w:left="0" w:right="0" w:firstLine="567"/>
      </w:pPr>
      <w:r w:rsidRPr="008D2999">
        <w:t>ж)</w:t>
      </w:r>
      <w:r w:rsidR="00BE09A2" w:rsidRPr="008D2999">
        <w:t xml:space="preserve"> </w:t>
      </w:r>
      <w:r w:rsidR="009B04BA" w:rsidRPr="008D2999">
        <w:t xml:space="preserve">Писмени доказателства за </w:t>
      </w:r>
      <w:r w:rsidR="00D36B5B" w:rsidRPr="008D2999">
        <w:t>в</w:t>
      </w:r>
      <w:r w:rsidR="00435A41" w:rsidRPr="008D2999">
        <w:t xml:space="preserve">недрена система за управление на </w:t>
      </w:r>
      <w:r w:rsidR="00BE09A2" w:rsidRPr="008D2999">
        <w:t>ИТ услугите съгласно ISO 20000-1:2011  или еквивалентен.</w:t>
      </w:r>
    </w:p>
    <w:p w:rsidR="00AE003B" w:rsidRPr="008D2999" w:rsidRDefault="00AE003B" w:rsidP="00AE003B">
      <w:pPr>
        <w:spacing w:line="320" w:lineRule="exact"/>
        <w:ind w:firstLine="567"/>
        <w:rPr>
          <w:i/>
          <w:lang w:val="en-US"/>
        </w:rPr>
      </w:pPr>
      <w:proofErr w:type="spellStart"/>
      <w:r w:rsidRPr="008D2999">
        <w:rPr>
          <w:i/>
          <w:lang w:val="en-US"/>
        </w:rPr>
        <w:t>Забележка</w:t>
      </w:r>
      <w:proofErr w:type="spellEnd"/>
      <w:r w:rsidRPr="008D2999">
        <w:rPr>
          <w:i/>
          <w:lang w:val="en-US"/>
        </w:rPr>
        <w:t xml:space="preserve">: </w:t>
      </w:r>
      <w:proofErr w:type="spellStart"/>
      <w:r w:rsidRPr="008D2999">
        <w:rPr>
          <w:i/>
          <w:lang w:val="en-US"/>
        </w:rPr>
        <w:t>Възложителят</w:t>
      </w:r>
      <w:proofErr w:type="spellEnd"/>
      <w:r w:rsidRPr="008D2999">
        <w:rPr>
          <w:i/>
          <w:lang w:val="en-US"/>
        </w:rPr>
        <w:t xml:space="preserve"> </w:t>
      </w:r>
      <w:proofErr w:type="spellStart"/>
      <w:r w:rsidRPr="008D2999">
        <w:rPr>
          <w:i/>
          <w:lang w:val="en-US"/>
        </w:rPr>
        <w:t>ще</w:t>
      </w:r>
      <w:proofErr w:type="spellEnd"/>
      <w:r w:rsidRPr="008D2999">
        <w:rPr>
          <w:i/>
          <w:lang w:val="en-US"/>
        </w:rPr>
        <w:t xml:space="preserve"> </w:t>
      </w:r>
      <w:proofErr w:type="spellStart"/>
      <w:r w:rsidRPr="008D2999">
        <w:rPr>
          <w:i/>
          <w:lang w:val="en-US"/>
        </w:rPr>
        <w:t>приеме</w:t>
      </w:r>
      <w:proofErr w:type="spellEnd"/>
      <w:r w:rsidRPr="008D2999">
        <w:rPr>
          <w:i/>
          <w:lang w:val="en-US"/>
        </w:rPr>
        <w:t xml:space="preserve"> </w:t>
      </w:r>
      <w:proofErr w:type="spellStart"/>
      <w:r w:rsidRPr="008D2999">
        <w:rPr>
          <w:i/>
          <w:lang w:val="en-US"/>
        </w:rPr>
        <w:t>еквивалентни</w:t>
      </w:r>
      <w:proofErr w:type="spellEnd"/>
      <w:r w:rsidRPr="008D2999">
        <w:rPr>
          <w:i/>
          <w:lang w:val="en-US"/>
        </w:rPr>
        <w:t xml:space="preserve"> </w:t>
      </w:r>
      <w:proofErr w:type="spellStart"/>
      <w:r w:rsidRPr="008D2999">
        <w:rPr>
          <w:i/>
          <w:lang w:val="en-US"/>
        </w:rPr>
        <w:t>сертификати</w:t>
      </w:r>
      <w:proofErr w:type="spellEnd"/>
      <w:r w:rsidRPr="008D2999">
        <w:rPr>
          <w:i/>
          <w:lang w:val="en-US"/>
        </w:rPr>
        <w:t xml:space="preserve">, </w:t>
      </w:r>
      <w:proofErr w:type="spellStart"/>
      <w:r w:rsidRPr="008D2999">
        <w:rPr>
          <w:i/>
          <w:lang w:val="en-US"/>
        </w:rPr>
        <w:t>издадени</w:t>
      </w:r>
      <w:proofErr w:type="spellEnd"/>
      <w:r w:rsidRPr="008D2999">
        <w:rPr>
          <w:i/>
          <w:lang w:val="en-US"/>
        </w:rPr>
        <w:t xml:space="preserve"> </w:t>
      </w:r>
      <w:proofErr w:type="spellStart"/>
      <w:r w:rsidRPr="008D2999">
        <w:rPr>
          <w:i/>
          <w:lang w:val="en-US"/>
        </w:rPr>
        <w:t>от</w:t>
      </w:r>
      <w:proofErr w:type="spellEnd"/>
      <w:r w:rsidRPr="008D2999">
        <w:rPr>
          <w:i/>
          <w:lang w:val="en-US"/>
        </w:rPr>
        <w:t xml:space="preserve"> </w:t>
      </w:r>
      <w:proofErr w:type="spellStart"/>
      <w:r w:rsidRPr="008D2999">
        <w:rPr>
          <w:i/>
          <w:lang w:val="en-US"/>
        </w:rPr>
        <w:t>органи</w:t>
      </w:r>
      <w:proofErr w:type="spellEnd"/>
      <w:r w:rsidRPr="008D2999">
        <w:rPr>
          <w:i/>
          <w:lang w:val="en-US"/>
        </w:rPr>
        <w:t xml:space="preserve">, </w:t>
      </w:r>
      <w:proofErr w:type="spellStart"/>
      <w:r w:rsidRPr="008D2999">
        <w:rPr>
          <w:i/>
          <w:lang w:val="en-US"/>
        </w:rPr>
        <w:t>установени</w:t>
      </w:r>
      <w:proofErr w:type="spellEnd"/>
      <w:r w:rsidRPr="008D2999">
        <w:rPr>
          <w:i/>
          <w:lang w:val="en-US"/>
        </w:rPr>
        <w:t xml:space="preserve"> в </w:t>
      </w:r>
      <w:proofErr w:type="spellStart"/>
      <w:r w:rsidRPr="008D2999">
        <w:rPr>
          <w:i/>
          <w:lang w:val="en-US"/>
        </w:rPr>
        <w:t>други</w:t>
      </w:r>
      <w:proofErr w:type="spellEnd"/>
      <w:r w:rsidRPr="008D2999">
        <w:rPr>
          <w:i/>
          <w:lang w:val="en-US"/>
        </w:rPr>
        <w:t xml:space="preserve"> </w:t>
      </w:r>
      <w:proofErr w:type="spellStart"/>
      <w:r w:rsidRPr="008D2999">
        <w:rPr>
          <w:i/>
          <w:lang w:val="en-US"/>
        </w:rPr>
        <w:t>държави</w:t>
      </w:r>
      <w:proofErr w:type="spellEnd"/>
      <w:r w:rsidRPr="008D2999">
        <w:rPr>
          <w:i/>
          <w:lang w:val="en-US"/>
        </w:rPr>
        <w:t xml:space="preserve"> </w:t>
      </w:r>
      <w:proofErr w:type="spellStart"/>
      <w:r w:rsidRPr="008D2999">
        <w:rPr>
          <w:i/>
          <w:lang w:val="en-US"/>
        </w:rPr>
        <w:t>членки</w:t>
      </w:r>
      <w:proofErr w:type="spellEnd"/>
      <w:r w:rsidRPr="008D2999">
        <w:rPr>
          <w:i/>
          <w:lang w:val="en-US"/>
        </w:rPr>
        <w:t xml:space="preserve">, </w:t>
      </w:r>
      <w:proofErr w:type="spellStart"/>
      <w:r w:rsidRPr="008D2999">
        <w:rPr>
          <w:i/>
          <w:lang w:val="en-US"/>
        </w:rPr>
        <w:t>както</w:t>
      </w:r>
      <w:proofErr w:type="spellEnd"/>
      <w:r w:rsidRPr="008D2999">
        <w:rPr>
          <w:i/>
          <w:lang w:val="en-US"/>
        </w:rPr>
        <w:t xml:space="preserve"> и </w:t>
      </w:r>
      <w:proofErr w:type="spellStart"/>
      <w:r w:rsidRPr="008D2999">
        <w:rPr>
          <w:i/>
          <w:lang w:val="en-US"/>
        </w:rPr>
        <w:t>други</w:t>
      </w:r>
      <w:proofErr w:type="spellEnd"/>
      <w:r w:rsidRPr="008D2999">
        <w:rPr>
          <w:i/>
          <w:lang w:val="en-US"/>
        </w:rPr>
        <w:t xml:space="preserve"> </w:t>
      </w:r>
      <w:proofErr w:type="spellStart"/>
      <w:r w:rsidRPr="008D2999">
        <w:rPr>
          <w:i/>
          <w:lang w:val="en-US"/>
        </w:rPr>
        <w:t>доказателства</w:t>
      </w:r>
      <w:proofErr w:type="spellEnd"/>
      <w:r w:rsidRPr="008D2999">
        <w:rPr>
          <w:i/>
          <w:lang w:val="en-US"/>
        </w:rPr>
        <w:t xml:space="preserve"> </w:t>
      </w:r>
      <w:proofErr w:type="spellStart"/>
      <w:r w:rsidRPr="008D2999">
        <w:rPr>
          <w:i/>
          <w:lang w:val="en-US"/>
        </w:rPr>
        <w:t>за</w:t>
      </w:r>
      <w:proofErr w:type="spellEnd"/>
      <w:r w:rsidRPr="008D2999">
        <w:rPr>
          <w:i/>
          <w:lang w:val="en-US"/>
        </w:rPr>
        <w:t xml:space="preserve"> </w:t>
      </w:r>
      <w:proofErr w:type="spellStart"/>
      <w:r w:rsidRPr="008D2999">
        <w:rPr>
          <w:i/>
          <w:lang w:val="en-US"/>
        </w:rPr>
        <w:t>еквивалентни</w:t>
      </w:r>
      <w:proofErr w:type="spellEnd"/>
      <w:r w:rsidRPr="008D2999">
        <w:rPr>
          <w:i/>
          <w:lang w:val="en-US"/>
        </w:rPr>
        <w:t xml:space="preserve"> </w:t>
      </w:r>
      <w:proofErr w:type="spellStart"/>
      <w:r w:rsidRPr="008D2999">
        <w:rPr>
          <w:i/>
          <w:lang w:val="en-US"/>
        </w:rPr>
        <w:t>мерки</w:t>
      </w:r>
      <w:proofErr w:type="spellEnd"/>
      <w:r w:rsidRPr="008D2999">
        <w:rPr>
          <w:i/>
          <w:lang w:val="en-US"/>
        </w:rPr>
        <w:t xml:space="preserve"> </w:t>
      </w:r>
      <w:proofErr w:type="spellStart"/>
      <w:r w:rsidRPr="008D2999">
        <w:rPr>
          <w:i/>
          <w:lang w:val="en-US"/>
        </w:rPr>
        <w:t>за</w:t>
      </w:r>
      <w:proofErr w:type="spellEnd"/>
      <w:r w:rsidRPr="008D2999">
        <w:rPr>
          <w:i/>
          <w:lang w:val="en-US"/>
        </w:rPr>
        <w:t xml:space="preserve"> </w:t>
      </w:r>
      <w:proofErr w:type="spellStart"/>
      <w:r w:rsidRPr="008D2999">
        <w:rPr>
          <w:i/>
          <w:lang w:val="en-US"/>
        </w:rPr>
        <w:t>осигуряване</w:t>
      </w:r>
      <w:proofErr w:type="spellEnd"/>
      <w:r w:rsidRPr="008D2999">
        <w:rPr>
          <w:i/>
          <w:lang w:val="en-US"/>
        </w:rPr>
        <w:t xml:space="preserve"> </w:t>
      </w:r>
      <w:proofErr w:type="spellStart"/>
      <w:r w:rsidRPr="008D2999">
        <w:rPr>
          <w:i/>
          <w:lang w:val="en-US"/>
        </w:rPr>
        <w:t>на</w:t>
      </w:r>
      <w:proofErr w:type="spellEnd"/>
      <w:r w:rsidRPr="008D2999">
        <w:rPr>
          <w:i/>
          <w:lang w:val="en-US"/>
        </w:rPr>
        <w:t xml:space="preserve"> </w:t>
      </w:r>
      <w:proofErr w:type="spellStart"/>
      <w:r w:rsidRPr="008D2999">
        <w:rPr>
          <w:i/>
          <w:lang w:val="en-US"/>
        </w:rPr>
        <w:t>качеството</w:t>
      </w:r>
      <w:proofErr w:type="spellEnd"/>
      <w:r w:rsidRPr="008D2999">
        <w:rPr>
          <w:i/>
          <w:lang w:val="en-US"/>
        </w:rPr>
        <w:t xml:space="preserve"> и </w:t>
      </w:r>
      <w:proofErr w:type="spellStart"/>
      <w:r w:rsidRPr="008D2999">
        <w:rPr>
          <w:i/>
          <w:lang w:val="en-US"/>
        </w:rPr>
        <w:t>сигурността</w:t>
      </w:r>
      <w:proofErr w:type="spellEnd"/>
      <w:r w:rsidRPr="008D2999">
        <w:rPr>
          <w:i/>
          <w:lang w:val="en-US"/>
        </w:rPr>
        <w:t xml:space="preserve"> </w:t>
      </w:r>
      <w:proofErr w:type="spellStart"/>
      <w:r w:rsidRPr="008D2999">
        <w:rPr>
          <w:i/>
          <w:lang w:val="en-US"/>
        </w:rPr>
        <w:t>на</w:t>
      </w:r>
      <w:proofErr w:type="spellEnd"/>
      <w:r w:rsidRPr="008D2999">
        <w:rPr>
          <w:i/>
          <w:lang w:val="en-US"/>
        </w:rPr>
        <w:t xml:space="preserve"> </w:t>
      </w:r>
      <w:proofErr w:type="spellStart"/>
      <w:r w:rsidRPr="008D2999">
        <w:rPr>
          <w:i/>
          <w:lang w:val="en-US"/>
        </w:rPr>
        <w:t>информацията</w:t>
      </w:r>
      <w:proofErr w:type="spellEnd"/>
      <w:r w:rsidRPr="008D2999">
        <w:rPr>
          <w:i/>
          <w:lang w:val="en-US"/>
        </w:rPr>
        <w:t xml:space="preserve"> </w:t>
      </w:r>
      <w:proofErr w:type="spellStart"/>
      <w:r w:rsidRPr="008D2999">
        <w:rPr>
          <w:i/>
          <w:lang w:val="en-US"/>
        </w:rPr>
        <w:t>съгласно</w:t>
      </w:r>
      <w:proofErr w:type="spellEnd"/>
      <w:r w:rsidRPr="008D2999">
        <w:rPr>
          <w:i/>
          <w:lang w:val="en-US"/>
        </w:rPr>
        <w:t xml:space="preserve"> </w:t>
      </w:r>
      <w:proofErr w:type="spellStart"/>
      <w:r w:rsidRPr="008D2999">
        <w:rPr>
          <w:i/>
          <w:lang w:val="en-US"/>
        </w:rPr>
        <w:t>чл</w:t>
      </w:r>
      <w:proofErr w:type="spellEnd"/>
      <w:r w:rsidRPr="008D2999">
        <w:rPr>
          <w:i/>
          <w:lang w:val="en-US"/>
        </w:rPr>
        <w:t xml:space="preserve">. 53, </w:t>
      </w:r>
      <w:proofErr w:type="spellStart"/>
      <w:r w:rsidRPr="008D2999">
        <w:rPr>
          <w:i/>
          <w:lang w:val="en-US"/>
        </w:rPr>
        <w:t>ал</w:t>
      </w:r>
      <w:proofErr w:type="spellEnd"/>
      <w:r w:rsidRPr="008D2999">
        <w:rPr>
          <w:i/>
          <w:lang w:val="en-US"/>
        </w:rPr>
        <w:t xml:space="preserve">. 4 </w:t>
      </w:r>
      <w:proofErr w:type="spellStart"/>
      <w:r w:rsidRPr="008D2999">
        <w:rPr>
          <w:i/>
          <w:lang w:val="en-US"/>
        </w:rPr>
        <w:t>от</w:t>
      </w:r>
      <w:proofErr w:type="spellEnd"/>
      <w:r w:rsidRPr="008D2999">
        <w:rPr>
          <w:i/>
          <w:lang w:val="en-US"/>
        </w:rPr>
        <w:t xml:space="preserve"> ЗОП.</w:t>
      </w:r>
    </w:p>
    <w:p w:rsidR="00AE003B" w:rsidRPr="008D2999" w:rsidRDefault="00AE003B">
      <w:pPr>
        <w:pStyle w:val="Style"/>
        <w:ind w:left="0" w:right="0" w:firstLine="567"/>
      </w:pPr>
    </w:p>
    <w:p w:rsidR="00CF75F9" w:rsidRPr="008D2999" w:rsidRDefault="00CF75F9">
      <w:pPr>
        <w:pStyle w:val="Style"/>
        <w:numPr>
          <w:ilvl w:val="0"/>
          <w:numId w:val="34"/>
        </w:numPr>
        <w:tabs>
          <w:tab w:val="left" w:pos="284"/>
        </w:tabs>
        <w:ind w:left="0" w:right="0" w:firstLine="0"/>
      </w:pPr>
      <w:r w:rsidRPr="008D2999">
        <w:t>Декларация по чл. 55, ал. 7 ЗОП, както и за липса на обстоятелството по чл. 8, ал. 8, т. 2</w:t>
      </w:r>
      <w:r w:rsidR="00BB07B1" w:rsidRPr="008D2999">
        <w:t xml:space="preserve"> ЗОП по образец</w:t>
      </w:r>
      <w:r w:rsidR="00365DB1" w:rsidRPr="008D2999">
        <w:t xml:space="preserve"> </w:t>
      </w:r>
      <w:r w:rsidR="00FF7181" w:rsidRPr="008D2999">
        <w:rPr>
          <w:b/>
        </w:rPr>
        <w:t>-</w:t>
      </w:r>
      <w:r w:rsidR="00BB07B1" w:rsidRPr="008D2999">
        <w:t xml:space="preserve"> </w:t>
      </w:r>
      <w:r w:rsidR="00BB07B1" w:rsidRPr="008D2999">
        <w:rPr>
          <w:b/>
        </w:rPr>
        <w:t>Приложение №</w:t>
      </w:r>
      <w:r w:rsidR="003B00E2" w:rsidRPr="008D2999">
        <w:rPr>
          <w:b/>
        </w:rPr>
        <w:t xml:space="preserve"> 8</w:t>
      </w:r>
      <w:r w:rsidR="00365DB1" w:rsidRPr="008D2999">
        <w:t>;</w:t>
      </w:r>
    </w:p>
    <w:p w:rsidR="00365DB1" w:rsidRPr="008D2999" w:rsidRDefault="00365DB1">
      <w:pPr>
        <w:pStyle w:val="Style"/>
        <w:numPr>
          <w:ilvl w:val="0"/>
          <w:numId w:val="34"/>
        </w:numPr>
        <w:tabs>
          <w:tab w:val="left" w:pos="284"/>
        </w:tabs>
        <w:ind w:left="0" w:right="0" w:firstLine="0"/>
        <w:rPr>
          <w:b/>
        </w:rPr>
      </w:pPr>
      <w:r w:rsidRPr="008D2999">
        <w:t xml:space="preserve">Декларация по чл. 56, ал.1, т. 8 от ЗОП за използване/не използване на подизпълнители и списък с имената на подизпълнителите, вида на работите, които ще извършват и дела на </w:t>
      </w:r>
      <w:r w:rsidRPr="008D2999">
        <w:lastRenderedPageBreak/>
        <w:t xml:space="preserve">тяхното участие от предмета на обществената поръчка, която ще бъде изпълнена от всеки подизпълнител, ако участникът предвижда подизпълнители по образец – </w:t>
      </w:r>
      <w:r w:rsidRPr="008D2999">
        <w:rPr>
          <w:b/>
        </w:rPr>
        <w:t>Приложение №</w:t>
      </w:r>
      <w:r w:rsidR="003B00E2" w:rsidRPr="008D2999">
        <w:rPr>
          <w:b/>
        </w:rPr>
        <w:t xml:space="preserve"> 9</w:t>
      </w:r>
      <w:r w:rsidRPr="008D2999">
        <w:t>;</w:t>
      </w:r>
    </w:p>
    <w:p w:rsidR="00CD6C12" w:rsidRPr="008D2999" w:rsidRDefault="00BB217C">
      <w:pPr>
        <w:pStyle w:val="Style"/>
        <w:numPr>
          <w:ilvl w:val="0"/>
          <w:numId w:val="34"/>
        </w:numPr>
        <w:tabs>
          <w:tab w:val="left" w:pos="284"/>
        </w:tabs>
        <w:ind w:left="0" w:right="0" w:firstLine="0"/>
        <w:rPr>
          <w:b/>
        </w:rPr>
      </w:pPr>
      <w:r w:rsidRPr="008D2999">
        <w:t xml:space="preserve">Декларация за съгласие за участие като подизпълнител - попълва се и се подписва от представляващия подизпълнителя </w:t>
      </w:r>
      <w:r w:rsidR="00365DB1" w:rsidRPr="008D2999">
        <w:t xml:space="preserve">по образец– </w:t>
      </w:r>
      <w:r w:rsidR="00365DB1" w:rsidRPr="008D2999">
        <w:rPr>
          <w:b/>
        </w:rPr>
        <w:t>Приложение №</w:t>
      </w:r>
      <w:r w:rsidR="003B00E2" w:rsidRPr="008D2999">
        <w:rPr>
          <w:b/>
        </w:rPr>
        <w:t xml:space="preserve"> 10</w:t>
      </w:r>
      <w:r w:rsidR="00365DB1" w:rsidRPr="008D2999">
        <w:rPr>
          <w:b/>
        </w:rPr>
        <w:t xml:space="preserve"> </w:t>
      </w:r>
      <w:r w:rsidR="00365DB1" w:rsidRPr="008D2999">
        <w:t>(ако е приложимо);</w:t>
      </w:r>
    </w:p>
    <w:p w:rsidR="00BB217C" w:rsidRPr="008D2999" w:rsidRDefault="00BB217C">
      <w:pPr>
        <w:pStyle w:val="Style"/>
        <w:numPr>
          <w:ilvl w:val="0"/>
          <w:numId w:val="34"/>
        </w:numPr>
        <w:tabs>
          <w:tab w:val="left" w:pos="426"/>
        </w:tabs>
        <w:ind w:left="0" w:right="0" w:firstLine="0"/>
        <w:rPr>
          <w:b/>
        </w:rPr>
      </w:pPr>
      <w:r w:rsidRPr="008D2999">
        <w:rPr>
          <w:color w:val="000000"/>
        </w:rPr>
        <w:t xml:space="preserve">Декларация </w:t>
      </w:r>
      <w:r w:rsidRPr="008D2999">
        <w:rPr>
          <w:color w:val="000000"/>
          <w:spacing w:val="-4"/>
        </w:rPr>
        <w:t xml:space="preserve">за </w:t>
      </w:r>
      <w:r w:rsidRPr="008D2999">
        <w:t>липса на обстоятелства по чл. 19.3. от Общите условия към договора за предоставяне на безвъзмездна финансова помощ по ОПАК с цел спазване изискването за избягване конфликт на интереси при изпълнението на дейностите, предмет на обществената поръчка</w:t>
      </w:r>
      <w:r w:rsidRPr="008D2999">
        <w:rPr>
          <w:b/>
        </w:rPr>
        <w:t xml:space="preserve"> </w:t>
      </w:r>
      <w:r w:rsidR="00CD6C12" w:rsidRPr="008D2999">
        <w:t xml:space="preserve">по образец– </w:t>
      </w:r>
      <w:r w:rsidR="00CD6C12" w:rsidRPr="008D2999">
        <w:rPr>
          <w:b/>
        </w:rPr>
        <w:t>Приложение №</w:t>
      </w:r>
      <w:r w:rsidR="003B00E2" w:rsidRPr="008D2999">
        <w:rPr>
          <w:b/>
        </w:rPr>
        <w:t xml:space="preserve"> 11</w:t>
      </w:r>
      <w:r w:rsidR="00CD6C12" w:rsidRPr="008D2999">
        <w:t>;</w:t>
      </w:r>
    </w:p>
    <w:p w:rsidR="00BB217C" w:rsidRPr="008D2999" w:rsidRDefault="00BB217C">
      <w:pPr>
        <w:pStyle w:val="BodyTextIndent31"/>
        <w:tabs>
          <w:tab w:val="left" w:pos="720"/>
          <w:tab w:val="left" w:pos="1080"/>
        </w:tabs>
        <w:spacing w:after="0"/>
        <w:ind w:left="0" w:firstLine="426"/>
        <w:jc w:val="both"/>
        <w:rPr>
          <w:sz w:val="24"/>
          <w:szCs w:val="24"/>
        </w:rPr>
      </w:pPr>
      <w:r w:rsidRPr="008D2999">
        <w:rPr>
          <w:sz w:val="24"/>
          <w:szCs w:val="24"/>
        </w:rPr>
        <w:t>Декларацията се подписва задължително от лицата съгласно чл. 47, ал. 4 от ЗОП. Тази декларация се представя и от физическите и юридическите лица, участващи в състава на обединения, и от подизпълнителите на участника. Когато деклараторът е чуждестранен гражданин и декларацията се представи на език, различен от българс</w:t>
      </w:r>
      <w:r w:rsidR="00304AAB" w:rsidRPr="008D2999">
        <w:rPr>
          <w:sz w:val="24"/>
          <w:szCs w:val="24"/>
        </w:rPr>
        <w:t xml:space="preserve">кия, тя се представя и в превод </w:t>
      </w:r>
      <w:r w:rsidRPr="008D2999">
        <w:rPr>
          <w:sz w:val="24"/>
          <w:szCs w:val="24"/>
        </w:rPr>
        <w:t>на български език.</w:t>
      </w:r>
    </w:p>
    <w:p w:rsidR="003826B0" w:rsidRPr="008D2999" w:rsidRDefault="00BB217C" w:rsidP="003F54C1">
      <w:pPr>
        <w:pStyle w:val="BodyTextIndent31"/>
        <w:numPr>
          <w:ilvl w:val="0"/>
          <w:numId w:val="34"/>
        </w:numPr>
        <w:tabs>
          <w:tab w:val="left" w:pos="426"/>
          <w:tab w:val="left" w:pos="720"/>
          <w:tab w:val="left" w:pos="1080"/>
        </w:tabs>
        <w:spacing w:after="0"/>
        <w:ind w:left="0" w:firstLine="0"/>
        <w:jc w:val="both"/>
        <w:rPr>
          <w:sz w:val="24"/>
          <w:szCs w:val="24"/>
        </w:rPr>
      </w:pPr>
      <w:r w:rsidRPr="008D2999">
        <w:rPr>
          <w:sz w:val="24"/>
          <w:szCs w:val="24"/>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CD6C12" w:rsidRPr="008D2999">
        <w:rPr>
          <w:sz w:val="24"/>
          <w:szCs w:val="24"/>
        </w:rPr>
        <w:t xml:space="preserve">по образец – </w:t>
      </w:r>
      <w:r w:rsidR="00CD6C12" w:rsidRPr="008D2999">
        <w:rPr>
          <w:b/>
          <w:sz w:val="24"/>
          <w:szCs w:val="24"/>
        </w:rPr>
        <w:t>Приложение №</w:t>
      </w:r>
      <w:r w:rsidR="002B493D" w:rsidRPr="008D2999">
        <w:rPr>
          <w:b/>
          <w:sz w:val="24"/>
          <w:szCs w:val="24"/>
        </w:rPr>
        <w:t xml:space="preserve"> 12</w:t>
      </w:r>
      <w:r w:rsidR="00CD6C12" w:rsidRPr="008D2999">
        <w:rPr>
          <w:sz w:val="24"/>
          <w:szCs w:val="24"/>
        </w:rPr>
        <w:t>;</w:t>
      </w:r>
    </w:p>
    <w:p w:rsidR="005213A0" w:rsidRPr="008D2999" w:rsidRDefault="005213A0" w:rsidP="003F54C1">
      <w:pPr>
        <w:pStyle w:val="ListParagraph"/>
        <w:numPr>
          <w:ilvl w:val="0"/>
          <w:numId w:val="34"/>
        </w:numPr>
        <w:tabs>
          <w:tab w:val="left" w:pos="426"/>
        </w:tabs>
        <w:spacing w:before="0"/>
        <w:ind w:left="0" w:firstLine="0"/>
        <w:rPr>
          <w:color w:val="000000"/>
        </w:rPr>
      </w:pPr>
      <w:r w:rsidRPr="008D2999">
        <w:rPr>
          <w:color w:val="000000"/>
        </w:rPr>
        <w:t xml:space="preserve">Декларация за действителен собственик по чл. 6, ал. 2 от Закона за мерките срещу изпирането на пари </w:t>
      </w:r>
      <w:r w:rsidR="00CD6C12" w:rsidRPr="008D2999">
        <w:t xml:space="preserve">– </w:t>
      </w:r>
      <w:r w:rsidR="00CD6C12" w:rsidRPr="008D2999">
        <w:rPr>
          <w:b/>
        </w:rPr>
        <w:t>Приложение №</w:t>
      </w:r>
      <w:r w:rsidR="002B493D" w:rsidRPr="008D2999">
        <w:rPr>
          <w:b/>
        </w:rPr>
        <w:t xml:space="preserve"> 13</w:t>
      </w:r>
      <w:r w:rsidR="00CD6C12" w:rsidRPr="008D2999">
        <w:t>;</w:t>
      </w:r>
    </w:p>
    <w:p w:rsidR="00BB217C" w:rsidRPr="008D2999" w:rsidRDefault="00BB217C" w:rsidP="003F54C1">
      <w:pPr>
        <w:pStyle w:val="ListParagraph"/>
        <w:numPr>
          <w:ilvl w:val="0"/>
          <w:numId w:val="34"/>
        </w:numPr>
        <w:spacing w:before="0"/>
        <w:ind w:left="0" w:firstLine="0"/>
      </w:pPr>
      <w:r w:rsidRPr="008D2999">
        <w:t>Оригинал на документ за внесена гаранция за участие в процедурата в размер съгласно обявлението за обществена поръчка под форма на банкова гаранция или парична сума, внесе</w:t>
      </w:r>
      <w:r w:rsidR="004B3F1B" w:rsidRPr="008D2999">
        <w:t>на по сметката на в</w:t>
      </w:r>
      <w:r w:rsidRPr="008D2999">
        <w:t xml:space="preserve">ъзложителя. В случай, че избраната форма на гаранция за участие е банкова гаранция, същата следва да бъде попълнена със съдържанието съгласно </w:t>
      </w:r>
      <w:r w:rsidR="009F55E7" w:rsidRPr="008D2999">
        <w:rPr>
          <w:b/>
        </w:rPr>
        <w:t>Приложение №</w:t>
      </w:r>
      <w:r w:rsidR="00B62C1D" w:rsidRPr="008D2999">
        <w:rPr>
          <w:b/>
        </w:rPr>
        <w:t xml:space="preserve"> 14</w:t>
      </w:r>
      <w:r w:rsidRPr="008D2999">
        <w:t>. Допуска се и представянето на гаранция по образец на гарантиращата банка при спазване на изискването същата да съдържа изискуемата информация съгласно документацията за участие.</w:t>
      </w:r>
    </w:p>
    <w:p w:rsidR="00BB217C" w:rsidRPr="008D2999" w:rsidRDefault="00BB217C">
      <w:pPr>
        <w:pStyle w:val="Style"/>
        <w:numPr>
          <w:ilvl w:val="0"/>
          <w:numId w:val="34"/>
        </w:numPr>
        <w:ind w:left="0" w:right="0" w:firstLine="0"/>
      </w:pPr>
      <w:r w:rsidRPr="008D2999">
        <w:t xml:space="preserve">Пълномощно с нотариална заверка на подписите на лицето, подписващо офертата, когато не е подписана от законния представител на участника. </w:t>
      </w:r>
    </w:p>
    <w:p w:rsidR="00BB217C" w:rsidRPr="008D2999" w:rsidRDefault="00BB217C">
      <w:pPr>
        <w:pStyle w:val="BodyText"/>
        <w:spacing w:before="0"/>
        <w:ind w:left="851" w:hanging="284"/>
      </w:pPr>
      <w:r w:rsidRPr="008D2999">
        <w:t>а. Офертата, както и всички документи, съдържащи се в нея се подписват от лицето, което представлява участника съгласно документа за регистрация, респ. удостоверението за актуална съдебна регистрация /за самоличност – за физическите лица/, или от надлежно упълномощено лице или лица, като в офертата се прилага нотариално заверено пълномощно на упълномощеното/</w:t>
      </w:r>
      <w:proofErr w:type="spellStart"/>
      <w:r w:rsidRPr="008D2999">
        <w:t>ите</w:t>
      </w:r>
      <w:proofErr w:type="spellEnd"/>
      <w:r w:rsidRPr="008D2999">
        <w:t xml:space="preserve"> лице/а.</w:t>
      </w:r>
    </w:p>
    <w:p w:rsidR="00BB217C" w:rsidRPr="008D2999" w:rsidRDefault="00BB217C">
      <w:pPr>
        <w:spacing w:before="0"/>
        <w:ind w:left="851" w:hanging="284"/>
      </w:pPr>
      <w:r w:rsidRPr="008D2999">
        <w:t>б. Декларациите по чл. 47 са лични за законните представители и се подписват само от тях, а не от упълномощените лица.</w:t>
      </w:r>
    </w:p>
    <w:p w:rsidR="00006A64" w:rsidRPr="008D2999" w:rsidRDefault="00006A64" w:rsidP="003D329A">
      <w:pPr>
        <w:suppressAutoHyphens w:val="0"/>
        <w:spacing w:before="0"/>
        <w:jc w:val="left"/>
        <w:rPr>
          <w:rFonts w:eastAsia="Times New Roman"/>
          <w:b/>
          <w:bCs/>
          <w:kern w:val="1"/>
        </w:rPr>
      </w:pPr>
    </w:p>
    <w:p w:rsidR="002F113F" w:rsidRPr="008D2999" w:rsidRDefault="00E02621" w:rsidP="004256A2">
      <w:pPr>
        <w:pStyle w:val="Heading2"/>
        <w:rPr>
          <w:kern w:val="1"/>
        </w:rPr>
      </w:pPr>
      <w:bookmarkStart w:id="231" w:name="_Toc416877979"/>
      <w:r w:rsidRPr="008D2999">
        <w:rPr>
          <w:kern w:val="1"/>
        </w:rPr>
        <w:t>5.2.</w:t>
      </w:r>
      <w:r w:rsidR="00963B54" w:rsidRPr="008D2999">
        <w:rPr>
          <w:kern w:val="1"/>
        </w:rPr>
        <w:t xml:space="preserve"> </w:t>
      </w:r>
      <w:r w:rsidR="00523DD5" w:rsidRPr="008D2999">
        <w:rPr>
          <w:kern w:val="1"/>
        </w:rPr>
        <w:t xml:space="preserve">Плик </w:t>
      </w:r>
      <w:r w:rsidR="002F113F" w:rsidRPr="008D2999">
        <w:rPr>
          <w:kern w:val="1"/>
        </w:rPr>
        <w:t xml:space="preserve">№ 2: </w:t>
      </w:r>
      <w:r w:rsidR="00523DD5" w:rsidRPr="008D2999">
        <w:rPr>
          <w:kern w:val="1"/>
        </w:rPr>
        <w:t>Предложение за изпълнение на поръчката (Техническо предложение)</w:t>
      </w:r>
      <w:bookmarkEnd w:id="231"/>
    </w:p>
    <w:p w:rsidR="008A7902" w:rsidRPr="008D2999" w:rsidRDefault="008A7902" w:rsidP="003F54C1">
      <w:pPr>
        <w:spacing w:before="0"/>
        <w:rPr>
          <w:lang w:val="en-US"/>
        </w:rPr>
      </w:pPr>
    </w:p>
    <w:p w:rsidR="002F113F" w:rsidRPr="008D2999" w:rsidRDefault="009F55E7">
      <w:pPr>
        <w:spacing w:before="0"/>
        <w:rPr>
          <w:rFonts w:eastAsia="Times New Roman"/>
          <w:kern w:val="1"/>
        </w:rPr>
      </w:pPr>
      <w:r w:rsidRPr="008D2999">
        <w:rPr>
          <w:rFonts w:eastAsia="Times New Roman"/>
          <w:b/>
          <w:kern w:val="1"/>
        </w:rPr>
        <w:t>1</w:t>
      </w:r>
      <w:r w:rsidRPr="008D2999">
        <w:rPr>
          <w:rFonts w:eastAsia="Times New Roman"/>
          <w:kern w:val="1"/>
        </w:rPr>
        <w:t>. Техническо</w:t>
      </w:r>
      <w:r w:rsidR="002F113F" w:rsidRPr="008D2999">
        <w:rPr>
          <w:rFonts w:eastAsia="Times New Roman"/>
          <w:kern w:val="1"/>
        </w:rPr>
        <w:t xml:space="preserve"> предложение по образец </w:t>
      </w:r>
      <w:r w:rsidR="002F113F" w:rsidRPr="008D2999">
        <w:rPr>
          <w:rFonts w:eastAsia="Times New Roman"/>
          <w:b/>
          <w:kern w:val="1"/>
        </w:rPr>
        <w:t>-</w:t>
      </w:r>
      <w:r w:rsidR="002F113F" w:rsidRPr="008D2999">
        <w:rPr>
          <w:rFonts w:eastAsia="Times New Roman"/>
          <w:kern w:val="1"/>
        </w:rPr>
        <w:t xml:space="preserve"> </w:t>
      </w:r>
      <w:r w:rsidR="002F113F" w:rsidRPr="008D2999">
        <w:rPr>
          <w:rFonts w:eastAsia="Times New Roman"/>
          <w:b/>
          <w:kern w:val="1"/>
        </w:rPr>
        <w:t>Приложение №</w:t>
      </w:r>
      <w:r w:rsidR="00B62C1D" w:rsidRPr="008D2999">
        <w:rPr>
          <w:rFonts w:eastAsia="Times New Roman"/>
          <w:b/>
          <w:kern w:val="1"/>
        </w:rPr>
        <w:t xml:space="preserve"> 16</w:t>
      </w:r>
      <w:r w:rsidRPr="008D2999">
        <w:rPr>
          <w:rFonts w:eastAsia="Times New Roman"/>
          <w:b/>
          <w:kern w:val="1"/>
        </w:rPr>
        <w:t>.</w:t>
      </w:r>
    </w:p>
    <w:p w:rsidR="009F55E7" w:rsidRPr="008D2999" w:rsidRDefault="009F55E7">
      <w:pPr>
        <w:spacing w:before="0"/>
        <w:ind w:firstLine="720"/>
        <w:rPr>
          <w:rFonts w:eastAsia="Times New Roman"/>
          <w:kern w:val="1"/>
        </w:rPr>
      </w:pPr>
    </w:p>
    <w:p w:rsidR="002F113F" w:rsidRPr="008D2999" w:rsidRDefault="009F55E7">
      <w:pPr>
        <w:spacing w:before="0"/>
        <w:ind w:firstLine="720"/>
        <w:rPr>
          <w:rFonts w:eastAsia="Times New Roman"/>
          <w:kern w:val="1"/>
        </w:rPr>
      </w:pPr>
      <w:r w:rsidRPr="008D2999">
        <w:rPr>
          <w:rFonts w:eastAsia="Times New Roman"/>
          <w:kern w:val="1"/>
        </w:rPr>
        <w:t>Техническото п</w:t>
      </w:r>
      <w:r w:rsidR="002F113F" w:rsidRPr="008D2999">
        <w:rPr>
          <w:rFonts w:eastAsia="Times New Roman"/>
          <w:kern w:val="1"/>
        </w:rPr>
        <w:t>редложение</w:t>
      </w:r>
      <w:r w:rsidRPr="008D2999">
        <w:rPr>
          <w:rFonts w:eastAsia="Times New Roman"/>
          <w:kern w:val="1"/>
        </w:rPr>
        <w:t xml:space="preserve"> съдържа предложение</w:t>
      </w:r>
      <w:r w:rsidR="002F113F" w:rsidRPr="008D2999">
        <w:rPr>
          <w:rFonts w:eastAsia="Times New Roman"/>
          <w:kern w:val="1"/>
        </w:rPr>
        <w:t xml:space="preserve"> за</w:t>
      </w:r>
      <w:r w:rsidR="004B3F1B" w:rsidRPr="008D2999">
        <w:rPr>
          <w:rFonts w:eastAsia="Times New Roman"/>
          <w:kern w:val="1"/>
        </w:rPr>
        <w:t xml:space="preserve"> изпълнение на изискванията на в</w:t>
      </w:r>
      <w:r w:rsidR="002F113F" w:rsidRPr="008D2999">
        <w:rPr>
          <w:rFonts w:eastAsia="Times New Roman"/>
          <w:kern w:val="1"/>
        </w:rPr>
        <w:t>ъзложителя, посочени в Техническото задание.</w:t>
      </w:r>
    </w:p>
    <w:p w:rsidR="00B72784" w:rsidRPr="008D2999" w:rsidRDefault="002F113F">
      <w:pPr>
        <w:spacing w:before="0"/>
        <w:ind w:firstLine="720"/>
        <w:rPr>
          <w:rFonts w:eastAsia="Times New Roman"/>
          <w:kern w:val="1"/>
        </w:rPr>
      </w:pPr>
      <w:r w:rsidRPr="008D2999">
        <w:rPr>
          <w:rFonts w:eastAsia="Times New Roman"/>
          <w:kern w:val="1"/>
        </w:rPr>
        <w:t xml:space="preserve">Техническото предложение и приложенията към него (ако има такива) се представят в един оригинал на хартиен носител и едно копие на електронен носител. </w:t>
      </w:r>
    </w:p>
    <w:p w:rsidR="00E23A4C" w:rsidRPr="008D2999" w:rsidRDefault="00E23A4C">
      <w:pPr>
        <w:spacing w:before="0"/>
        <w:ind w:firstLine="720"/>
        <w:rPr>
          <w:rFonts w:eastAsia="Times New Roman"/>
          <w:kern w:val="1"/>
        </w:rPr>
      </w:pPr>
    </w:p>
    <w:p w:rsidR="00C064CF" w:rsidRPr="008D2999" w:rsidRDefault="009F55E7">
      <w:pPr>
        <w:spacing w:before="0"/>
        <w:rPr>
          <w:rFonts w:eastAsia="Times New Roman"/>
          <w:b/>
          <w:bCs/>
          <w:i/>
          <w:iCs/>
          <w:kern w:val="1"/>
          <w:u w:val="single"/>
        </w:rPr>
      </w:pPr>
      <w:r w:rsidRPr="008D2999">
        <w:rPr>
          <w:b/>
          <w:bCs/>
        </w:rPr>
        <w:t>2</w:t>
      </w:r>
      <w:r w:rsidRPr="008D2999">
        <w:rPr>
          <w:bCs/>
        </w:rPr>
        <w:t xml:space="preserve">. </w:t>
      </w:r>
      <w:r w:rsidR="00C064CF" w:rsidRPr="008D2999">
        <w:rPr>
          <w:bCs/>
        </w:rPr>
        <w:t>Декларация по чл. 33, ал. 4 от ЗОП</w:t>
      </w:r>
      <w:r w:rsidR="00E23A4C" w:rsidRPr="008D2999">
        <w:rPr>
          <w:bCs/>
        </w:rPr>
        <w:t xml:space="preserve"> по образец  </w:t>
      </w:r>
      <w:r w:rsidR="00E23A4C" w:rsidRPr="008D2999">
        <w:rPr>
          <w:rFonts w:eastAsia="Times New Roman"/>
          <w:b/>
          <w:kern w:val="1"/>
        </w:rPr>
        <w:t>-</w:t>
      </w:r>
      <w:r w:rsidR="00E23A4C" w:rsidRPr="008D2999">
        <w:rPr>
          <w:rFonts w:eastAsia="Times New Roman"/>
          <w:kern w:val="1"/>
        </w:rPr>
        <w:t xml:space="preserve"> </w:t>
      </w:r>
      <w:r w:rsidR="00E23A4C" w:rsidRPr="008D2999">
        <w:rPr>
          <w:rFonts w:eastAsia="Times New Roman"/>
          <w:b/>
          <w:kern w:val="1"/>
        </w:rPr>
        <w:t>Приложение №</w:t>
      </w:r>
      <w:r w:rsidR="00B62C1D" w:rsidRPr="008D2999">
        <w:rPr>
          <w:rFonts w:eastAsia="Times New Roman"/>
          <w:b/>
          <w:kern w:val="1"/>
        </w:rPr>
        <w:t xml:space="preserve"> 15</w:t>
      </w:r>
      <w:r w:rsidR="00E23A4C" w:rsidRPr="008D2999">
        <w:rPr>
          <w:bCs/>
        </w:rPr>
        <w:t xml:space="preserve"> </w:t>
      </w:r>
      <w:r w:rsidR="00C064CF" w:rsidRPr="008D2999">
        <w:rPr>
          <w:bCs/>
        </w:rPr>
        <w:t>, в случай, че участникът прецени, че в подадената от него оферта има конфиденциална информация, к</w:t>
      </w:r>
      <w:r w:rsidR="004B3F1B" w:rsidRPr="008D2999">
        <w:rPr>
          <w:bCs/>
        </w:rPr>
        <w:t>оято не иска да се разкрива от в</w:t>
      </w:r>
      <w:r w:rsidR="00C064CF" w:rsidRPr="008D2999">
        <w:rPr>
          <w:bCs/>
        </w:rPr>
        <w:t>ъзложителя</w:t>
      </w:r>
      <w:r w:rsidR="00E23A4C" w:rsidRPr="008D2999">
        <w:rPr>
          <w:bCs/>
        </w:rPr>
        <w:t>.</w:t>
      </w:r>
    </w:p>
    <w:p w:rsidR="00E23A4C" w:rsidRPr="008D2999" w:rsidRDefault="00E23A4C">
      <w:pPr>
        <w:spacing w:before="0"/>
        <w:ind w:firstLine="720"/>
        <w:rPr>
          <w:rFonts w:eastAsia="Times New Roman"/>
          <w:b/>
          <w:bCs/>
          <w:i/>
          <w:iCs/>
          <w:kern w:val="1"/>
          <w:u w:val="single"/>
        </w:rPr>
      </w:pPr>
    </w:p>
    <w:p w:rsidR="002F113F" w:rsidRPr="008D2999" w:rsidRDefault="002F113F">
      <w:pPr>
        <w:spacing w:before="0"/>
        <w:ind w:firstLine="720"/>
        <w:rPr>
          <w:rFonts w:eastAsia="Times New Roman"/>
          <w:b/>
          <w:bCs/>
          <w:kern w:val="1"/>
        </w:rPr>
      </w:pPr>
      <w:r w:rsidRPr="008D2999">
        <w:rPr>
          <w:rFonts w:eastAsia="Times New Roman"/>
          <w:b/>
          <w:bCs/>
          <w:i/>
          <w:iCs/>
          <w:kern w:val="1"/>
          <w:u w:val="single"/>
        </w:rPr>
        <w:t>ВНИМАНИЕ:</w:t>
      </w:r>
      <w:r w:rsidRPr="008D2999">
        <w:rPr>
          <w:rFonts w:eastAsia="Times New Roman"/>
          <w:b/>
          <w:bCs/>
          <w:i/>
          <w:iCs/>
          <w:kern w:val="1"/>
        </w:rPr>
        <w:t xml:space="preserve"> Техническото предложение не трябва да съдържа цени. Всякаква информация, свързана с цени, трябва да се съдържа единствено в Ценовото предложение на </w:t>
      </w:r>
      <w:r w:rsidR="00E23A4C" w:rsidRPr="008D2999">
        <w:rPr>
          <w:rFonts w:eastAsia="Times New Roman"/>
          <w:b/>
          <w:bCs/>
          <w:i/>
          <w:iCs/>
          <w:kern w:val="1"/>
        </w:rPr>
        <w:t>у</w:t>
      </w:r>
      <w:r w:rsidRPr="008D2999">
        <w:rPr>
          <w:rFonts w:eastAsia="Times New Roman"/>
          <w:b/>
          <w:bCs/>
          <w:i/>
          <w:iCs/>
          <w:kern w:val="1"/>
        </w:rPr>
        <w:t>частника.</w:t>
      </w:r>
    </w:p>
    <w:p w:rsidR="00173E24" w:rsidRPr="008D2999" w:rsidRDefault="00925AD3">
      <w:pPr>
        <w:spacing w:before="0"/>
        <w:ind w:firstLine="567"/>
        <w:rPr>
          <w:rFonts w:eastAsia="Times New Roman"/>
          <w:b/>
          <w:bCs/>
          <w:i/>
          <w:iCs/>
        </w:rPr>
      </w:pPr>
      <w:r w:rsidRPr="008D2999">
        <w:rPr>
          <w:rFonts w:eastAsia="Times New Roman"/>
          <w:b/>
          <w:bCs/>
          <w:i/>
          <w:iCs/>
        </w:rPr>
        <w:lastRenderedPageBreak/>
        <w:t>Всяка страница от офертата на у</w:t>
      </w:r>
      <w:r w:rsidR="00173E24" w:rsidRPr="008D2999">
        <w:rPr>
          <w:rFonts w:eastAsia="Times New Roman"/>
          <w:b/>
          <w:bCs/>
          <w:i/>
          <w:iCs/>
        </w:rPr>
        <w:t>частника в Плик 2 се номерира последователно и се подпис</w:t>
      </w:r>
      <w:r w:rsidRPr="008D2999">
        <w:rPr>
          <w:rFonts w:eastAsia="Times New Roman"/>
          <w:b/>
          <w:bCs/>
          <w:i/>
          <w:iCs/>
        </w:rPr>
        <w:t>ва от представляващия у</w:t>
      </w:r>
      <w:r w:rsidR="00173E24" w:rsidRPr="008D2999">
        <w:rPr>
          <w:rFonts w:eastAsia="Times New Roman"/>
          <w:b/>
          <w:bCs/>
          <w:i/>
          <w:iCs/>
        </w:rPr>
        <w:t>частника.</w:t>
      </w:r>
    </w:p>
    <w:p w:rsidR="00F73081" w:rsidRPr="008D2999" w:rsidRDefault="00173E24" w:rsidP="00F73081">
      <w:pPr>
        <w:spacing w:before="0"/>
      </w:pPr>
      <w:r w:rsidRPr="008D2999">
        <w:rPr>
          <w:rFonts w:eastAsia="Times New Roman"/>
          <w:b/>
          <w:bCs/>
          <w:i/>
          <w:iCs/>
        </w:rPr>
        <w:t xml:space="preserve"> </w:t>
      </w:r>
    </w:p>
    <w:p w:rsidR="002F113F" w:rsidRPr="008D2999" w:rsidRDefault="00E02621" w:rsidP="003102FA">
      <w:pPr>
        <w:pStyle w:val="Heading2"/>
        <w:jc w:val="left"/>
        <w:rPr>
          <w:kern w:val="1"/>
        </w:rPr>
      </w:pPr>
      <w:bookmarkStart w:id="232" w:name="_Toc416877980"/>
      <w:r w:rsidRPr="008D2999">
        <w:rPr>
          <w:kern w:val="1"/>
        </w:rPr>
        <w:t>5.3.</w:t>
      </w:r>
      <w:r w:rsidR="00523DD5" w:rsidRPr="008D2999">
        <w:rPr>
          <w:kern w:val="1"/>
        </w:rPr>
        <w:t xml:space="preserve"> Плик </w:t>
      </w:r>
      <w:r w:rsidR="002F113F" w:rsidRPr="008D2999">
        <w:rPr>
          <w:kern w:val="1"/>
        </w:rPr>
        <w:t xml:space="preserve">№ 3: </w:t>
      </w:r>
      <w:r w:rsidR="00523DD5" w:rsidRPr="008D2999">
        <w:rPr>
          <w:kern w:val="1"/>
        </w:rPr>
        <w:t>Предлагана цена</w:t>
      </w:r>
      <w:bookmarkEnd w:id="232"/>
      <w:r w:rsidR="00523DD5" w:rsidRPr="008D2999">
        <w:rPr>
          <w:kern w:val="1"/>
        </w:rPr>
        <w:t xml:space="preserve"> </w:t>
      </w:r>
    </w:p>
    <w:p w:rsidR="008A7902" w:rsidRPr="008D2999" w:rsidRDefault="008A7902">
      <w:pPr>
        <w:spacing w:before="0"/>
        <w:ind w:firstLine="720"/>
        <w:rPr>
          <w:rFonts w:eastAsia="Times New Roman"/>
          <w:kern w:val="1"/>
          <w:lang w:val="en-US"/>
        </w:rPr>
      </w:pPr>
    </w:p>
    <w:p w:rsidR="00E23A4C" w:rsidRPr="008D2999" w:rsidRDefault="00E23A4C">
      <w:pPr>
        <w:spacing w:before="0"/>
        <w:rPr>
          <w:rFonts w:eastAsia="Times New Roman"/>
          <w:kern w:val="1"/>
        </w:rPr>
      </w:pPr>
      <w:r w:rsidRPr="008D2999">
        <w:rPr>
          <w:rFonts w:eastAsia="Times New Roman"/>
          <w:b/>
          <w:kern w:val="1"/>
        </w:rPr>
        <w:t>1</w:t>
      </w:r>
      <w:r w:rsidRPr="008D2999">
        <w:rPr>
          <w:rFonts w:eastAsia="Times New Roman"/>
          <w:kern w:val="1"/>
        </w:rPr>
        <w:t xml:space="preserve">. Ценова оферта </w:t>
      </w:r>
      <w:r w:rsidRPr="008D2999">
        <w:rPr>
          <w:bCs/>
        </w:rPr>
        <w:t xml:space="preserve">по образец  </w:t>
      </w:r>
      <w:r w:rsidRPr="008D2999">
        <w:rPr>
          <w:rFonts w:eastAsia="Times New Roman"/>
          <w:b/>
          <w:kern w:val="1"/>
        </w:rPr>
        <w:t>-</w:t>
      </w:r>
      <w:r w:rsidRPr="008D2999">
        <w:rPr>
          <w:rFonts w:eastAsia="Times New Roman"/>
          <w:kern w:val="1"/>
        </w:rPr>
        <w:t xml:space="preserve"> </w:t>
      </w:r>
      <w:r w:rsidRPr="008D2999">
        <w:rPr>
          <w:rFonts w:eastAsia="Times New Roman"/>
          <w:b/>
          <w:kern w:val="1"/>
        </w:rPr>
        <w:t>Приложение №</w:t>
      </w:r>
      <w:r w:rsidR="00B62C1D" w:rsidRPr="008D2999">
        <w:rPr>
          <w:rFonts w:eastAsia="Times New Roman"/>
          <w:b/>
          <w:kern w:val="1"/>
        </w:rPr>
        <w:t xml:space="preserve"> 17</w:t>
      </w:r>
      <w:r w:rsidRPr="008D2999">
        <w:rPr>
          <w:rFonts w:eastAsia="Times New Roman"/>
          <w:b/>
          <w:kern w:val="1"/>
        </w:rPr>
        <w:t>.</w:t>
      </w:r>
    </w:p>
    <w:p w:rsidR="00AE6CB9" w:rsidRPr="008D2999" w:rsidRDefault="00AE6CB9">
      <w:pPr>
        <w:spacing w:before="0"/>
        <w:ind w:firstLine="567"/>
        <w:rPr>
          <w:rFonts w:eastAsia="Times New Roman"/>
          <w:b/>
          <w:bCs/>
          <w:i/>
          <w:iCs/>
          <w:kern w:val="1"/>
        </w:rPr>
      </w:pPr>
    </w:p>
    <w:p w:rsidR="002F113F" w:rsidRPr="008D2999" w:rsidRDefault="002F113F">
      <w:pPr>
        <w:spacing w:before="0"/>
        <w:ind w:firstLine="567"/>
        <w:rPr>
          <w:rFonts w:eastAsia="Times New Roman"/>
          <w:b/>
          <w:bCs/>
          <w:i/>
          <w:iCs/>
        </w:rPr>
      </w:pPr>
      <w:r w:rsidRPr="008D2999">
        <w:rPr>
          <w:rFonts w:eastAsia="Times New Roman"/>
          <w:b/>
          <w:bCs/>
          <w:i/>
          <w:iCs/>
          <w:kern w:val="1"/>
        </w:rPr>
        <w:t>ВНИМАНИЕ: Извън плик № 3 с надпис “Предлагана цена” не трябва да се посочва никаква информация относно Ценовото предложение.</w:t>
      </w:r>
    </w:p>
    <w:p w:rsidR="00D05EB0" w:rsidRPr="008D2999" w:rsidRDefault="00D05EB0" w:rsidP="003F54C1">
      <w:bookmarkStart w:id="233" w:name="__RefHeading___Toc391411886"/>
      <w:bookmarkStart w:id="234" w:name="__RefHeading__332_1734234706"/>
      <w:bookmarkEnd w:id="233"/>
      <w:bookmarkEnd w:id="234"/>
    </w:p>
    <w:p w:rsidR="002F113F" w:rsidRPr="008D2999" w:rsidRDefault="00E02621">
      <w:pPr>
        <w:suppressAutoHyphens w:val="0"/>
        <w:spacing w:before="0"/>
        <w:ind w:firstLine="567"/>
        <w:jc w:val="left"/>
        <w:rPr>
          <w:rFonts w:eastAsia="Times New Roman"/>
          <w:b/>
          <w:bCs/>
          <w:color w:val="000000"/>
        </w:rPr>
      </w:pPr>
      <w:bookmarkStart w:id="235" w:name="_Toc393986545"/>
      <w:r w:rsidRPr="008D2999">
        <w:rPr>
          <w:b/>
        </w:rPr>
        <w:t>6. Разглеждане, оценка и класиране на офертите</w:t>
      </w:r>
      <w:bookmarkEnd w:id="235"/>
    </w:p>
    <w:p w:rsidR="00EF3B04" w:rsidRPr="008D2999" w:rsidRDefault="00EF3B04">
      <w:pPr>
        <w:pStyle w:val="Style"/>
        <w:jc w:val="left"/>
        <w:rPr>
          <w:lang w:val="en-US"/>
        </w:rPr>
      </w:pPr>
      <w:bookmarkStart w:id="236" w:name="__RefHeading___Toc391411889"/>
      <w:bookmarkStart w:id="237" w:name="__RefHeading__338_1734234706"/>
      <w:bookmarkStart w:id="238" w:name="_Toc393986548"/>
      <w:bookmarkEnd w:id="236"/>
      <w:bookmarkEnd w:id="237"/>
    </w:p>
    <w:p w:rsidR="00546699" w:rsidRPr="008D2999" w:rsidRDefault="00546699">
      <w:pPr>
        <w:tabs>
          <w:tab w:val="left" w:pos="0"/>
        </w:tabs>
        <w:spacing w:before="0"/>
        <w:ind w:firstLine="567"/>
      </w:pPr>
      <w:r w:rsidRPr="008D2999">
        <w:t>Процедурата по разглеждане, оценка и класиране на офертите се извършва по реда на чл.68-72 от ЗОП.</w:t>
      </w:r>
    </w:p>
    <w:p w:rsidR="00546699" w:rsidRPr="008D2999" w:rsidRDefault="00546699">
      <w:pPr>
        <w:tabs>
          <w:tab w:val="left" w:pos="0"/>
        </w:tabs>
        <w:spacing w:before="0"/>
        <w:ind w:firstLine="567"/>
      </w:pPr>
    </w:p>
    <w:p w:rsidR="00045A11" w:rsidRPr="008D2999" w:rsidRDefault="00045A11">
      <w:pPr>
        <w:tabs>
          <w:tab w:val="left" w:pos="0"/>
        </w:tabs>
        <w:spacing w:before="0"/>
        <w:ind w:firstLine="567"/>
      </w:pPr>
      <w:r w:rsidRPr="008D2999">
        <w:t>Критерий за оценяването на офертите е „икономически най-изгодна оферта”, съгласно методиката за оценка на офертите.</w:t>
      </w:r>
    </w:p>
    <w:p w:rsidR="00045A11" w:rsidRPr="008D2999" w:rsidRDefault="00045A11">
      <w:pPr>
        <w:spacing w:before="0"/>
        <w:ind w:firstLine="360"/>
        <w:rPr>
          <w:b/>
        </w:rPr>
      </w:pPr>
    </w:p>
    <w:p w:rsidR="00EF3B04" w:rsidRPr="008D2999" w:rsidRDefault="00E02621">
      <w:pPr>
        <w:pStyle w:val="ListParagraph1"/>
        <w:ind w:left="0" w:firstLine="567"/>
        <w:rPr>
          <w:b/>
        </w:rPr>
      </w:pPr>
      <w:r w:rsidRPr="008D2999">
        <w:rPr>
          <w:b/>
        </w:rPr>
        <w:t xml:space="preserve">7. </w:t>
      </w:r>
      <w:r w:rsidR="00EF3B04" w:rsidRPr="008D2999">
        <w:rPr>
          <w:b/>
        </w:rPr>
        <w:t>Сключване на договор за възлагане изпълнението на поръчката</w:t>
      </w:r>
    </w:p>
    <w:p w:rsidR="00EF3B04" w:rsidRPr="008D2999" w:rsidRDefault="00EF3B04">
      <w:pPr>
        <w:pStyle w:val="Style"/>
      </w:pPr>
    </w:p>
    <w:p w:rsidR="00546699" w:rsidRPr="008D2999" w:rsidRDefault="00546699">
      <w:pPr>
        <w:pStyle w:val="Style"/>
      </w:pPr>
      <w:r w:rsidRPr="008D2999">
        <w:t xml:space="preserve">Договорът се сключва при условията на чл. 41 и чл. 74 от ЗОП и предварително обявените условия на </w:t>
      </w:r>
      <w:r w:rsidR="004B3F1B" w:rsidRPr="008D2999">
        <w:t>възложителя</w:t>
      </w:r>
      <w:r w:rsidRPr="008D2999">
        <w:t>.</w:t>
      </w:r>
    </w:p>
    <w:p w:rsidR="00546699" w:rsidRPr="008D2999" w:rsidRDefault="00546699">
      <w:pPr>
        <w:pStyle w:val="Style"/>
      </w:pPr>
      <w:r w:rsidRPr="008D2999">
        <w:t xml:space="preserve">Определеният за </w:t>
      </w:r>
      <w:r w:rsidR="00421CD8" w:rsidRPr="008D2999">
        <w:t>Участник</w:t>
      </w:r>
      <w:r w:rsidRPr="008D2999">
        <w:t xml:space="preserve"> </w:t>
      </w:r>
      <w:proofErr w:type="spellStart"/>
      <w:r w:rsidRPr="008D2999">
        <w:t>участник</w:t>
      </w:r>
      <w:proofErr w:type="spellEnd"/>
      <w:r w:rsidRPr="008D2999">
        <w:t xml:space="preserve"> при подписването на договора е необходимо да представи:</w:t>
      </w:r>
    </w:p>
    <w:p w:rsidR="00546699" w:rsidRPr="008D2999" w:rsidRDefault="00546699">
      <w:pPr>
        <w:pStyle w:val="Style"/>
      </w:pPr>
      <w:r w:rsidRPr="008D2999">
        <w:t>7.1. Оригинал или нотариално заверено копие на удостоверение за актуално състояние, издадено от съответния окръжен съд или единен идентификационен код съгласно чл. 23 от Закона за търговския регистър, когато участникът е юридическо лице или едноличен търговец. Чуждестранните лица представят еквивалентен документ на съдебен или административен орган на държавата, в която са установени в официален превод.</w:t>
      </w:r>
    </w:p>
    <w:p w:rsidR="00546699" w:rsidRPr="008D2999" w:rsidRDefault="00546699">
      <w:pPr>
        <w:pStyle w:val="Style"/>
      </w:pPr>
      <w:r w:rsidRPr="008D2999">
        <w:t>7.2. Документите от съответните компетентни органи за удостоверяване на обстоятелствата по чл. 47, ал. 1, т. 1-4 от ЗОП и за посочените в обявлението обстоятелства по ал. 2, т. 1 и 5,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(оригинал или нотариално заверени копия). Изискването на чл. 47, ал. 1, т. 1, б. „е” от ЗОП е неприложимо към настоящата процедура.</w:t>
      </w:r>
    </w:p>
    <w:p w:rsidR="00546699" w:rsidRPr="008D2999" w:rsidRDefault="007C1AF0">
      <w:pPr>
        <w:pStyle w:val="Style"/>
      </w:pPr>
      <w:r w:rsidRPr="008D2999">
        <w:t>7.3</w:t>
      </w:r>
      <w:r w:rsidR="00546699" w:rsidRPr="008D2999">
        <w:t xml:space="preserve">. Когато участникът, избран за </w:t>
      </w:r>
      <w:r w:rsidR="00421CD8" w:rsidRPr="008D2999">
        <w:t>Участник</w:t>
      </w:r>
      <w:r w:rsidR="00546699" w:rsidRPr="008D2999">
        <w:t xml:space="preserve"> е чуждестранно лице се прилагат изискванията на чл. 48, ал. 3, ал. 4 и ал.5 от ЗОП.</w:t>
      </w:r>
    </w:p>
    <w:p w:rsidR="008355D5" w:rsidRPr="008D2999" w:rsidRDefault="007C1AF0" w:rsidP="008D6EA4">
      <w:pPr>
        <w:pStyle w:val="Style"/>
      </w:pPr>
      <w:r w:rsidRPr="008D2999">
        <w:t>7</w:t>
      </w:r>
      <w:r w:rsidR="00546699" w:rsidRPr="008D2999">
        <w:t>.4. Оригинален документ за гаранция за изпъ</w:t>
      </w:r>
      <w:r w:rsidRPr="008D2999">
        <w:t>лнение на договора в размер на 3</w:t>
      </w:r>
      <w:r w:rsidR="00546699" w:rsidRPr="008D2999">
        <w:t xml:space="preserve"> % от  стойността на договора без ДДС, която се освобождава, съгласно клаузите на проекта на договор. </w:t>
      </w:r>
      <w:bookmarkStart w:id="239" w:name="_Toc393986549"/>
      <w:bookmarkEnd w:id="238"/>
    </w:p>
    <w:p w:rsidR="002F113F" w:rsidRPr="008D2999" w:rsidRDefault="002F113F" w:rsidP="004256A2">
      <w:pPr>
        <w:pStyle w:val="Heading2"/>
      </w:pPr>
      <w:bookmarkStart w:id="240" w:name="__RefHeading___Toc391411891"/>
      <w:bookmarkStart w:id="241" w:name="__RefHeading__342_1734234706"/>
      <w:bookmarkStart w:id="242" w:name="_Toc402183486"/>
      <w:bookmarkStart w:id="243" w:name="_Toc402190213"/>
      <w:bookmarkStart w:id="244" w:name="_Toc402190277"/>
      <w:bookmarkStart w:id="245" w:name="_Toc402190509"/>
      <w:bookmarkStart w:id="246" w:name="_Toc402190580"/>
      <w:bookmarkStart w:id="247" w:name="_Toc402190650"/>
      <w:bookmarkStart w:id="248" w:name="_Toc402190847"/>
      <w:bookmarkStart w:id="249" w:name="_Toc402191743"/>
      <w:bookmarkStart w:id="250" w:name="_Toc402194380"/>
      <w:bookmarkStart w:id="251" w:name="_Toc407094351"/>
      <w:bookmarkStart w:id="252" w:name="_Toc407094518"/>
      <w:bookmarkStart w:id="253" w:name="_Toc407094741"/>
      <w:bookmarkStart w:id="254" w:name="_Toc410998565"/>
      <w:bookmarkStart w:id="255" w:name="_Toc410999591"/>
      <w:bookmarkStart w:id="256" w:name="_Toc413320278"/>
      <w:bookmarkStart w:id="257" w:name="_Toc413320734"/>
      <w:bookmarkStart w:id="258" w:name="_Toc413322965"/>
      <w:bookmarkStart w:id="259" w:name="_Toc413328177"/>
      <w:bookmarkStart w:id="260" w:name="_Toc413334173"/>
      <w:bookmarkStart w:id="261" w:name="_Toc416877433"/>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450278" w:rsidRPr="008D2999" w:rsidRDefault="00450278" w:rsidP="004256A2">
      <w:pPr>
        <w:pStyle w:val="Heading2"/>
      </w:pPr>
      <w:bookmarkStart w:id="262" w:name="_Toc393986550"/>
      <w:bookmarkStart w:id="263" w:name="_Toc393986827"/>
      <w:bookmarkStart w:id="264" w:name="_Toc393986962"/>
      <w:bookmarkStart w:id="265" w:name="_Toc394045273"/>
      <w:bookmarkStart w:id="266" w:name="_Toc402183487"/>
      <w:bookmarkStart w:id="267" w:name="_Toc407094519"/>
      <w:bookmarkStart w:id="268" w:name="_Toc413334174"/>
      <w:bookmarkEnd w:id="262"/>
      <w:bookmarkEnd w:id="263"/>
      <w:bookmarkEnd w:id="264"/>
      <w:bookmarkEnd w:id="265"/>
      <w:bookmarkEnd w:id="266"/>
      <w:bookmarkEnd w:id="267"/>
      <w:bookmarkEnd w:id="268"/>
    </w:p>
    <w:p w:rsidR="00DD2624" w:rsidRPr="008D2999" w:rsidRDefault="00450278" w:rsidP="004256A2">
      <w:pPr>
        <w:pStyle w:val="Heading2"/>
      </w:pPr>
      <w:r w:rsidRPr="008D2999">
        <w:br w:type="page"/>
      </w:r>
      <w:bookmarkStart w:id="269" w:name="_Toc393986551"/>
    </w:p>
    <w:p w:rsidR="00AE6CB9" w:rsidRPr="008D2999" w:rsidRDefault="00AE6CB9" w:rsidP="003D329A">
      <w:pPr>
        <w:pStyle w:val="Heading1"/>
        <w:numPr>
          <w:ilvl w:val="0"/>
          <w:numId w:val="0"/>
        </w:numPr>
        <w:spacing w:before="0" w:line="240" w:lineRule="auto"/>
        <w:jc w:val="center"/>
        <w:rPr>
          <w:rFonts w:eastAsia="MS Mincho"/>
          <w:bCs w:val="0"/>
          <w:color w:val="auto"/>
          <w:sz w:val="24"/>
          <w:szCs w:val="24"/>
          <w:lang w:eastAsia="bg-BG"/>
        </w:rPr>
      </w:pPr>
      <w:bookmarkStart w:id="270" w:name="_Toc416877981"/>
      <w:r w:rsidRPr="008D2999">
        <w:rPr>
          <w:rFonts w:eastAsia="MS Mincho"/>
          <w:bCs w:val="0"/>
          <w:color w:val="auto"/>
          <w:sz w:val="24"/>
          <w:szCs w:val="24"/>
          <w:lang w:eastAsia="bg-BG"/>
        </w:rPr>
        <w:lastRenderedPageBreak/>
        <w:t>ПРИЛОЖЕНИЯ</w:t>
      </w:r>
      <w:bookmarkEnd w:id="270"/>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AE6CB9" w:rsidRPr="008D2999" w:rsidRDefault="00AE6CB9" w:rsidP="004256A2">
      <w:pPr>
        <w:pStyle w:val="Heading2"/>
      </w:pPr>
    </w:p>
    <w:p w:rsidR="002F113F" w:rsidRPr="008D2999" w:rsidRDefault="002F113F" w:rsidP="004256A2">
      <w:pPr>
        <w:pStyle w:val="Heading2"/>
      </w:pPr>
      <w:bookmarkStart w:id="271" w:name="_Toc416877982"/>
      <w:r w:rsidRPr="008D2999">
        <w:lastRenderedPageBreak/>
        <w:t>Приложение № 1</w:t>
      </w:r>
      <w:bookmarkEnd w:id="269"/>
      <w:bookmarkEnd w:id="271"/>
    </w:p>
    <w:p w:rsidR="00106292" w:rsidRPr="008D2999" w:rsidRDefault="00106292" w:rsidP="004256A2">
      <w:pPr>
        <w:pStyle w:val="Heading2"/>
      </w:pPr>
      <w:bookmarkStart w:id="272" w:name="__RefHeading___Toc391411892"/>
      <w:bookmarkStart w:id="273" w:name="__RefHeading__344_1734234706"/>
      <w:bookmarkStart w:id="274" w:name="_Toc393986552"/>
      <w:bookmarkEnd w:id="272"/>
      <w:bookmarkEnd w:id="273"/>
    </w:p>
    <w:p w:rsidR="0031358D" w:rsidRPr="008D2999" w:rsidRDefault="0031358D" w:rsidP="003D329A">
      <w:pPr>
        <w:spacing w:before="0"/>
        <w:jc w:val="center"/>
        <w:rPr>
          <w:b/>
          <w:bCs/>
          <w:caps/>
        </w:rPr>
      </w:pPr>
      <w:r w:rsidRPr="008D2999">
        <w:rPr>
          <w:b/>
          <w:bCs/>
          <w:caps/>
        </w:rPr>
        <w:t>списък на документите и информацията, съдържащи се в офертата</w:t>
      </w:r>
    </w:p>
    <w:p w:rsidR="00567663" w:rsidRPr="008D2999" w:rsidRDefault="00567663" w:rsidP="003D329A">
      <w:pPr>
        <w:spacing w:before="0"/>
        <w:jc w:val="center"/>
        <w:rPr>
          <w:b/>
          <w:bCs/>
          <w:caps/>
        </w:rPr>
      </w:pPr>
    </w:p>
    <w:p w:rsidR="0031358D" w:rsidRPr="008D2999" w:rsidRDefault="00D129AA" w:rsidP="003D329A">
      <w:pPr>
        <w:spacing w:before="0"/>
        <w:jc w:val="center"/>
        <w:rPr>
          <w:i/>
        </w:rPr>
      </w:pPr>
      <w:r w:rsidRPr="008D2999">
        <w:rPr>
          <w:bCs/>
        </w:rPr>
        <w:t>За участие в открита процедура с предмет:</w:t>
      </w:r>
      <w:r w:rsidRPr="008D2999">
        <w:rPr>
          <w:b/>
        </w:rPr>
        <w:t xml:space="preserve"> </w:t>
      </w:r>
      <w:r w:rsidRPr="008D2999">
        <w:rPr>
          <w:i/>
        </w:rPr>
        <w:t>„</w:t>
      </w:r>
      <w:r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14-32-1/27.10.2014 г. по ОПАК</w:t>
      </w:r>
      <w:r w:rsidRPr="008D2999">
        <w:rPr>
          <w:i/>
        </w:rPr>
        <w:t>”</w:t>
      </w:r>
    </w:p>
    <w:p w:rsidR="00567663" w:rsidRPr="008D2999" w:rsidRDefault="00567663" w:rsidP="003D329A">
      <w:pPr>
        <w:spacing w:before="0"/>
        <w:jc w:val="center"/>
        <w:rPr>
          <w:b/>
          <w:bCs/>
          <w:caps/>
        </w:rPr>
      </w:pPr>
    </w:p>
    <w:p w:rsidR="0031358D" w:rsidRPr="008D2999" w:rsidRDefault="0031358D" w:rsidP="003D329A">
      <w:pPr>
        <w:spacing w:before="0"/>
      </w:pPr>
      <w:r w:rsidRPr="008D2999">
        <w:t>На ………………………………………………</w:t>
      </w:r>
      <w:r w:rsidR="00D129AA" w:rsidRPr="008D2999">
        <w:t>……………………………………………………..</w:t>
      </w:r>
    </w:p>
    <w:p w:rsidR="0031358D" w:rsidRPr="008D2999" w:rsidRDefault="00D129AA" w:rsidP="003D329A">
      <w:pPr>
        <w:spacing w:before="0"/>
        <w:ind w:firstLine="708"/>
        <w:jc w:val="center"/>
      </w:pPr>
      <w:r w:rsidRPr="008D2999">
        <w:t>(посочва се наименованието на у</w:t>
      </w:r>
      <w:r w:rsidR="0031358D" w:rsidRPr="008D2999">
        <w:t>частника)</w:t>
      </w:r>
    </w:p>
    <w:p w:rsidR="0031358D" w:rsidRPr="008D2999" w:rsidRDefault="0031358D" w:rsidP="003D329A">
      <w:pPr>
        <w:spacing w:before="0"/>
      </w:pPr>
      <w:r w:rsidRPr="008D2999">
        <w:t>Със седалище и адрес на управление:………</w:t>
      </w:r>
      <w:r w:rsidR="00D129AA" w:rsidRPr="008D2999">
        <w:t>………………………………………………………</w:t>
      </w:r>
    </w:p>
    <w:p w:rsidR="0031358D" w:rsidRPr="008D2999" w:rsidRDefault="0031358D" w:rsidP="003D329A">
      <w:pPr>
        <w:spacing w:before="0"/>
      </w:pPr>
      <w:r w:rsidRPr="008D2999">
        <w:t>БУЛСТАТ/ЕИК…………………</w:t>
      </w:r>
      <w:r w:rsidR="00D129AA" w:rsidRPr="008D2999">
        <w:t>…………………………………………………………………….</w:t>
      </w:r>
    </w:p>
    <w:p w:rsidR="0031358D" w:rsidRPr="008D2999" w:rsidRDefault="0031358D" w:rsidP="003D329A">
      <w:pPr>
        <w:spacing w:before="0"/>
      </w:pPr>
      <w:r w:rsidRPr="008D2999">
        <w:t>Представлявано от……………</w:t>
      </w:r>
      <w:r w:rsidR="00D129AA" w:rsidRPr="008D2999">
        <w:t xml:space="preserve">……………………... </w:t>
      </w:r>
      <w:r w:rsidRPr="008D2999">
        <w:t>в к</w:t>
      </w:r>
      <w:r w:rsidR="00D129AA" w:rsidRPr="008D2999">
        <w:t>ачеството му на…………………………</w:t>
      </w:r>
    </w:p>
    <w:p w:rsidR="00567663" w:rsidRPr="008D2999" w:rsidRDefault="0031358D" w:rsidP="003D329A">
      <w:pPr>
        <w:spacing w:before="0"/>
        <w:rPr>
          <w:bCs/>
        </w:rPr>
      </w:pPr>
      <w:r w:rsidRPr="008D2999">
        <w:rPr>
          <w:bCs/>
        </w:rPr>
        <w:tab/>
      </w:r>
    </w:p>
    <w:p w:rsidR="0031358D" w:rsidRPr="008D2999" w:rsidRDefault="0031358D" w:rsidP="003D329A">
      <w:pPr>
        <w:spacing w:before="0"/>
        <w:rPr>
          <w:lang w:val="en-US"/>
        </w:rPr>
      </w:pPr>
      <w:r w:rsidRPr="008D2999">
        <w:t xml:space="preserve">  </w:t>
      </w:r>
    </w:p>
    <w:p w:rsidR="00D05EB0" w:rsidRPr="008D2999" w:rsidRDefault="00D05EB0" w:rsidP="003D329A">
      <w:pPr>
        <w:spacing w:before="0"/>
        <w:rPr>
          <w:lang w:val="en-US"/>
        </w:rPr>
      </w:pPr>
    </w:p>
    <w:tbl>
      <w:tblPr>
        <w:tblW w:w="9647" w:type="dxa"/>
        <w:tblInd w:w="28" w:type="dxa"/>
        <w:tblLayout w:type="fixed"/>
        <w:tblLook w:val="0000" w:firstRow="0" w:lastRow="0" w:firstColumn="0" w:lastColumn="0" w:noHBand="0" w:noVBand="0"/>
      </w:tblPr>
      <w:tblGrid>
        <w:gridCol w:w="789"/>
        <w:gridCol w:w="6941"/>
        <w:gridCol w:w="1917"/>
      </w:tblGrid>
      <w:tr w:rsidR="0031358D" w:rsidRPr="008D2999" w:rsidTr="004F5FC4">
        <w:trPr>
          <w:trHeight w:val="1620"/>
        </w:trPr>
        <w:tc>
          <w:tcPr>
            <w:tcW w:w="789" w:type="dxa"/>
            <w:tcBorders>
              <w:top w:val="single" w:sz="4" w:space="0" w:color="000000"/>
              <w:left w:val="single" w:sz="4" w:space="0" w:color="000000"/>
              <w:bottom w:val="single" w:sz="4" w:space="0" w:color="000000"/>
            </w:tcBorders>
            <w:shd w:val="clear" w:color="auto" w:fill="auto"/>
          </w:tcPr>
          <w:p w:rsidR="0031358D" w:rsidRPr="008D2999" w:rsidRDefault="0031358D" w:rsidP="003D329A">
            <w:pPr>
              <w:snapToGrid w:val="0"/>
              <w:spacing w:before="0"/>
              <w:jc w:val="center"/>
              <w:rPr>
                <w:b/>
                <w:bCs/>
              </w:rPr>
            </w:pPr>
            <w:r w:rsidRPr="008D2999">
              <w:rPr>
                <w:b/>
                <w:bCs/>
              </w:rPr>
              <w:t>№</w:t>
            </w:r>
          </w:p>
        </w:tc>
        <w:tc>
          <w:tcPr>
            <w:tcW w:w="6941" w:type="dxa"/>
            <w:tcBorders>
              <w:top w:val="single" w:sz="4" w:space="0" w:color="000000"/>
              <w:left w:val="single" w:sz="4" w:space="0" w:color="000000"/>
              <w:bottom w:val="single" w:sz="4" w:space="0" w:color="000000"/>
            </w:tcBorders>
            <w:shd w:val="clear" w:color="auto" w:fill="auto"/>
          </w:tcPr>
          <w:p w:rsidR="0031358D" w:rsidRPr="008D2999" w:rsidRDefault="0031358D" w:rsidP="003D329A">
            <w:pPr>
              <w:snapToGrid w:val="0"/>
              <w:spacing w:before="0"/>
              <w:jc w:val="center"/>
              <w:rPr>
                <w:b/>
                <w:bCs/>
              </w:rPr>
            </w:pPr>
            <w:r w:rsidRPr="008D2999">
              <w:rPr>
                <w:b/>
                <w:bCs/>
              </w:rPr>
              <w:t>Съдържание</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jc w:val="center"/>
              <w:rPr>
                <w:b/>
                <w:bCs/>
              </w:rPr>
            </w:pPr>
            <w:r w:rsidRPr="008D2999">
              <w:rPr>
                <w:b/>
                <w:bCs/>
              </w:rPr>
              <w:t>Вид и количество на документите</w:t>
            </w:r>
          </w:p>
          <w:p w:rsidR="0031358D" w:rsidRPr="008D2999" w:rsidRDefault="0031358D" w:rsidP="003D329A">
            <w:pPr>
              <w:spacing w:before="0"/>
              <w:jc w:val="center"/>
              <w:rPr>
                <w:i/>
                <w:iCs/>
              </w:rPr>
            </w:pPr>
            <w:r w:rsidRPr="008D2999">
              <w:rPr>
                <w:i/>
                <w:iCs/>
              </w:rPr>
              <w:t>/оригинал или заверено копие/</w:t>
            </w:r>
          </w:p>
        </w:tc>
      </w:tr>
      <w:tr w:rsidR="0031358D" w:rsidRPr="008D2999" w:rsidTr="004F5FC4">
        <w:trPr>
          <w:trHeight w:val="266"/>
        </w:trPr>
        <w:tc>
          <w:tcPr>
            <w:tcW w:w="789" w:type="dxa"/>
            <w:tcBorders>
              <w:left w:val="single" w:sz="4" w:space="0" w:color="000000"/>
              <w:bottom w:val="single" w:sz="4" w:space="0" w:color="000000"/>
            </w:tcBorders>
            <w:shd w:val="clear" w:color="auto" w:fill="auto"/>
          </w:tcPr>
          <w:p w:rsidR="0031358D" w:rsidRPr="008D2999" w:rsidRDefault="0031358D" w:rsidP="003D329A">
            <w:pPr>
              <w:snapToGrid w:val="0"/>
              <w:spacing w:before="0"/>
              <w:jc w:val="right"/>
              <w:rPr>
                <w:b/>
                <w:bCs/>
              </w:rPr>
            </w:pPr>
            <w:r w:rsidRPr="008D2999">
              <w:rPr>
                <w:b/>
                <w:bCs/>
              </w:rPr>
              <w:t>1.</w:t>
            </w:r>
          </w:p>
        </w:tc>
        <w:tc>
          <w:tcPr>
            <w:tcW w:w="6941" w:type="dxa"/>
            <w:tcBorders>
              <w:left w:val="single" w:sz="4" w:space="0" w:color="000000"/>
              <w:bottom w:val="single" w:sz="4" w:space="0" w:color="000000"/>
            </w:tcBorders>
            <w:shd w:val="clear" w:color="auto" w:fill="auto"/>
          </w:tcPr>
          <w:p w:rsidR="0031358D" w:rsidRPr="008D2999" w:rsidRDefault="0031358D" w:rsidP="003D329A">
            <w:pPr>
              <w:snapToGrid w:val="0"/>
              <w:spacing w:before="0"/>
              <w:jc w:val="left"/>
              <w:rPr>
                <w:i/>
              </w:rPr>
            </w:pPr>
            <w:r w:rsidRPr="008D2999">
              <w:t>Списък на документите и информацията, съдържащи се в офертата</w:t>
            </w:r>
            <w:r w:rsidR="0009123F" w:rsidRPr="008D2999">
              <w:rPr>
                <w:i/>
              </w:rPr>
              <w:t xml:space="preserve"> (по образец Приложение № 1.</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rPr>
                <w:position w:val="8"/>
              </w:rPr>
            </w:pPr>
          </w:p>
        </w:tc>
      </w:tr>
      <w:tr w:rsidR="0031358D" w:rsidRPr="008D2999" w:rsidTr="004F5FC4">
        <w:trPr>
          <w:trHeight w:val="266"/>
        </w:trPr>
        <w:tc>
          <w:tcPr>
            <w:tcW w:w="789" w:type="dxa"/>
            <w:tcBorders>
              <w:left w:val="single" w:sz="4" w:space="0" w:color="000000"/>
              <w:bottom w:val="single" w:sz="4" w:space="0" w:color="000000"/>
            </w:tcBorders>
            <w:shd w:val="clear" w:color="auto" w:fill="auto"/>
          </w:tcPr>
          <w:p w:rsidR="0031358D" w:rsidRPr="008D2999" w:rsidRDefault="00370D38" w:rsidP="003D329A">
            <w:pPr>
              <w:snapToGrid w:val="0"/>
              <w:spacing w:before="0"/>
              <w:jc w:val="right"/>
              <w:rPr>
                <w:b/>
                <w:bCs/>
              </w:rPr>
            </w:pPr>
            <w:r w:rsidRPr="008D2999">
              <w:rPr>
                <w:b/>
                <w:bCs/>
              </w:rPr>
              <w:t>2</w:t>
            </w:r>
            <w:r w:rsidR="0031358D" w:rsidRPr="008D2999">
              <w:rPr>
                <w:b/>
                <w:bCs/>
              </w:rPr>
              <w:t>.</w:t>
            </w:r>
          </w:p>
        </w:tc>
        <w:tc>
          <w:tcPr>
            <w:tcW w:w="6941" w:type="dxa"/>
            <w:tcBorders>
              <w:left w:val="single" w:sz="4" w:space="0" w:color="000000"/>
              <w:bottom w:val="single" w:sz="4" w:space="0" w:color="000000"/>
            </w:tcBorders>
            <w:shd w:val="clear" w:color="auto" w:fill="auto"/>
          </w:tcPr>
          <w:p w:rsidR="0031358D" w:rsidRPr="008D2999" w:rsidRDefault="00284228" w:rsidP="003D329A">
            <w:pPr>
              <w:snapToGrid w:val="0"/>
              <w:spacing w:before="0"/>
              <w:jc w:val="left"/>
              <w:rPr>
                <w:i/>
              </w:rPr>
            </w:pPr>
            <w:r w:rsidRPr="008D2999">
              <w:t>Представяне на участника</w:t>
            </w:r>
            <w:r w:rsidR="0031358D" w:rsidRPr="008D2999">
              <w:rPr>
                <w:i/>
              </w:rPr>
              <w:t xml:space="preserve"> </w:t>
            </w:r>
            <w:r w:rsidRPr="008D2999">
              <w:rPr>
                <w:i/>
              </w:rPr>
              <w:t xml:space="preserve">(по образец </w:t>
            </w:r>
            <w:r w:rsidR="0031358D" w:rsidRPr="008D2999">
              <w:rPr>
                <w:i/>
              </w:rPr>
              <w:t xml:space="preserve">Приложение № </w:t>
            </w:r>
            <w:r w:rsidR="00370D38" w:rsidRPr="008D2999">
              <w:rPr>
                <w:i/>
              </w:rPr>
              <w:t>2</w:t>
            </w:r>
            <w:r w:rsidR="0009123F" w:rsidRPr="008D2999">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31358D" w:rsidRPr="008D2999" w:rsidTr="004F5FC4">
        <w:trPr>
          <w:trHeight w:val="504"/>
        </w:trPr>
        <w:tc>
          <w:tcPr>
            <w:tcW w:w="789" w:type="dxa"/>
            <w:tcBorders>
              <w:left w:val="single" w:sz="4" w:space="0" w:color="000000"/>
              <w:bottom w:val="single" w:sz="4" w:space="0" w:color="000000"/>
            </w:tcBorders>
            <w:shd w:val="clear" w:color="auto" w:fill="auto"/>
          </w:tcPr>
          <w:p w:rsidR="0031358D" w:rsidRPr="008D2999" w:rsidRDefault="00FC5D06" w:rsidP="003D329A">
            <w:pPr>
              <w:snapToGrid w:val="0"/>
              <w:spacing w:before="0"/>
              <w:jc w:val="right"/>
              <w:rPr>
                <w:b/>
                <w:bCs/>
              </w:rPr>
            </w:pPr>
            <w:r w:rsidRPr="008D2999">
              <w:rPr>
                <w:b/>
                <w:bCs/>
              </w:rPr>
              <w:t>3</w:t>
            </w:r>
            <w:r w:rsidR="0031358D" w:rsidRPr="008D2999">
              <w:rPr>
                <w:b/>
                <w:bCs/>
              </w:rPr>
              <w:t>.</w:t>
            </w:r>
          </w:p>
        </w:tc>
        <w:tc>
          <w:tcPr>
            <w:tcW w:w="6941" w:type="dxa"/>
            <w:tcBorders>
              <w:left w:val="single" w:sz="4" w:space="0" w:color="000000"/>
              <w:bottom w:val="single" w:sz="4" w:space="0" w:color="000000"/>
            </w:tcBorders>
            <w:shd w:val="clear" w:color="auto" w:fill="auto"/>
          </w:tcPr>
          <w:p w:rsidR="0031358D" w:rsidRPr="008D2999" w:rsidRDefault="00370D38" w:rsidP="003D329A">
            <w:pPr>
              <w:spacing w:before="0"/>
              <w:rPr>
                <w:b/>
              </w:rPr>
            </w:pPr>
            <w:r w:rsidRPr="008D2999">
              <w:t>Декларация по чл. 47,</w:t>
            </w:r>
            <w:r w:rsidRPr="008D2999">
              <w:rPr>
                <w:b/>
                <w:lang w:val="ru-RU"/>
              </w:rPr>
              <w:t xml:space="preserve"> </w:t>
            </w:r>
            <w:r w:rsidRPr="008D2999">
              <w:t>ал. 9 от Закона за обществените поръчки</w:t>
            </w:r>
            <w:r w:rsidRPr="008D2999">
              <w:rPr>
                <w:b/>
              </w:rPr>
              <w:t xml:space="preserve"> </w:t>
            </w:r>
            <w:r w:rsidRPr="008D2999">
              <w:rPr>
                <w:i/>
              </w:rPr>
              <w:t>(по образец Приложение № 3</w:t>
            </w:r>
            <w:r w:rsidR="0009123F" w:rsidRPr="008D2999">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760D08" w:rsidRPr="008D2999" w:rsidTr="004F5FC4">
        <w:trPr>
          <w:trHeight w:val="504"/>
        </w:trPr>
        <w:tc>
          <w:tcPr>
            <w:tcW w:w="789" w:type="dxa"/>
            <w:tcBorders>
              <w:left w:val="single" w:sz="4" w:space="0" w:color="000000"/>
              <w:bottom w:val="single" w:sz="4" w:space="0" w:color="000000"/>
            </w:tcBorders>
            <w:shd w:val="clear" w:color="auto" w:fill="auto"/>
          </w:tcPr>
          <w:p w:rsidR="00760D08" w:rsidRPr="008D2999" w:rsidRDefault="00FC5D06" w:rsidP="003D329A">
            <w:pPr>
              <w:snapToGrid w:val="0"/>
              <w:spacing w:before="0"/>
              <w:jc w:val="right"/>
              <w:rPr>
                <w:b/>
                <w:bCs/>
              </w:rPr>
            </w:pPr>
            <w:r w:rsidRPr="008D2999">
              <w:rPr>
                <w:b/>
                <w:bCs/>
              </w:rPr>
              <w:t>4</w:t>
            </w:r>
            <w:r w:rsidR="00760D08" w:rsidRPr="008D2999">
              <w:rPr>
                <w:b/>
                <w:bCs/>
              </w:rPr>
              <w:t>.</w:t>
            </w:r>
          </w:p>
        </w:tc>
        <w:tc>
          <w:tcPr>
            <w:tcW w:w="6941" w:type="dxa"/>
            <w:tcBorders>
              <w:left w:val="single" w:sz="4" w:space="0" w:color="000000"/>
              <w:bottom w:val="single" w:sz="4" w:space="0" w:color="000000"/>
            </w:tcBorders>
            <w:shd w:val="clear" w:color="auto" w:fill="auto"/>
          </w:tcPr>
          <w:p w:rsidR="00760D08" w:rsidRPr="008D2999" w:rsidRDefault="00760D08" w:rsidP="003D329A">
            <w:pPr>
              <w:suppressAutoHyphens w:val="0"/>
              <w:spacing w:before="0"/>
              <w:rPr>
                <w:i/>
              </w:rPr>
            </w:pPr>
            <w:r w:rsidRPr="008D2999">
              <w:t>Декларация по чл. 47,</w:t>
            </w:r>
            <w:r w:rsidRPr="008D2999">
              <w:rPr>
                <w:b/>
                <w:lang w:val="ru-RU"/>
              </w:rPr>
              <w:t xml:space="preserve"> </w:t>
            </w:r>
            <w:r w:rsidR="00370D38" w:rsidRPr="008D2999">
              <w:t>ал. 1 и 5</w:t>
            </w:r>
            <w:r w:rsidRPr="008D2999">
              <w:t xml:space="preserve"> от Закона за обществените поръчки</w:t>
            </w:r>
            <w:r w:rsidRPr="008D2999">
              <w:rPr>
                <w:b/>
              </w:rPr>
              <w:t xml:space="preserve"> </w:t>
            </w:r>
            <w:r w:rsidRPr="008D2999">
              <w:rPr>
                <w:i/>
              </w:rPr>
              <w:t>(по образец</w:t>
            </w:r>
            <w:r w:rsidRPr="008D2999">
              <w:rPr>
                <w:b/>
              </w:rPr>
              <w:t xml:space="preserve"> </w:t>
            </w:r>
            <w:r w:rsidR="00370D38" w:rsidRPr="008D2999">
              <w:rPr>
                <w:i/>
              </w:rPr>
              <w:t>Приложение № 4</w:t>
            </w:r>
            <w:r w:rsidRPr="008D2999">
              <w:rPr>
                <w:i/>
              </w:rPr>
              <w:t>)</w:t>
            </w:r>
            <w:r w:rsidR="0009123F" w:rsidRPr="008D2999">
              <w:rPr>
                <w:i/>
              </w:rPr>
              <w:t>- ако е приложимо.</w:t>
            </w:r>
          </w:p>
        </w:tc>
        <w:tc>
          <w:tcPr>
            <w:tcW w:w="1917" w:type="dxa"/>
            <w:tcBorders>
              <w:left w:val="single" w:sz="4" w:space="0" w:color="000000"/>
              <w:bottom w:val="single" w:sz="4" w:space="0" w:color="000000"/>
              <w:right w:val="single" w:sz="4" w:space="0" w:color="000000"/>
            </w:tcBorders>
            <w:shd w:val="clear" w:color="auto" w:fill="auto"/>
          </w:tcPr>
          <w:p w:rsidR="00760D08" w:rsidRPr="008D2999" w:rsidRDefault="00760D08" w:rsidP="003D329A">
            <w:pPr>
              <w:snapToGrid w:val="0"/>
              <w:spacing w:before="0"/>
            </w:pPr>
          </w:p>
        </w:tc>
      </w:tr>
      <w:tr w:rsidR="00FC5D06" w:rsidRPr="008D2999" w:rsidTr="004F5FC4">
        <w:trPr>
          <w:trHeight w:val="504"/>
        </w:trPr>
        <w:tc>
          <w:tcPr>
            <w:tcW w:w="789" w:type="dxa"/>
            <w:tcBorders>
              <w:left w:val="single" w:sz="4" w:space="0" w:color="000000"/>
              <w:bottom w:val="single" w:sz="4" w:space="0" w:color="000000"/>
            </w:tcBorders>
            <w:shd w:val="clear" w:color="auto" w:fill="auto"/>
          </w:tcPr>
          <w:p w:rsidR="00FC5D06" w:rsidRPr="008D2999" w:rsidRDefault="00FC5D06" w:rsidP="003D329A">
            <w:pPr>
              <w:snapToGrid w:val="0"/>
              <w:spacing w:before="0"/>
              <w:jc w:val="right"/>
              <w:rPr>
                <w:b/>
                <w:bCs/>
              </w:rPr>
            </w:pPr>
            <w:r w:rsidRPr="008D2999">
              <w:rPr>
                <w:b/>
                <w:bCs/>
              </w:rPr>
              <w:t>5.</w:t>
            </w:r>
          </w:p>
        </w:tc>
        <w:tc>
          <w:tcPr>
            <w:tcW w:w="6941" w:type="dxa"/>
            <w:tcBorders>
              <w:left w:val="single" w:sz="4" w:space="0" w:color="000000"/>
              <w:bottom w:val="single" w:sz="4" w:space="0" w:color="000000"/>
            </w:tcBorders>
            <w:shd w:val="clear" w:color="auto" w:fill="auto"/>
          </w:tcPr>
          <w:p w:rsidR="00FC5D06" w:rsidRPr="008D2999" w:rsidRDefault="00FC5D06" w:rsidP="003D329A">
            <w:pPr>
              <w:suppressAutoHyphens w:val="0"/>
              <w:spacing w:before="0"/>
            </w:pPr>
            <w:r w:rsidRPr="008D2999">
              <w:t xml:space="preserve">При участници обединения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 – </w:t>
            </w:r>
            <w:r w:rsidRPr="008D2999">
              <w:rPr>
                <w:i/>
              </w:rPr>
              <w:t>ако е приложимо</w:t>
            </w:r>
            <w:r w:rsidR="00CC5974" w:rsidRPr="008D2999">
              <w:rPr>
                <w:i/>
              </w:rPr>
              <w:t>.</w:t>
            </w:r>
          </w:p>
        </w:tc>
        <w:tc>
          <w:tcPr>
            <w:tcW w:w="1917" w:type="dxa"/>
            <w:tcBorders>
              <w:left w:val="single" w:sz="4" w:space="0" w:color="000000"/>
              <w:bottom w:val="single" w:sz="4" w:space="0" w:color="000000"/>
              <w:right w:val="single" w:sz="4" w:space="0" w:color="000000"/>
            </w:tcBorders>
            <w:shd w:val="clear" w:color="auto" w:fill="auto"/>
          </w:tcPr>
          <w:p w:rsidR="00FC5D06" w:rsidRPr="008D2999" w:rsidRDefault="00FC5D06" w:rsidP="003D329A">
            <w:pPr>
              <w:snapToGrid w:val="0"/>
              <w:spacing w:before="0"/>
            </w:pPr>
          </w:p>
        </w:tc>
      </w:tr>
      <w:tr w:rsidR="0031358D" w:rsidRPr="008D2999" w:rsidTr="004F5FC4">
        <w:trPr>
          <w:trHeight w:val="252"/>
        </w:trPr>
        <w:tc>
          <w:tcPr>
            <w:tcW w:w="789" w:type="dxa"/>
            <w:tcBorders>
              <w:top w:val="single" w:sz="4" w:space="0" w:color="000000"/>
              <w:left w:val="single" w:sz="4" w:space="0" w:color="000000"/>
              <w:bottom w:val="single" w:sz="4" w:space="0" w:color="000000"/>
            </w:tcBorders>
            <w:shd w:val="clear" w:color="auto" w:fill="auto"/>
          </w:tcPr>
          <w:p w:rsidR="0031358D" w:rsidRPr="008D2999" w:rsidRDefault="00760D08" w:rsidP="003D329A">
            <w:pPr>
              <w:snapToGrid w:val="0"/>
              <w:spacing w:before="0"/>
              <w:jc w:val="right"/>
              <w:rPr>
                <w:b/>
                <w:bCs/>
              </w:rPr>
            </w:pPr>
            <w:r w:rsidRPr="008D2999">
              <w:rPr>
                <w:b/>
                <w:bCs/>
              </w:rPr>
              <w:t>6</w:t>
            </w:r>
            <w:r w:rsidR="0031358D" w:rsidRPr="008D2999">
              <w:rPr>
                <w:b/>
                <w:bCs/>
              </w:rPr>
              <w:t>.</w:t>
            </w:r>
          </w:p>
        </w:tc>
        <w:tc>
          <w:tcPr>
            <w:tcW w:w="6941" w:type="dxa"/>
            <w:tcBorders>
              <w:top w:val="single" w:sz="4" w:space="0" w:color="000000"/>
              <w:left w:val="single" w:sz="4" w:space="0" w:color="000000"/>
              <w:bottom w:val="single" w:sz="4" w:space="0" w:color="000000"/>
            </w:tcBorders>
            <w:shd w:val="clear" w:color="auto" w:fill="auto"/>
          </w:tcPr>
          <w:p w:rsidR="0031358D" w:rsidRPr="008D2999" w:rsidRDefault="00CC5974" w:rsidP="003D329A">
            <w:pPr>
              <w:snapToGrid w:val="0"/>
              <w:spacing w:before="0"/>
              <w:jc w:val="left"/>
              <w:rPr>
                <w:i/>
              </w:rPr>
            </w:pPr>
            <w:r w:rsidRPr="008D2999">
              <w:t xml:space="preserve">Списък с изпълнените </w:t>
            </w:r>
            <w:r w:rsidR="0031358D" w:rsidRPr="008D2999">
              <w:t xml:space="preserve">услуги </w:t>
            </w:r>
            <w:r w:rsidRPr="008D2999">
              <w:rPr>
                <w:i/>
              </w:rPr>
              <w:t>( по образец Приложение № 5).</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31358D" w:rsidRPr="008D2999" w:rsidTr="00CC5974">
        <w:trPr>
          <w:trHeight w:val="349"/>
        </w:trPr>
        <w:tc>
          <w:tcPr>
            <w:tcW w:w="789" w:type="dxa"/>
            <w:tcBorders>
              <w:top w:val="single" w:sz="4" w:space="0" w:color="000000"/>
              <w:left w:val="single" w:sz="4" w:space="0" w:color="000000"/>
              <w:bottom w:val="single" w:sz="4" w:space="0" w:color="000000"/>
            </w:tcBorders>
            <w:shd w:val="clear" w:color="auto" w:fill="auto"/>
          </w:tcPr>
          <w:p w:rsidR="0031358D" w:rsidRPr="008D2999" w:rsidRDefault="00760D08" w:rsidP="003D329A">
            <w:pPr>
              <w:snapToGrid w:val="0"/>
              <w:spacing w:before="0"/>
              <w:jc w:val="right"/>
              <w:rPr>
                <w:b/>
                <w:bCs/>
              </w:rPr>
            </w:pPr>
            <w:r w:rsidRPr="008D2999">
              <w:rPr>
                <w:b/>
                <w:bCs/>
              </w:rPr>
              <w:t>7</w:t>
            </w:r>
            <w:r w:rsidR="0031358D" w:rsidRPr="008D2999">
              <w:rPr>
                <w:b/>
                <w:bCs/>
              </w:rPr>
              <w:t>.</w:t>
            </w:r>
          </w:p>
        </w:tc>
        <w:tc>
          <w:tcPr>
            <w:tcW w:w="6941" w:type="dxa"/>
            <w:tcBorders>
              <w:top w:val="single" w:sz="4" w:space="0" w:color="000000"/>
              <w:left w:val="single" w:sz="4" w:space="0" w:color="000000"/>
              <w:bottom w:val="single" w:sz="4" w:space="0" w:color="000000"/>
            </w:tcBorders>
            <w:shd w:val="clear" w:color="auto" w:fill="auto"/>
          </w:tcPr>
          <w:p w:rsidR="00BE09A2" w:rsidRPr="008D2999" w:rsidRDefault="00CC5974" w:rsidP="003D329A">
            <w:pPr>
              <w:autoSpaceDE w:val="0"/>
              <w:snapToGrid w:val="0"/>
              <w:spacing w:before="0"/>
              <w:ind w:right="140"/>
              <w:jc w:val="left"/>
              <w:rPr>
                <w:bCs/>
              </w:rPr>
            </w:pPr>
            <w:r w:rsidRPr="008D2999">
              <w:rPr>
                <w:bCs/>
              </w:rPr>
              <w:t>Списък на екипа от експерти (</w:t>
            </w:r>
            <w:r w:rsidRPr="008D2999">
              <w:rPr>
                <w:bCs/>
                <w:i/>
              </w:rPr>
              <w:t>по образец</w:t>
            </w:r>
            <w:r w:rsidRPr="008D2999">
              <w:rPr>
                <w:i/>
              </w:rPr>
              <w:t xml:space="preserve"> Приложение № 6)</w:t>
            </w:r>
            <w:r w:rsidRPr="008D2999">
              <w:rPr>
                <w:bCs/>
                <w:i/>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31358D" w:rsidRPr="008D2999" w:rsidTr="004F5FC4">
        <w:trPr>
          <w:trHeight w:val="252"/>
        </w:trPr>
        <w:tc>
          <w:tcPr>
            <w:tcW w:w="789" w:type="dxa"/>
            <w:tcBorders>
              <w:left w:val="single" w:sz="4" w:space="0" w:color="000000"/>
              <w:bottom w:val="single" w:sz="4" w:space="0" w:color="000000"/>
            </w:tcBorders>
            <w:shd w:val="clear" w:color="auto" w:fill="auto"/>
          </w:tcPr>
          <w:p w:rsidR="0031358D" w:rsidRPr="008D2999" w:rsidRDefault="00760D08" w:rsidP="003D329A">
            <w:pPr>
              <w:snapToGrid w:val="0"/>
              <w:spacing w:before="0"/>
              <w:jc w:val="right"/>
              <w:rPr>
                <w:b/>
                <w:bCs/>
              </w:rPr>
            </w:pPr>
            <w:r w:rsidRPr="008D2999">
              <w:rPr>
                <w:b/>
                <w:bCs/>
              </w:rPr>
              <w:t>8</w:t>
            </w:r>
            <w:r w:rsidR="0031358D" w:rsidRPr="008D2999">
              <w:rPr>
                <w:b/>
                <w:bCs/>
              </w:rPr>
              <w:t>.</w:t>
            </w:r>
          </w:p>
        </w:tc>
        <w:tc>
          <w:tcPr>
            <w:tcW w:w="6941" w:type="dxa"/>
            <w:tcBorders>
              <w:left w:val="single" w:sz="4" w:space="0" w:color="000000"/>
              <w:bottom w:val="single" w:sz="4" w:space="0" w:color="000000"/>
            </w:tcBorders>
            <w:shd w:val="clear" w:color="auto" w:fill="auto"/>
          </w:tcPr>
          <w:p w:rsidR="0031358D" w:rsidRPr="008D2999" w:rsidRDefault="00CC5974" w:rsidP="003D329A">
            <w:pPr>
              <w:autoSpaceDE w:val="0"/>
              <w:snapToGrid w:val="0"/>
              <w:spacing w:before="0"/>
              <w:ind w:right="140"/>
              <w:jc w:val="left"/>
              <w:rPr>
                <w:bCs/>
                <w:i/>
              </w:rPr>
            </w:pPr>
            <w:r w:rsidRPr="008D2999">
              <w:rPr>
                <w:color w:val="000000"/>
              </w:rPr>
              <w:t xml:space="preserve">Декларация по чл. 51а ЗОП за ангажираност на експерт </w:t>
            </w:r>
            <w:r w:rsidRPr="008D2999">
              <w:t>(по образец</w:t>
            </w:r>
            <w:r w:rsidRPr="008D2999">
              <w:rPr>
                <w:i/>
              </w:rPr>
              <w:t xml:space="preserve"> Приложение № 7</w:t>
            </w:r>
            <w:r w:rsidRPr="008D2999">
              <w:t>).</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9C7664" w:rsidRPr="008D2999" w:rsidTr="004F5FC4">
        <w:trPr>
          <w:trHeight w:val="252"/>
        </w:trPr>
        <w:tc>
          <w:tcPr>
            <w:tcW w:w="789" w:type="dxa"/>
            <w:tcBorders>
              <w:left w:val="single" w:sz="4" w:space="0" w:color="000000"/>
              <w:bottom w:val="single" w:sz="4" w:space="0" w:color="000000"/>
            </w:tcBorders>
            <w:shd w:val="clear" w:color="auto" w:fill="auto"/>
          </w:tcPr>
          <w:p w:rsidR="009C7664" w:rsidRPr="008D2999" w:rsidRDefault="00683D46" w:rsidP="003D329A">
            <w:pPr>
              <w:pStyle w:val="ListParagraph"/>
              <w:snapToGrid w:val="0"/>
              <w:spacing w:before="0"/>
              <w:ind w:left="360" w:hanging="246"/>
              <w:jc w:val="right"/>
              <w:rPr>
                <w:b/>
                <w:bCs/>
              </w:rPr>
            </w:pPr>
            <w:r w:rsidRPr="008D2999">
              <w:rPr>
                <w:b/>
                <w:bCs/>
              </w:rPr>
              <w:t>9</w:t>
            </w:r>
            <w:r w:rsidR="009C7664" w:rsidRPr="008D2999">
              <w:rPr>
                <w:b/>
                <w:bCs/>
              </w:rPr>
              <w:t>.</w:t>
            </w:r>
          </w:p>
        </w:tc>
        <w:tc>
          <w:tcPr>
            <w:tcW w:w="6941" w:type="dxa"/>
            <w:tcBorders>
              <w:left w:val="single" w:sz="4" w:space="0" w:color="000000"/>
              <w:bottom w:val="single" w:sz="4" w:space="0" w:color="000000"/>
            </w:tcBorders>
            <w:shd w:val="clear" w:color="auto" w:fill="auto"/>
          </w:tcPr>
          <w:p w:rsidR="00CC5974" w:rsidRPr="008D2999" w:rsidRDefault="00CC5974" w:rsidP="003D329A">
            <w:pPr>
              <w:autoSpaceDE w:val="0"/>
              <w:snapToGrid w:val="0"/>
              <w:spacing w:before="0"/>
              <w:ind w:right="140"/>
              <w:jc w:val="left"/>
            </w:pPr>
            <w:r w:rsidRPr="008D2999">
              <w:rPr>
                <w:rFonts w:eastAsia="Times New Roman"/>
                <w:bCs/>
              </w:rPr>
              <w:t>Писмени доказателства за внедрена системи за управление</w:t>
            </w:r>
            <w:r w:rsidRPr="008D2999">
              <w:t>:</w:t>
            </w:r>
          </w:p>
          <w:p w:rsidR="00CC5974" w:rsidRPr="008D2999" w:rsidRDefault="00CC5974" w:rsidP="003D329A">
            <w:pPr>
              <w:autoSpaceDE w:val="0"/>
              <w:spacing w:before="0"/>
              <w:ind w:right="140"/>
              <w:jc w:val="left"/>
            </w:pPr>
            <w:r w:rsidRPr="008D2999">
              <w:t xml:space="preserve">а. </w:t>
            </w:r>
            <w:r w:rsidRPr="008D2999">
              <w:rPr>
                <w:rFonts w:eastAsia="Times New Roman"/>
                <w:bCs/>
              </w:rPr>
              <w:t xml:space="preserve">Писмени доказателства за внедрена система за управление </w:t>
            </w:r>
            <w:r w:rsidRPr="008D2999">
              <w:t xml:space="preserve">на качеството, съгласно ISO 9001:2008 или еквивалентен. </w:t>
            </w:r>
          </w:p>
          <w:p w:rsidR="00CC5974" w:rsidRPr="008D2999" w:rsidRDefault="00CC5974" w:rsidP="003D329A">
            <w:pPr>
              <w:autoSpaceDE w:val="0"/>
              <w:spacing w:before="0"/>
              <w:ind w:right="140"/>
              <w:jc w:val="left"/>
            </w:pPr>
            <w:r w:rsidRPr="008D2999">
              <w:t>б.</w:t>
            </w:r>
            <w:r w:rsidRPr="008D2999">
              <w:rPr>
                <w:rFonts w:eastAsia="Times New Roman"/>
                <w:bCs/>
              </w:rPr>
              <w:t xml:space="preserve"> Писмени доказателства за внедрена система за управление </w:t>
            </w:r>
            <w:r w:rsidRPr="008D2999">
              <w:t xml:space="preserve">на информационната </w:t>
            </w:r>
            <w:r w:rsidRPr="008D2999">
              <w:rPr>
                <w:spacing w:val="-2"/>
              </w:rPr>
              <w:t xml:space="preserve">сигурност  </w:t>
            </w:r>
            <w:r w:rsidRPr="008D2999">
              <w:t>съгласно ISO 27001:2005 или еквивалентен.</w:t>
            </w:r>
          </w:p>
          <w:p w:rsidR="009C7664" w:rsidRPr="008D2999" w:rsidRDefault="00CC5974" w:rsidP="003D329A">
            <w:pPr>
              <w:snapToGrid w:val="0"/>
              <w:spacing w:before="0"/>
              <w:jc w:val="left"/>
              <w:rPr>
                <w:bCs/>
              </w:rPr>
            </w:pPr>
            <w:r w:rsidRPr="008D2999">
              <w:t xml:space="preserve">в. </w:t>
            </w:r>
            <w:r w:rsidRPr="008D2999">
              <w:rPr>
                <w:bCs/>
              </w:rPr>
              <w:t>Писмени доказателства за внедрена система за управление на ИТ услугите съгласно ISO 20000-1:2011  или еквивалентен.</w:t>
            </w:r>
          </w:p>
        </w:tc>
        <w:tc>
          <w:tcPr>
            <w:tcW w:w="1917" w:type="dxa"/>
            <w:tcBorders>
              <w:left w:val="single" w:sz="4" w:space="0" w:color="000000"/>
              <w:bottom w:val="single" w:sz="4" w:space="0" w:color="000000"/>
              <w:right w:val="single" w:sz="4" w:space="0" w:color="000000"/>
            </w:tcBorders>
            <w:shd w:val="clear" w:color="auto" w:fill="auto"/>
          </w:tcPr>
          <w:p w:rsidR="009C7664" w:rsidRPr="008D2999" w:rsidRDefault="009C7664" w:rsidP="003D329A">
            <w:pPr>
              <w:snapToGrid w:val="0"/>
              <w:spacing w:before="0"/>
            </w:pPr>
          </w:p>
        </w:tc>
      </w:tr>
      <w:tr w:rsidR="0031358D" w:rsidRPr="008D2999" w:rsidTr="004F5FC4">
        <w:trPr>
          <w:trHeight w:val="252"/>
        </w:trPr>
        <w:tc>
          <w:tcPr>
            <w:tcW w:w="789" w:type="dxa"/>
            <w:tcBorders>
              <w:left w:val="single" w:sz="4" w:space="0" w:color="000000"/>
              <w:bottom w:val="single" w:sz="4" w:space="0" w:color="000000"/>
            </w:tcBorders>
            <w:shd w:val="clear" w:color="auto" w:fill="auto"/>
          </w:tcPr>
          <w:p w:rsidR="0031358D" w:rsidRPr="008D2999" w:rsidRDefault="00760D08" w:rsidP="003D329A">
            <w:pPr>
              <w:snapToGrid w:val="0"/>
              <w:spacing w:before="0"/>
              <w:jc w:val="right"/>
              <w:rPr>
                <w:b/>
                <w:bCs/>
              </w:rPr>
            </w:pPr>
            <w:r w:rsidRPr="008D2999">
              <w:rPr>
                <w:b/>
                <w:bCs/>
              </w:rPr>
              <w:t>1</w:t>
            </w:r>
            <w:r w:rsidR="00683D46" w:rsidRPr="008D2999">
              <w:rPr>
                <w:b/>
                <w:bCs/>
              </w:rPr>
              <w:t>0</w:t>
            </w:r>
            <w:r w:rsidR="0031358D" w:rsidRPr="008D2999">
              <w:rPr>
                <w:b/>
                <w:bCs/>
              </w:rPr>
              <w:t>.</w:t>
            </w:r>
          </w:p>
        </w:tc>
        <w:tc>
          <w:tcPr>
            <w:tcW w:w="6941" w:type="dxa"/>
            <w:tcBorders>
              <w:left w:val="single" w:sz="4" w:space="0" w:color="000000"/>
              <w:bottom w:val="single" w:sz="4" w:space="0" w:color="000000"/>
            </w:tcBorders>
            <w:shd w:val="clear" w:color="auto" w:fill="auto"/>
          </w:tcPr>
          <w:p w:rsidR="0031358D" w:rsidRPr="008D2999" w:rsidRDefault="002C4699" w:rsidP="003D329A">
            <w:pPr>
              <w:snapToGrid w:val="0"/>
              <w:spacing w:before="0"/>
              <w:jc w:val="left"/>
              <w:rPr>
                <w:i/>
              </w:rPr>
            </w:pPr>
            <w:r w:rsidRPr="008D2999">
              <w:t>Декларация по чл. 55, ал.7</w:t>
            </w:r>
            <w:r w:rsidRPr="008D2999">
              <w:rPr>
                <w:bCs/>
              </w:rPr>
              <w:t xml:space="preserve"> от ЗОП, както и </w:t>
            </w:r>
            <w:r w:rsidR="000A0C70" w:rsidRPr="008D2999">
              <w:rPr>
                <w:bCs/>
              </w:rPr>
              <w:t>за липсата на обстоятелства по чл. 8, ал. 8, т. 2</w:t>
            </w:r>
            <w:r w:rsidR="000A0C70" w:rsidRPr="008D2999">
              <w:t xml:space="preserve"> от ЗОП </w:t>
            </w:r>
            <w:r w:rsidR="000A0C70" w:rsidRPr="008D2999">
              <w:rPr>
                <w:i/>
              </w:rPr>
              <w:t xml:space="preserve">(по образец Приложение № </w:t>
            </w:r>
            <w:r w:rsidRPr="008D2999">
              <w:rPr>
                <w:i/>
              </w:rPr>
              <w:t>8</w:t>
            </w:r>
            <w:r w:rsidR="000A0C70" w:rsidRPr="008D2999">
              <w:rPr>
                <w:i/>
              </w:rPr>
              <w:t>)</w:t>
            </w:r>
            <w:r w:rsidRPr="008D2999">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1F02E9" w:rsidRPr="008D2999" w:rsidTr="004F5FC4">
        <w:trPr>
          <w:trHeight w:val="252"/>
        </w:trPr>
        <w:tc>
          <w:tcPr>
            <w:tcW w:w="789" w:type="dxa"/>
            <w:tcBorders>
              <w:left w:val="single" w:sz="4" w:space="0" w:color="000000"/>
              <w:bottom w:val="single" w:sz="4" w:space="0" w:color="000000"/>
            </w:tcBorders>
            <w:shd w:val="clear" w:color="auto" w:fill="auto"/>
          </w:tcPr>
          <w:p w:rsidR="001F02E9" w:rsidRPr="008D2999" w:rsidRDefault="001F02E9" w:rsidP="003D329A">
            <w:pPr>
              <w:snapToGrid w:val="0"/>
              <w:spacing w:before="0"/>
              <w:jc w:val="right"/>
              <w:rPr>
                <w:b/>
                <w:bCs/>
              </w:rPr>
            </w:pPr>
            <w:r w:rsidRPr="008D2999">
              <w:rPr>
                <w:b/>
                <w:bCs/>
              </w:rPr>
              <w:t>1</w:t>
            </w:r>
            <w:r w:rsidR="00683D46" w:rsidRPr="008D2999">
              <w:rPr>
                <w:b/>
                <w:bCs/>
              </w:rPr>
              <w:t>1</w:t>
            </w:r>
            <w:r w:rsidRPr="008D2999">
              <w:rPr>
                <w:b/>
                <w:bCs/>
              </w:rPr>
              <w:t>.</w:t>
            </w:r>
          </w:p>
        </w:tc>
        <w:tc>
          <w:tcPr>
            <w:tcW w:w="6941" w:type="dxa"/>
            <w:tcBorders>
              <w:left w:val="single" w:sz="4" w:space="0" w:color="000000"/>
              <w:bottom w:val="single" w:sz="4" w:space="0" w:color="000000"/>
            </w:tcBorders>
            <w:shd w:val="clear" w:color="auto" w:fill="auto"/>
          </w:tcPr>
          <w:p w:rsidR="001F02E9" w:rsidRPr="008D2999" w:rsidRDefault="000A0C70" w:rsidP="003D329A">
            <w:pPr>
              <w:snapToGrid w:val="0"/>
              <w:spacing w:before="0"/>
              <w:ind w:right="-113"/>
              <w:jc w:val="left"/>
            </w:pPr>
            <w:r w:rsidRPr="008D2999">
              <w:t xml:space="preserve">Декларация по чл. 56, ал. 1, т. 8 от ЗОП </w:t>
            </w:r>
            <w:r w:rsidRPr="008D2999">
              <w:rPr>
                <w:i/>
              </w:rPr>
              <w:t xml:space="preserve">( по </w:t>
            </w:r>
            <w:r w:rsidR="00FF33E5" w:rsidRPr="008D2999">
              <w:rPr>
                <w:i/>
              </w:rPr>
              <w:t>о</w:t>
            </w:r>
            <w:r w:rsidR="00F23605" w:rsidRPr="008D2999">
              <w:rPr>
                <w:i/>
              </w:rPr>
              <w:t>бразец Приложение № 9</w:t>
            </w:r>
            <w:r w:rsidRPr="008D2999">
              <w:rPr>
                <w:i/>
              </w:rPr>
              <w:t>)</w:t>
            </w:r>
          </w:p>
        </w:tc>
        <w:tc>
          <w:tcPr>
            <w:tcW w:w="1917" w:type="dxa"/>
            <w:tcBorders>
              <w:left w:val="single" w:sz="4" w:space="0" w:color="000000"/>
              <w:bottom w:val="single" w:sz="4" w:space="0" w:color="000000"/>
              <w:right w:val="single" w:sz="4" w:space="0" w:color="000000"/>
            </w:tcBorders>
            <w:shd w:val="clear" w:color="auto" w:fill="auto"/>
          </w:tcPr>
          <w:p w:rsidR="001F02E9" w:rsidRPr="008D2999" w:rsidRDefault="001F02E9" w:rsidP="003D329A">
            <w:pPr>
              <w:snapToGrid w:val="0"/>
              <w:spacing w:before="0"/>
            </w:pPr>
          </w:p>
        </w:tc>
      </w:tr>
      <w:tr w:rsidR="0031358D" w:rsidRPr="008D2999" w:rsidTr="004F5FC4">
        <w:trPr>
          <w:trHeight w:val="252"/>
        </w:trPr>
        <w:tc>
          <w:tcPr>
            <w:tcW w:w="789" w:type="dxa"/>
            <w:tcBorders>
              <w:left w:val="single" w:sz="4" w:space="0" w:color="000000"/>
              <w:bottom w:val="single" w:sz="4" w:space="0" w:color="000000"/>
            </w:tcBorders>
            <w:shd w:val="clear" w:color="auto" w:fill="auto"/>
          </w:tcPr>
          <w:p w:rsidR="0031358D" w:rsidRPr="008D2999" w:rsidRDefault="00284228" w:rsidP="003D329A">
            <w:pPr>
              <w:snapToGrid w:val="0"/>
              <w:spacing w:before="0"/>
              <w:jc w:val="right"/>
              <w:rPr>
                <w:b/>
                <w:bCs/>
              </w:rPr>
            </w:pPr>
            <w:r w:rsidRPr="008D2999">
              <w:rPr>
                <w:b/>
                <w:bCs/>
              </w:rPr>
              <w:lastRenderedPageBreak/>
              <w:t>1</w:t>
            </w:r>
            <w:r w:rsidR="00683D46" w:rsidRPr="008D2999">
              <w:rPr>
                <w:b/>
                <w:bCs/>
              </w:rPr>
              <w:t>2</w:t>
            </w:r>
            <w:r w:rsidRPr="008D2999">
              <w:rPr>
                <w:b/>
                <w:bCs/>
              </w:rPr>
              <w:t>.</w:t>
            </w:r>
          </w:p>
        </w:tc>
        <w:tc>
          <w:tcPr>
            <w:tcW w:w="6941" w:type="dxa"/>
            <w:tcBorders>
              <w:left w:val="single" w:sz="4" w:space="0" w:color="000000"/>
              <w:bottom w:val="single" w:sz="4" w:space="0" w:color="000000"/>
            </w:tcBorders>
            <w:shd w:val="clear" w:color="auto" w:fill="auto"/>
          </w:tcPr>
          <w:p w:rsidR="0031358D" w:rsidRPr="008D2999" w:rsidRDefault="0031358D" w:rsidP="003D329A">
            <w:pPr>
              <w:snapToGrid w:val="0"/>
              <w:spacing w:before="0"/>
              <w:ind w:right="-113"/>
              <w:jc w:val="left"/>
              <w:rPr>
                <w:i/>
              </w:rPr>
            </w:pPr>
            <w:r w:rsidRPr="008D2999">
              <w:rPr>
                <w:bCs/>
              </w:rPr>
              <w:t xml:space="preserve">Декларация за съгласие за участие като подизпълнител, </w:t>
            </w:r>
            <w:r w:rsidR="00FF33E5" w:rsidRPr="008D2999">
              <w:rPr>
                <w:i/>
              </w:rPr>
              <w:t>(</w:t>
            </w:r>
            <w:r w:rsidR="00F23605" w:rsidRPr="008D2999">
              <w:rPr>
                <w:i/>
              </w:rPr>
              <w:t>по образец Приложение № 10</w:t>
            </w:r>
            <w:r w:rsidRPr="008D2999">
              <w:rPr>
                <w:i/>
              </w:rPr>
              <w:t>)</w:t>
            </w:r>
            <w:r w:rsidR="00F23605" w:rsidRPr="008D2999">
              <w:rPr>
                <w:i/>
              </w:rPr>
              <w:t xml:space="preserve">- </w:t>
            </w:r>
            <w:r w:rsidR="00F23605" w:rsidRPr="008D2999">
              <w:rPr>
                <w:bCs/>
              </w:rPr>
              <w:t xml:space="preserve"> </w:t>
            </w:r>
            <w:r w:rsidR="00F23605" w:rsidRPr="008D2999">
              <w:rPr>
                <w:bCs/>
                <w:i/>
              </w:rPr>
              <w:t>ако е приложимо</w:t>
            </w:r>
            <w:r w:rsidR="00F23605" w:rsidRPr="008D2999">
              <w:rPr>
                <w:bCs/>
              </w:rPr>
              <w:t>.</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31358D" w:rsidRPr="008D2999" w:rsidTr="004F5FC4">
        <w:trPr>
          <w:trHeight w:val="252"/>
        </w:trPr>
        <w:tc>
          <w:tcPr>
            <w:tcW w:w="789" w:type="dxa"/>
            <w:tcBorders>
              <w:left w:val="single" w:sz="4" w:space="0" w:color="000000"/>
              <w:bottom w:val="single" w:sz="4" w:space="0" w:color="000000"/>
            </w:tcBorders>
            <w:shd w:val="clear" w:color="auto" w:fill="auto"/>
          </w:tcPr>
          <w:p w:rsidR="0031358D" w:rsidRPr="008D2999" w:rsidRDefault="0031358D" w:rsidP="003D329A">
            <w:pPr>
              <w:snapToGrid w:val="0"/>
              <w:spacing w:before="0"/>
              <w:jc w:val="right"/>
              <w:rPr>
                <w:b/>
                <w:bCs/>
              </w:rPr>
            </w:pPr>
            <w:r w:rsidRPr="008D2999">
              <w:rPr>
                <w:b/>
                <w:bCs/>
              </w:rPr>
              <w:t>1</w:t>
            </w:r>
            <w:r w:rsidR="00683D46" w:rsidRPr="008D2999">
              <w:rPr>
                <w:b/>
                <w:bCs/>
              </w:rPr>
              <w:t>3</w:t>
            </w:r>
            <w:r w:rsidRPr="008D2999">
              <w:rPr>
                <w:b/>
                <w:bCs/>
              </w:rPr>
              <w:t>.</w:t>
            </w:r>
          </w:p>
        </w:tc>
        <w:tc>
          <w:tcPr>
            <w:tcW w:w="6941" w:type="dxa"/>
            <w:tcBorders>
              <w:left w:val="single" w:sz="4" w:space="0" w:color="000000"/>
              <w:bottom w:val="single" w:sz="4" w:space="0" w:color="000000"/>
            </w:tcBorders>
            <w:shd w:val="clear" w:color="auto" w:fill="auto"/>
          </w:tcPr>
          <w:p w:rsidR="0031358D" w:rsidRPr="008D2999" w:rsidRDefault="0031358D" w:rsidP="003D329A">
            <w:pPr>
              <w:snapToGrid w:val="0"/>
              <w:spacing w:before="0"/>
              <w:jc w:val="left"/>
              <w:rPr>
                <w:i/>
              </w:rPr>
            </w:pPr>
            <w:r w:rsidRPr="008D2999">
              <w:rPr>
                <w:bCs/>
              </w:rPr>
              <w:t>Декларация за липса на обстоятелства по чл. 19.3. от общите условия към договора за БФП по ОПАК</w:t>
            </w:r>
            <w:r w:rsidR="00B33B53" w:rsidRPr="008D2999">
              <w:rPr>
                <w:bCs/>
              </w:rPr>
              <w:t xml:space="preserve"> </w:t>
            </w:r>
            <w:r w:rsidR="00FF33E5" w:rsidRPr="008D2999">
              <w:rPr>
                <w:i/>
              </w:rPr>
              <w:t>(</w:t>
            </w:r>
            <w:r w:rsidRPr="008D2999">
              <w:rPr>
                <w:i/>
              </w:rPr>
              <w:t>по образец Приложение № 1</w:t>
            </w:r>
            <w:r w:rsidR="00B33B53" w:rsidRPr="008D2999">
              <w:rPr>
                <w:i/>
              </w:rPr>
              <w:t>1</w:t>
            </w:r>
            <w:r w:rsidRPr="008D2999">
              <w:rPr>
                <w:i/>
              </w:rPr>
              <w:t>)</w:t>
            </w:r>
            <w:r w:rsidR="00B33B53" w:rsidRPr="008D2999">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31358D" w:rsidRPr="008D2999" w:rsidTr="004F5FC4">
        <w:trPr>
          <w:trHeight w:val="252"/>
        </w:trPr>
        <w:tc>
          <w:tcPr>
            <w:tcW w:w="789" w:type="dxa"/>
            <w:tcBorders>
              <w:left w:val="single" w:sz="4" w:space="0" w:color="000000"/>
              <w:bottom w:val="single" w:sz="4" w:space="0" w:color="000000"/>
            </w:tcBorders>
            <w:shd w:val="clear" w:color="auto" w:fill="auto"/>
          </w:tcPr>
          <w:p w:rsidR="0031358D" w:rsidRPr="008D2999" w:rsidRDefault="0031358D" w:rsidP="003D329A">
            <w:pPr>
              <w:snapToGrid w:val="0"/>
              <w:spacing w:before="0"/>
              <w:jc w:val="right"/>
              <w:rPr>
                <w:b/>
                <w:bCs/>
              </w:rPr>
            </w:pPr>
            <w:r w:rsidRPr="008D2999">
              <w:rPr>
                <w:b/>
                <w:bCs/>
              </w:rPr>
              <w:t>1</w:t>
            </w:r>
            <w:r w:rsidR="00683D46" w:rsidRPr="008D2999">
              <w:rPr>
                <w:b/>
                <w:bCs/>
              </w:rPr>
              <w:t>4</w:t>
            </w:r>
            <w:r w:rsidR="009845F2" w:rsidRPr="008D2999">
              <w:rPr>
                <w:b/>
                <w:bCs/>
              </w:rPr>
              <w:t>.</w:t>
            </w:r>
          </w:p>
        </w:tc>
        <w:tc>
          <w:tcPr>
            <w:tcW w:w="6941" w:type="dxa"/>
            <w:tcBorders>
              <w:left w:val="single" w:sz="4" w:space="0" w:color="000000"/>
              <w:bottom w:val="single" w:sz="4" w:space="0" w:color="000000"/>
            </w:tcBorders>
            <w:shd w:val="clear" w:color="auto" w:fill="auto"/>
          </w:tcPr>
          <w:p w:rsidR="0031358D" w:rsidRPr="008D2999" w:rsidRDefault="0031358D" w:rsidP="003D329A">
            <w:pPr>
              <w:snapToGrid w:val="0"/>
              <w:spacing w:before="0"/>
              <w:jc w:val="left"/>
              <w:rPr>
                <w:bCs/>
              </w:rPr>
            </w:pPr>
            <w:r w:rsidRPr="008D2999">
              <w:rPr>
                <w:bCs/>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820A4F" w:rsidRPr="008D2999">
              <w:rPr>
                <w:bCs/>
              </w:rPr>
              <w:t xml:space="preserve"> </w:t>
            </w:r>
            <w:r w:rsidR="00FF33E5" w:rsidRPr="008D2999">
              <w:rPr>
                <w:i/>
              </w:rPr>
              <w:t>(</w:t>
            </w:r>
            <w:r w:rsidRPr="008D2999">
              <w:rPr>
                <w:i/>
              </w:rPr>
              <w:t>по образец П</w:t>
            </w:r>
            <w:r w:rsidR="00820A4F" w:rsidRPr="008D2999">
              <w:rPr>
                <w:i/>
              </w:rPr>
              <w:t>риложение № 12</w:t>
            </w:r>
            <w:r w:rsidRPr="008D2999">
              <w:rPr>
                <w:i/>
              </w:rPr>
              <w:t>)</w:t>
            </w:r>
            <w:r w:rsidR="00820A4F" w:rsidRPr="008D2999">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5213A0" w:rsidRPr="008D2999" w:rsidTr="004F5FC4">
        <w:trPr>
          <w:trHeight w:val="252"/>
        </w:trPr>
        <w:tc>
          <w:tcPr>
            <w:tcW w:w="789" w:type="dxa"/>
            <w:tcBorders>
              <w:left w:val="single" w:sz="4" w:space="0" w:color="000000"/>
              <w:bottom w:val="single" w:sz="4" w:space="0" w:color="000000"/>
            </w:tcBorders>
            <w:shd w:val="clear" w:color="auto" w:fill="auto"/>
          </w:tcPr>
          <w:p w:rsidR="005213A0" w:rsidRPr="008D2999" w:rsidRDefault="00683D46" w:rsidP="003D329A">
            <w:pPr>
              <w:snapToGrid w:val="0"/>
              <w:spacing w:before="0"/>
              <w:jc w:val="right"/>
              <w:rPr>
                <w:b/>
                <w:bCs/>
              </w:rPr>
            </w:pPr>
            <w:r w:rsidRPr="008D2999">
              <w:rPr>
                <w:b/>
                <w:bCs/>
              </w:rPr>
              <w:t>15</w:t>
            </w:r>
            <w:r w:rsidR="005213A0" w:rsidRPr="008D2999">
              <w:rPr>
                <w:b/>
                <w:bCs/>
              </w:rPr>
              <w:t>.</w:t>
            </w:r>
          </w:p>
        </w:tc>
        <w:tc>
          <w:tcPr>
            <w:tcW w:w="6941" w:type="dxa"/>
            <w:tcBorders>
              <w:left w:val="single" w:sz="4" w:space="0" w:color="000000"/>
              <w:bottom w:val="single" w:sz="4" w:space="0" w:color="000000"/>
            </w:tcBorders>
            <w:shd w:val="clear" w:color="auto" w:fill="auto"/>
          </w:tcPr>
          <w:p w:rsidR="005213A0" w:rsidRPr="008D2999" w:rsidRDefault="005213A0" w:rsidP="003D329A">
            <w:pPr>
              <w:spacing w:before="0"/>
              <w:rPr>
                <w:color w:val="000000"/>
              </w:rPr>
            </w:pPr>
            <w:r w:rsidRPr="008D2999">
              <w:rPr>
                <w:color w:val="000000"/>
              </w:rPr>
              <w:t>Деклар</w:t>
            </w:r>
            <w:r w:rsidR="00031F56" w:rsidRPr="008D2999">
              <w:rPr>
                <w:color w:val="000000"/>
              </w:rPr>
              <w:t xml:space="preserve">ация за действителен собственик </w:t>
            </w:r>
            <w:r w:rsidRPr="008D2999">
              <w:rPr>
                <w:color w:val="000000"/>
              </w:rPr>
              <w:t xml:space="preserve">по чл. 6, ал. 2 от Закона за мерките срещу изпирането на пари </w:t>
            </w:r>
            <w:r w:rsidR="00031F56" w:rsidRPr="008D2999">
              <w:rPr>
                <w:i/>
              </w:rPr>
              <w:t>(по образец Приложение № 13</w:t>
            </w:r>
            <w:r w:rsidRPr="008D2999">
              <w:rPr>
                <w:i/>
              </w:rPr>
              <w:t>)</w:t>
            </w:r>
            <w:r w:rsidR="00031F56" w:rsidRPr="008D2999">
              <w:rPr>
                <w:i/>
              </w:rPr>
              <w:t>.</w:t>
            </w:r>
          </w:p>
        </w:tc>
        <w:tc>
          <w:tcPr>
            <w:tcW w:w="1917" w:type="dxa"/>
            <w:tcBorders>
              <w:left w:val="single" w:sz="4" w:space="0" w:color="000000"/>
              <w:bottom w:val="single" w:sz="4" w:space="0" w:color="000000"/>
              <w:right w:val="single" w:sz="4" w:space="0" w:color="000000"/>
            </w:tcBorders>
            <w:shd w:val="clear" w:color="auto" w:fill="auto"/>
          </w:tcPr>
          <w:p w:rsidR="005213A0" w:rsidRPr="008D2999" w:rsidRDefault="005213A0" w:rsidP="003D329A">
            <w:pPr>
              <w:snapToGrid w:val="0"/>
              <w:spacing w:before="0"/>
            </w:pPr>
          </w:p>
        </w:tc>
      </w:tr>
      <w:tr w:rsidR="0031358D" w:rsidRPr="008D2999" w:rsidTr="004F5FC4">
        <w:trPr>
          <w:trHeight w:val="252"/>
        </w:trPr>
        <w:tc>
          <w:tcPr>
            <w:tcW w:w="789" w:type="dxa"/>
            <w:tcBorders>
              <w:left w:val="single" w:sz="4" w:space="0" w:color="000000"/>
              <w:bottom w:val="single" w:sz="4" w:space="0" w:color="000000"/>
            </w:tcBorders>
            <w:shd w:val="clear" w:color="auto" w:fill="auto"/>
          </w:tcPr>
          <w:p w:rsidR="0031358D" w:rsidRPr="008D2999" w:rsidRDefault="00D656D7" w:rsidP="003D329A">
            <w:pPr>
              <w:snapToGrid w:val="0"/>
              <w:spacing w:before="0"/>
              <w:jc w:val="right"/>
              <w:rPr>
                <w:b/>
                <w:bCs/>
              </w:rPr>
            </w:pPr>
            <w:r w:rsidRPr="008D2999">
              <w:rPr>
                <w:b/>
                <w:bCs/>
              </w:rPr>
              <w:t>1</w:t>
            </w:r>
            <w:r w:rsidR="00683D46" w:rsidRPr="008D2999">
              <w:rPr>
                <w:b/>
                <w:bCs/>
              </w:rPr>
              <w:t>6</w:t>
            </w:r>
            <w:r w:rsidRPr="008D2999">
              <w:rPr>
                <w:b/>
                <w:bCs/>
              </w:rPr>
              <w:t>.</w:t>
            </w:r>
          </w:p>
        </w:tc>
        <w:tc>
          <w:tcPr>
            <w:tcW w:w="6941" w:type="dxa"/>
            <w:tcBorders>
              <w:left w:val="single" w:sz="4" w:space="0" w:color="000000"/>
              <w:bottom w:val="single" w:sz="4" w:space="0" w:color="000000"/>
            </w:tcBorders>
            <w:shd w:val="clear" w:color="auto" w:fill="auto"/>
          </w:tcPr>
          <w:p w:rsidR="0031358D" w:rsidRPr="008D2999" w:rsidRDefault="00F05C55" w:rsidP="003D329A">
            <w:pPr>
              <w:snapToGrid w:val="0"/>
              <w:spacing w:before="0"/>
              <w:jc w:val="left"/>
              <w:rPr>
                <w:bCs/>
                <w:i/>
              </w:rPr>
            </w:pPr>
            <w:r w:rsidRPr="008D2999">
              <w:rPr>
                <w:bCs/>
              </w:rPr>
              <w:t>Д</w:t>
            </w:r>
            <w:r w:rsidR="0031358D" w:rsidRPr="008D2999">
              <w:rPr>
                <w:bCs/>
              </w:rPr>
              <w:t xml:space="preserve">окумент за внесена гаранция за участие.  </w:t>
            </w:r>
            <w:r w:rsidR="0031358D" w:rsidRPr="008D2999">
              <w:t xml:space="preserve">В случай, че избраната форма на гаранция за участие е банкова гаранция, попълнено </w:t>
            </w:r>
            <w:r w:rsidRPr="008D2999">
              <w:rPr>
                <w:i/>
              </w:rPr>
              <w:t>Приложение № 14</w:t>
            </w:r>
            <w:r w:rsidR="0031358D" w:rsidRPr="008D2999">
              <w:rPr>
                <w:bCs/>
              </w:rPr>
              <w:t xml:space="preserve"> </w:t>
            </w:r>
            <w:r w:rsidR="0031358D" w:rsidRPr="008D2999">
              <w:rPr>
                <w:bCs/>
                <w:i/>
              </w:rPr>
              <w:t>(оригинал)</w:t>
            </w:r>
            <w:r w:rsidR="000E2BD9" w:rsidRPr="008D2999">
              <w:rPr>
                <w:bCs/>
                <w:i/>
              </w:rPr>
              <w:t xml:space="preserve"> </w:t>
            </w:r>
            <w:r w:rsidR="000E2BD9" w:rsidRPr="008D2999">
              <w:rPr>
                <w:bCs/>
              </w:rPr>
              <w:t>или по образец на гаранционната банка</w:t>
            </w:r>
            <w:r w:rsidRPr="008D2999">
              <w:rPr>
                <w:bCs/>
              </w:rPr>
              <w:t>.</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31358D" w:rsidRPr="008D2999" w:rsidTr="004F5FC4">
        <w:trPr>
          <w:trHeight w:val="252"/>
        </w:trPr>
        <w:tc>
          <w:tcPr>
            <w:tcW w:w="789" w:type="dxa"/>
            <w:tcBorders>
              <w:top w:val="single" w:sz="4" w:space="0" w:color="000000"/>
              <w:left w:val="single" w:sz="4" w:space="0" w:color="000000"/>
              <w:bottom w:val="single" w:sz="4" w:space="0" w:color="000000"/>
            </w:tcBorders>
            <w:shd w:val="clear" w:color="auto" w:fill="auto"/>
          </w:tcPr>
          <w:p w:rsidR="0031358D" w:rsidRPr="008D2999" w:rsidRDefault="00683D46" w:rsidP="003D329A">
            <w:pPr>
              <w:snapToGrid w:val="0"/>
              <w:spacing w:before="0"/>
              <w:jc w:val="right"/>
              <w:rPr>
                <w:b/>
                <w:bCs/>
              </w:rPr>
            </w:pPr>
            <w:r w:rsidRPr="008D2999">
              <w:rPr>
                <w:b/>
                <w:bCs/>
              </w:rPr>
              <w:t>17</w:t>
            </w:r>
            <w:r w:rsidR="00D656D7" w:rsidRPr="008D2999">
              <w:rPr>
                <w:b/>
                <w:bCs/>
              </w:rPr>
              <w:t>.</w:t>
            </w:r>
          </w:p>
        </w:tc>
        <w:tc>
          <w:tcPr>
            <w:tcW w:w="6941" w:type="dxa"/>
            <w:tcBorders>
              <w:top w:val="single" w:sz="4" w:space="0" w:color="000000"/>
              <w:left w:val="single" w:sz="4" w:space="0" w:color="000000"/>
              <w:bottom w:val="single" w:sz="4" w:space="0" w:color="000000"/>
            </w:tcBorders>
            <w:shd w:val="clear" w:color="auto" w:fill="auto"/>
          </w:tcPr>
          <w:p w:rsidR="0031358D" w:rsidRPr="008D2999" w:rsidRDefault="00F05C55" w:rsidP="003D329A">
            <w:pPr>
              <w:tabs>
                <w:tab w:val="left" w:pos="466"/>
              </w:tabs>
              <w:snapToGrid w:val="0"/>
              <w:spacing w:before="0"/>
              <w:ind w:right="3"/>
              <w:jc w:val="left"/>
              <w:rPr>
                <w:bCs/>
              </w:rPr>
            </w:pPr>
            <w:r w:rsidRPr="008D2999">
              <w:rPr>
                <w:bCs/>
              </w:rPr>
              <w:t>Техническо предложение</w:t>
            </w:r>
            <w:r w:rsidR="0031358D" w:rsidRPr="008D2999">
              <w:rPr>
                <w:bCs/>
              </w:rPr>
              <w:t xml:space="preserve">  </w:t>
            </w:r>
            <w:r w:rsidR="0031358D" w:rsidRPr="008D2999">
              <w:rPr>
                <w:bCs/>
                <w:i/>
                <w:iCs/>
              </w:rPr>
              <w:t xml:space="preserve">(по образец </w:t>
            </w:r>
            <w:r w:rsidR="0031358D" w:rsidRPr="008D2999">
              <w:rPr>
                <w:i/>
              </w:rPr>
              <w:t>Приложение № 1</w:t>
            </w:r>
            <w:r w:rsidRPr="008D2999">
              <w:rPr>
                <w:i/>
              </w:rPr>
              <w:t>6</w:t>
            </w:r>
            <w:r w:rsidR="0031358D" w:rsidRPr="008D2999">
              <w:rPr>
                <w:bCs/>
                <w:i/>
                <w:iCs/>
              </w:rPr>
              <w:t>)</w:t>
            </w:r>
            <w:r w:rsidR="00B80D8A" w:rsidRPr="008D2999">
              <w:rPr>
                <w:bCs/>
                <w:iCs/>
              </w:rPr>
              <w:t xml:space="preserve"> и копие на електронен носител.</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C064CF" w:rsidRPr="008D2999" w:rsidTr="004F5FC4">
        <w:trPr>
          <w:trHeight w:val="252"/>
        </w:trPr>
        <w:tc>
          <w:tcPr>
            <w:tcW w:w="789" w:type="dxa"/>
            <w:tcBorders>
              <w:top w:val="single" w:sz="4" w:space="0" w:color="000000"/>
              <w:left w:val="single" w:sz="4" w:space="0" w:color="000000"/>
              <w:bottom w:val="single" w:sz="4" w:space="0" w:color="000000"/>
            </w:tcBorders>
            <w:shd w:val="clear" w:color="auto" w:fill="auto"/>
          </w:tcPr>
          <w:p w:rsidR="00C064CF" w:rsidRPr="008D2999" w:rsidRDefault="00683D46" w:rsidP="003D329A">
            <w:pPr>
              <w:snapToGrid w:val="0"/>
              <w:spacing w:before="0"/>
              <w:jc w:val="right"/>
              <w:rPr>
                <w:b/>
                <w:bCs/>
              </w:rPr>
            </w:pPr>
            <w:r w:rsidRPr="008D2999">
              <w:rPr>
                <w:b/>
                <w:bCs/>
              </w:rPr>
              <w:t>18</w:t>
            </w:r>
            <w:r w:rsidR="00C064CF" w:rsidRPr="008D2999">
              <w:rPr>
                <w:b/>
                <w:bCs/>
              </w:rPr>
              <w:t>.</w:t>
            </w:r>
          </w:p>
        </w:tc>
        <w:tc>
          <w:tcPr>
            <w:tcW w:w="6941" w:type="dxa"/>
            <w:tcBorders>
              <w:top w:val="single" w:sz="4" w:space="0" w:color="000000"/>
              <w:left w:val="single" w:sz="4" w:space="0" w:color="000000"/>
              <w:bottom w:val="single" w:sz="4" w:space="0" w:color="000000"/>
            </w:tcBorders>
            <w:shd w:val="clear" w:color="auto" w:fill="auto"/>
          </w:tcPr>
          <w:p w:rsidR="00C064CF" w:rsidRPr="008D2999" w:rsidRDefault="00C064CF" w:rsidP="003D329A">
            <w:pPr>
              <w:tabs>
                <w:tab w:val="left" w:pos="466"/>
              </w:tabs>
              <w:snapToGrid w:val="0"/>
              <w:spacing w:before="0"/>
              <w:ind w:right="3"/>
              <w:jc w:val="left"/>
              <w:rPr>
                <w:bCs/>
              </w:rPr>
            </w:pPr>
            <w:r w:rsidRPr="008D2999">
              <w:rPr>
                <w:bCs/>
              </w:rPr>
              <w:t>Декларация по чл. 33, ал. 4 от ЗОП, в случай, че участникът прецени, че в подадената от него оферта има конфиденциална информация, к</w:t>
            </w:r>
            <w:r w:rsidR="004B3F1B" w:rsidRPr="008D2999">
              <w:rPr>
                <w:bCs/>
              </w:rPr>
              <w:t>оято не иска да се разкрива от в</w:t>
            </w:r>
            <w:r w:rsidRPr="008D2999">
              <w:rPr>
                <w:bCs/>
              </w:rPr>
              <w:t xml:space="preserve">ъзложителя </w:t>
            </w:r>
            <w:r w:rsidR="000E2BD9" w:rsidRPr="008D2999">
              <w:rPr>
                <w:bCs/>
                <w:i/>
                <w:iCs/>
              </w:rPr>
              <w:t xml:space="preserve">(по образец </w:t>
            </w:r>
            <w:r w:rsidR="00014E5F" w:rsidRPr="008D2999">
              <w:rPr>
                <w:i/>
              </w:rPr>
              <w:t>Приложение № 15</w:t>
            </w:r>
            <w:r w:rsidR="000E2BD9" w:rsidRPr="008D2999">
              <w:rPr>
                <w:bCs/>
                <w:i/>
                <w:iCs/>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C064CF" w:rsidRPr="008D2999" w:rsidRDefault="00C064CF" w:rsidP="003D329A">
            <w:pPr>
              <w:snapToGrid w:val="0"/>
              <w:spacing w:before="0"/>
            </w:pPr>
          </w:p>
        </w:tc>
      </w:tr>
      <w:tr w:rsidR="0031358D" w:rsidRPr="008D2999" w:rsidTr="004F5FC4">
        <w:trPr>
          <w:trHeight w:val="252"/>
        </w:trPr>
        <w:tc>
          <w:tcPr>
            <w:tcW w:w="789" w:type="dxa"/>
            <w:tcBorders>
              <w:left w:val="single" w:sz="4" w:space="0" w:color="000000"/>
              <w:bottom w:val="single" w:sz="4" w:space="0" w:color="000000"/>
            </w:tcBorders>
            <w:shd w:val="clear" w:color="auto" w:fill="auto"/>
          </w:tcPr>
          <w:p w:rsidR="0031358D" w:rsidRPr="008D2999" w:rsidRDefault="00683D46" w:rsidP="003D329A">
            <w:pPr>
              <w:snapToGrid w:val="0"/>
              <w:spacing w:before="0"/>
              <w:jc w:val="right"/>
              <w:rPr>
                <w:b/>
                <w:bCs/>
              </w:rPr>
            </w:pPr>
            <w:r w:rsidRPr="008D2999">
              <w:rPr>
                <w:b/>
                <w:bCs/>
              </w:rPr>
              <w:t>19</w:t>
            </w:r>
            <w:r w:rsidR="00C064CF" w:rsidRPr="008D2999">
              <w:rPr>
                <w:b/>
                <w:bCs/>
              </w:rPr>
              <w:t>.</w:t>
            </w:r>
          </w:p>
        </w:tc>
        <w:tc>
          <w:tcPr>
            <w:tcW w:w="6941" w:type="dxa"/>
            <w:tcBorders>
              <w:left w:val="single" w:sz="4" w:space="0" w:color="000000"/>
              <w:bottom w:val="single" w:sz="4" w:space="0" w:color="000000"/>
            </w:tcBorders>
            <w:shd w:val="clear" w:color="auto" w:fill="auto"/>
          </w:tcPr>
          <w:p w:rsidR="0031358D" w:rsidRPr="008D2999" w:rsidRDefault="0031358D" w:rsidP="003D329A">
            <w:pPr>
              <w:snapToGrid w:val="0"/>
              <w:spacing w:before="0"/>
              <w:jc w:val="left"/>
            </w:pPr>
            <w:r w:rsidRPr="008D2999">
              <w:t xml:space="preserve">Ценова оферта </w:t>
            </w:r>
            <w:r w:rsidRPr="008D2999">
              <w:rPr>
                <w:i/>
              </w:rPr>
              <w:t xml:space="preserve">(по образец Приложение № </w:t>
            </w:r>
            <w:r w:rsidR="00014E5F" w:rsidRPr="008D2999">
              <w:rPr>
                <w:i/>
              </w:rPr>
              <w:t>17</w:t>
            </w:r>
            <w:r w:rsidRPr="008D2999">
              <w:rPr>
                <w:i/>
              </w:rPr>
              <w:t xml:space="preserve"> )</w:t>
            </w:r>
            <w:r w:rsidRPr="008D2999">
              <w:t xml:space="preserve"> </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31358D" w:rsidRPr="008D2999" w:rsidTr="004F5FC4">
        <w:trPr>
          <w:trHeight w:val="252"/>
        </w:trPr>
        <w:tc>
          <w:tcPr>
            <w:tcW w:w="789" w:type="dxa"/>
            <w:tcBorders>
              <w:left w:val="single" w:sz="4" w:space="0" w:color="000000"/>
              <w:bottom w:val="single" w:sz="4" w:space="0" w:color="000000"/>
            </w:tcBorders>
            <w:shd w:val="clear" w:color="auto" w:fill="auto"/>
          </w:tcPr>
          <w:p w:rsidR="0031358D" w:rsidRPr="008D2999" w:rsidRDefault="00683D46" w:rsidP="003D329A">
            <w:pPr>
              <w:snapToGrid w:val="0"/>
              <w:spacing w:before="0"/>
              <w:jc w:val="right"/>
              <w:rPr>
                <w:b/>
                <w:bCs/>
              </w:rPr>
            </w:pPr>
            <w:r w:rsidRPr="008D2999">
              <w:rPr>
                <w:b/>
                <w:bCs/>
              </w:rPr>
              <w:t>20</w:t>
            </w:r>
            <w:r w:rsidR="00C064CF" w:rsidRPr="008D2999">
              <w:rPr>
                <w:b/>
                <w:bCs/>
              </w:rPr>
              <w:t>.</w:t>
            </w:r>
          </w:p>
        </w:tc>
        <w:tc>
          <w:tcPr>
            <w:tcW w:w="6941" w:type="dxa"/>
            <w:tcBorders>
              <w:left w:val="single" w:sz="4" w:space="0" w:color="000000"/>
              <w:bottom w:val="single" w:sz="4" w:space="0" w:color="000000"/>
            </w:tcBorders>
            <w:shd w:val="clear" w:color="auto" w:fill="auto"/>
          </w:tcPr>
          <w:p w:rsidR="0031358D" w:rsidRPr="008D2999" w:rsidRDefault="0031358D" w:rsidP="003D329A">
            <w:pPr>
              <w:snapToGrid w:val="0"/>
              <w:spacing w:before="0"/>
              <w:jc w:val="left"/>
              <w:rPr>
                <w:bCs/>
                <w:i/>
                <w:iCs/>
              </w:rPr>
            </w:pPr>
            <w:r w:rsidRPr="008D2999">
              <w:t xml:space="preserve">Нотариално заверено пълномощно на лицето, подписващо офертата </w:t>
            </w:r>
            <w:r w:rsidRPr="008D2999">
              <w:rPr>
                <w:bCs/>
                <w:i/>
                <w:iCs/>
              </w:rPr>
              <w:t>(когато не е подписана от управляващия участника)</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r w:rsidR="0031358D" w:rsidRPr="008D2999" w:rsidTr="004F5FC4">
        <w:trPr>
          <w:trHeight w:val="420"/>
        </w:trPr>
        <w:tc>
          <w:tcPr>
            <w:tcW w:w="789" w:type="dxa"/>
            <w:tcBorders>
              <w:left w:val="single" w:sz="4" w:space="0" w:color="000000"/>
            </w:tcBorders>
            <w:shd w:val="clear" w:color="auto" w:fill="auto"/>
          </w:tcPr>
          <w:p w:rsidR="0031358D" w:rsidRPr="008D2999" w:rsidRDefault="00683D46" w:rsidP="003D329A">
            <w:pPr>
              <w:snapToGrid w:val="0"/>
              <w:spacing w:before="0"/>
              <w:jc w:val="right"/>
              <w:rPr>
                <w:b/>
                <w:bCs/>
              </w:rPr>
            </w:pPr>
            <w:r w:rsidRPr="008D2999">
              <w:rPr>
                <w:b/>
                <w:bCs/>
              </w:rPr>
              <w:t>21</w:t>
            </w:r>
            <w:r w:rsidR="00C064CF" w:rsidRPr="008D2999">
              <w:rPr>
                <w:b/>
                <w:bCs/>
              </w:rPr>
              <w:t>.</w:t>
            </w:r>
          </w:p>
        </w:tc>
        <w:tc>
          <w:tcPr>
            <w:tcW w:w="6941" w:type="dxa"/>
            <w:tcBorders>
              <w:left w:val="single" w:sz="4" w:space="0" w:color="000000"/>
            </w:tcBorders>
            <w:shd w:val="clear" w:color="auto" w:fill="auto"/>
          </w:tcPr>
          <w:p w:rsidR="0031358D" w:rsidRPr="008D2999" w:rsidRDefault="0031358D" w:rsidP="003D329A">
            <w:pPr>
              <w:snapToGrid w:val="0"/>
              <w:spacing w:before="0"/>
              <w:jc w:val="left"/>
            </w:pPr>
            <w:r w:rsidRPr="008D2999">
              <w:t>Други документи, които участникът счита, че са от особена важн</w:t>
            </w:r>
            <w:r w:rsidR="00014E5F" w:rsidRPr="008D2999">
              <w:t xml:space="preserve">ост при оценката на офертата:  </w:t>
            </w:r>
          </w:p>
        </w:tc>
        <w:tc>
          <w:tcPr>
            <w:tcW w:w="1917" w:type="dxa"/>
            <w:tcBorders>
              <w:left w:val="single" w:sz="4" w:space="0" w:color="000000"/>
              <w:right w:val="single" w:sz="4" w:space="0" w:color="000000"/>
            </w:tcBorders>
            <w:shd w:val="clear" w:color="auto" w:fill="auto"/>
          </w:tcPr>
          <w:p w:rsidR="0031358D" w:rsidRPr="008D2999" w:rsidRDefault="0031358D" w:rsidP="003D329A">
            <w:pPr>
              <w:snapToGrid w:val="0"/>
              <w:spacing w:before="0"/>
            </w:pPr>
          </w:p>
        </w:tc>
      </w:tr>
      <w:tr w:rsidR="0031358D" w:rsidRPr="008D2999" w:rsidTr="004F5FC4">
        <w:trPr>
          <w:trHeight w:val="420"/>
        </w:trPr>
        <w:tc>
          <w:tcPr>
            <w:tcW w:w="789" w:type="dxa"/>
            <w:tcBorders>
              <w:left w:val="single" w:sz="4" w:space="0" w:color="000000"/>
              <w:bottom w:val="single" w:sz="4" w:space="0" w:color="000000"/>
            </w:tcBorders>
            <w:shd w:val="clear" w:color="auto" w:fill="auto"/>
          </w:tcPr>
          <w:p w:rsidR="0031358D" w:rsidRPr="008D2999" w:rsidRDefault="0031358D" w:rsidP="003D329A">
            <w:pPr>
              <w:snapToGrid w:val="0"/>
              <w:spacing w:before="0"/>
              <w:jc w:val="right"/>
              <w:rPr>
                <w:b/>
                <w:bCs/>
              </w:rPr>
            </w:pPr>
          </w:p>
        </w:tc>
        <w:tc>
          <w:tcPr>
            <w:tcW w:w="6941" w:type="dxa"/>
            <w:tcBorders>
              <w:left w:val="single" w:sz="4" w:space="0" w:color="000000"/>
              <w:bottom w:val="single" w:sz="4" w:space="0" w:color="000000"/>
            </w:tcBorders>
            <w:shd w:val="clear" w:color="auto" w:fill="auto"/>
          </w:tcPr>
          <w:p w:rsidR="0031358D" w:rsidRPr="008D2999" w:rsidRDefault="0031358D" w:rsidP="003D329A">
            <w:pPr>
              <w:snapToGrid w:val="0"/>
              <w:spacing w:before="0"/>
              <w:jc w:val="left"/>
            </w:pPr>
            <w:r w:rsidRPr="008D2999">
              <w:t>…………………………………………………</w:t>
            </w:r>
            <w:r w:rsidR="00014E5F" w:rsidRPr="008D2999">
              <w:t>………………………</w:t>
            </w:r>
          </w:p>
        </w:tc>
        <w:tc>
          <w:tcPr>
            <w:tcW w:w="1917" w:type="dxa"/>
            <w:tcBorders>
              <w:left w:val="single" w:sz="4" w:space="0" w:color="000000"/>
              <w:bottom w:val="single" w:sz="4" w:space="0" w:color="000000"/>
              <w:right w:val="single" w:sz="4" w:space="0" w:color="000000"/>
            </w:tcBorders>
            <w:shd w:val="clear" w:color="auto" w:fill="auto"/>
          </w:tcPr>
          <w:p w:rsidR="0031358D" w:rsidRPr="008D2999" w:rsidRDefault="0031358D" w:rsidP="003D329A">
            <w:pPr>
              <w:snapToGrid w:val="0"/>
              <w:spacing w:before="0"/>
            </w:pPr>
          </w:p>
        </w:tc>
      </w:tr>
    </w:tbl>
    <w:p w:rsidR="00106292" w:rsidRPr="008D2999" w:rsidRDefault="00106292" w:rsidP="004256A2">
      <w:pPr>
        <w:pStyle w:val="Heading2"/>
      </w:pPr>
    </w:p>
    <w:p w:rsidR="004F5FC4" w:rsidRPr="008D2999" w:rsidRDefault="004F5FC4" w:rsidP="003D329A">
      <w:pPr>
        <w:spacing w:before="0"/>
      </w:pPr>
    </w:p>
    <w:p w:rsidR="008264AB" w:rsidRPr="008D2999" w:rsidRDefault="004F5FC4" w:rsidP="003D329A">
      <w:pPr>
        <w:spacing w:before="0"/>
      </w:pPr>
      <w:r w:rsidRPr="008D2999">
        <w:t>Дата:……………………</w:t>
      </w:r>
      <w:r w:rsidRPr="008D2999">
        <w:tab/>
      </w:r>
      <w:r w:rsidR="008264AB" w:rsidRPr="008D2999">
        <w:tab/>
      </w:r>
      <w:r w:rsidR="008264AB" w:rsidRPr="008D2999">
        <w:tab/>
      </w:r>
      <w:r w:rsidR="008264AB" w:rsidRPr="008D2999">
        <w:tab/>
        <w:t>Име и фамилия:…………………………………….</w:t>
      </w:r>
    </w:p>
    <w:p w:rsidR="00106292" w:rsidRPr="008D2999" w:rsidRDefault="004F5FC4" w:rsidP="003D329A">
      <w:pPr>
        <w:spacing w:before="0"/>
        <w:ind w:left="4536"/>
      </w:pPr>
      <w:r w:rsidRPr="008D2999">
        <w:t>Подпис и печат:……………………………...</w:t>
      </w:r>
      <w:r w:rsidR="008264AB" w:rsidRPr="008D2999">
        <w:t>..........</w:t>
      </w:r>
      <w:r w:rsidR="008264AB" w:rsidRPr="008D2999">
        <w:tab/>
      </w:r>
      <w:r w:rsidR="008264AB" w:rsidRPr="008D2999">
        <w:tab/>
      </w:r>
      <w:r w:rsidR="008264AB" w:rsidRPr="008D2999">
        <w:tab/>
      </w:r>
      <w:r w:rsidR="008264AB" w:rsidRPr="008D2999">
        <w:tab/>
      </w:r>
      <w:r w:rsidR="008264AB" w:rsidRPr="008D2999">
        <w:tab/>
      </w:r>
      <w:r w:rsidR="008264AB" w:rsidRPr="008D2999">
        <w:tab/>
      </w:r>
      <w:r w:rsidR="008264AB" w:rsidRPr="008D2999">
        <w:tab/>
      </w:r>
      <w:r w:rsidR="008264AB" w:rsidRPr="008D2999">
        <w:tab/>
      </w:r>
    </w:p>
    <w:p w:rsidR="00567663" w:rsidRPr="008D2999" w:rsidRDefault="00567663" w:rsidP="004256A2">
      <w:pPr>
        <w:pStyle w:val="Heading2"/>
      </w:pPr>
      <w:bookmarkStart w:id="275" w:name="_Toc393986553"/>
      <w:bookmarkEnd w:id="274"/>
    </w:p>
    <w:p w:rsidR="00567663" w:rsidRPr="008D2999" w:rsidRDefault="00567663" w:rsidP="004256A2">
      <w:pPr>
        <w:pStyle w:val="Heading2"/>
      </w:pPr>
    </w:p>
    <w:p w:rsidR="00567663" w:rsidRPr="008D2999" w:rsidRDefault="00567663" w:rsidP="004256A2">
      <w:pPr>
        <w:pStyle w:val="Heading2"/>
      </w:pPr>
    </w:p>
    <w:p w:rsidR="00567663" w:rsidRPr="008D2999" w:rsidRDefault="00567663" w:rsidP="004256A2">
      <w:pPr>
        <w:pStyle w:val="Heading2"/>
      </w:pPr>
    </w:p>
    <w:p w:rsidR="00567663" w:rsidRPr="008D2999" w:rsidRDefault="00567663" w:rsidP="004256A2">
      <w:pPr>
        <w:pStyle w:val="Heading2"/>
      </w:pPr>
    </w:p>
    <w:p w:rsidR="00567663" w:rsidRPr="008D2999" w:rsidRDefault="00567663" w:rsidP="004256A2">
      <w:pPr>
        <w:pStyle w:val="Heading2"/>
      </w:pPr>
    </w:p>
    <w:p w:rsidR="00567663" w:rsidRPr="008D2999" w:rsidRDefault="00567663" w:rsidP="004256A2">
      <w:pPr>
        <w:pStyle w:val="Heading2"/>
      </w:pPr>
    </w:p>
    <w:p w:rsidR="00567663" w:rsidRPr="008D2999" w:rsidRDefault="00567663" w:rsidP="004256A2">
      <w:pPr>
        <w:pStyle w:val="Heading2"/>
      </w:pPr>
    </w:p>
    <w:p w:rsidR="00567663" w:rsidRPr="008D2999" w:rsidRDefault="00567663" w:rsidP="003D329A">
      <w:pPr>
        <w:spacing w:before="0"/>
      </w:pPr>
    </w:p>
    <w:p w:rsidR="00033EDE" w:rsidRPr="008D2999" w:rsidRDefault="00033EDE" w:rsidP="004256A2">
      <w:pPr>
        <w:pStyle w:val="Heading2"/>
      </w:pPr>
    </w:p>
    <w:p w:rsidR="00033EDE" w:rsidRPr="008D2999" w:rsidRDefault="00033EDE" w:rsidP="004256A2">
      <w:pPr>
        <w:pStyle w:val="Heading2"/>
      </w:pPr>
    </w:p>
    <w:bookmarkEnd w:id="275"/>
    <w:p w:rsidR="003E2A2E" w:rsidRPr="008D2999" w:rsidRDefault="003E2A2E" w:rsidP="003D329A">
      <w:pPr>
        <w:spacing w:before="0"/>
        <w:ind w:left="2160" w:hanging="2160"/>
        <w:jc w:val="center"/>
        <w:rPr>
          <w:rFonts w:eastAsia="Times New Roman"/>
          <w:b/>
          <w:bCs/>
        </w:rPr>
      </w:pPr>
    </w:p>
    <w:p w:rsidR="00683D46" w:rsidRPr="008D2999" w:rsidRDefault="00683D46" w:rsidP="004256A2">
      <w:pPr>
        <w:pStyle w:val="Heading2"/>
      </w:pPr>
      <w:bookmarkStart w:id="276" w:name="_Toc393986554"/>
    </w:p>
    <w:p w:rsidR="00683D46" w:rsidRPr="008D2999" w:rsidRDefault="00683D46" w:rsidP="004256A2">
      <w:pPr>
        <w:pStyle w:val="Heading2"/>
      </w:pPr>
    </w:p>
    <w:p w:rsidR="00683D46" w:rsidRPr="008D2999" w:rsidRDefault="00683D46" w:rsidP="004256A2">
      <w:pPr>
        <w:pStyle w:val="Heading2"/>
      </w:pPr>
    </w:p>
    <w:p w:rsidR="00683D46" w:rsidRPr="008D2999" w:rsidRDefault="00683D46" w:rsidP="003D329A">
      <w:pPr>
        <w:spacing w:before="0"/>
        <w:jc w:val="center"/>
        <w:rPr>
          <w:b/>
        </w:rPr>
      </w:pPr>
    </w:p>
    <w:p w:rsidR="00D05EB0" w:rsidRPr="008D2999" w:rsidRDefault="00D05EB0" w:rsidP="003D329A">
      <w:pPr>
        <w:spacing w:before="0"/>
        <w:jc w:val="center"/>
        <w:rPr>
          <w:b/>
          <w:lang w:val="en-US"/>
        </w:rPr>
      </w:pPr>
    </w:p>
    <w:p w:rsidR="00D05EB0" w:rsidRPr="008D2999" w:rsidRDefault="00D05EB0" w:rsidP="004256A2">
      <w:pPr>
        <w:pStyle w:val="Heading2"/>
      </w:pPr>
      <w:bookmarkStart w:id="277" w:name="_Toc416877983"/>
      <w:r w:rsidRPr="008D2999">
        <w:lastRenderedPageBreak/>
        <w:t>Приложение № 2</w:t>
      </w:r>
      <w:bookmarkEnd w:id="277"/>
    </w:p>
    <w:p w:rsidR="003E2A2E" w:rsidRPr="008D2999" w:rsidRDefault="00F90DAD" w:rsidP="003D329A">
      <w:pPr>
        <w:spacing w:before="0"/>
        <w:jc w:val="center"/>
        <w:rPr>
          <w:b/>
        </w:rPr>
      </w:pPr>
      <w:r w:rsidRPr="008D2999">
        <w:rPr>
          <w:b/>
        </w:rPr>
        <w:t>ПРЕДСТАВЯНЕ НА УЧАСТНИКА</w:t>
      </w:r>
    </w:p>
    <w:p w:rsidR="003E2A2E" w:rsidRPr="008D2999" w:rsidRDefault="003E2A2E" w:rsidP="003D329A">
      <w:pPr>
        <w:spacing w:before="0"/>
      </w:pPr>
    </w:p>
    <w:p w:rsidR="003E2A2E" w:rsidRPr="008D2999" w:rsidRDefault="002D779E" w:rsidP="003D329A">
      <w:pPr>
        <w:shd w:val="clear" w:color="auto" w:fill="FFFFFF"/>
        <w:spacing w:before="0"/>
        <w:rPr>
          <w:i/>
        </w:rPr>
      </w:pPr>
      <w:r w:rsidRPr="008D2999">
        <w:rPr>
          <w:bCs/>
        </w:rPr>
        <w:t>В</w:t>
      </w:r>
      <w:r w:rsidR="003E2A2E" w:rsidRPr="008D2999">
        <w:rPr>
          <w:bCs/>
        </w:rPr>
        <w:t xml:space="preserve"> открита процедура</w:t>
      </w:r>
      <w:r w:rsidR="003E2A2E" w:rsidRPr="008D2999">
        <w:rPr>
          <w:b/>
          <w:bCs/>
        </w:rPr>
        <w:t xml:space="preserve"> </w:t>
      </w:r>
      <w:r w:rsidR="003E2A2E" w:rsidRPr="008D2999">
        <w:t xml:space="preserve">за възлагане на обществена поръчка </w:t>
      </w:r>
      <w:r w:rsidR="003E2A2E" w:rsidRPr="008D2999">
        <w:rPr>
          <w:bCs/>
        </w:rPr>
        <w:t>с предмет</w:t>
      </w:r>
      <w:r w:rsidR="000C5E2F" w:rsidRPr="008D2999">
        <w:t xml:space="preserve">: </w:t>
      </w:r>
      <w:r w:rsidR="001E2537" w:rsidRPr="008D2999">
        <w:rPr>
          <w:i/>
        </w:rPr>
        <w:t>„</w:t>
      </w:r>
      <w:r w:rsidR="001E2537"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14-32-1/27.10.2014 г. по ОПАК</w:t>
      </w:r>
      <w:r w:rsidR="001E2537" w:rsidRPr="008D2999">
        <w:rPr>
          <w:i/>
        </w:rPr>
        <w:t>”</w:t>
      </w:r>
      <w:r w:rsidR="000C5E2F" w:rsidRPr="008D2999">
        <w:rPr>
          <w:i/>
        </w:rPr>
        <w:t>.</w:t>
      </w:r>
    </w:p>
    <w:p w:rsidR="00567663" w:rsidRPr="008D2999" w:rsidRDefault="00567663" w:rsidP="003D329A">
      <w:pPr>
        <w:shd w:val="clear" w:color="auto" w:fill="FFFFFF"/>
        <w:spacing w:before="0"/>
        <w:rPr>
          <w:i/>
        </w:rPr>
      </w:pPr>
    </w:p>
    <w:tbl>
      <w:tblPr>
        <w:tblW w:w="9953"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53"/>
      </w:tblGrid>
      <w:tr w:rsidR="002D779E" w:rsidRPr="008D2999" w:rsidTr="002D779E">
        <w:tc>
          <w:tcPr>
            <w:tcW w:w="9953" w:type="dxa"/>
            <w:tcBorders>
              <w:top w:val="nil"/>
              <w:left w:val="nil"/>
              <w:bottom w:val="nil"/>
              <w:right w:val="nil"/>
            </w:tcBorders>
            <w:hideMark/>
          </w:tcPr>
          <w:p w:rsidR="00567663" w:rsidRPr="008D2999" w:rsidRDefault="002D779E" w:rsidP="003D329A">
            <w:pPr>
              <w:pStyle w:val="htleft"/>
              <w:spacing w:before="0" w:beforeAutospacing="0" w:after="0" w:afterAutospacing="0"/>
              <w:rPr>
                <w:color w:val="000000"/>
              </w:rPr>
            </w:pPr>
            <w:r w:rsidRPr="008D2999">
              <w:rPr>
                <w:color w:val="000000"/>
              </w:rPr>
              <w:t>Административни сведения</w:t>
            </w:r>
          </w:p>
        </w:tc>
      </w:tr>
      <w:tr w:rsidR="002D779E" w:rsidRPr="008D2999" w:rsidTr="002D779E">
        <w:tc>
          <w:tcPr>
            <w:tcW w:w="9953" w:type="dxa"/>
            <w:tcBorders>
              <w:top w:val="nil"/>
              <w:left w:val="nil"/>
              <w:bottom w:val="nil"/>
              <w:right w:val="nil"/>
            </w:tcBorders>
            <w:hideMark/>
          </w:tcPr>
          <w:tbl>
            <w:tblPr>
              <w:tblW w:w="0" w:type="auto"/>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6240"/>
              <w:gridCol w:w="3105"/>
            </w:tblGrid>
            <w:tr w:rsidR="002D779E" w:rsidRPr="008D2999" w:rsidTr="002D779E">
              <w:tc>
                <w:tcPr>
                  <w:tcW w:w="6240" w:type="dxa"/>
                  <w:tcBorders>
                    <w:top w:val="single" w:sz="6" w:space="0" w:color="auto"/>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Наим</w:t>
                  </w:r>
                  <w:r w:rsidR="00C116B1" w:rsidRPr="008D2999">
                    <w:rPr>
                      <w:color w:val="000000"/>
                    </w:rPr>
                    <w:t>енование на участник</w:t>
                  </w:r>
                  <w:r w:rsidRPr="008D2999">
                    <w:rPr>
                      <w:color w:val="000000"/>
                    </w:rPr>
                    <w:t>а:</w:t>
                  </w:r>
                </w:p>
              </w:tc>
              <w:tc>
                <w:tcPr>
                  <w:tcW w:w="3105" w:type="dxa"/>
                  <w:tcBorders>
                    <w:top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xml:space="preserve">ЕИК/БУЛСТАТ/ЕГН </w:t>
                  </w:r>
                </w:p>
                <w:p w:rsidR="002D779E" w:rsidRPr="008D2999" w:rsidRDefault="002D779E" w:rsidP="003D329A">
                  <w:pPr>
                    <w:pStyle w:val="htleft"/>
                    <w:spacing w:before="0" w:beforeAutospacing="0" w:after="0" w:afterAutospacing="0"/>
                    <w:rPr>
                      <w:color w:val="000000"/>
                    </w:rPr>
                  </w:pPr>
                  <w:r w:rsidRPr="008D2999">
                    <w:rPr>
                      <w:color w:val="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9345" w:type="dxa"/>
                  <w:gridSpan w:val="2"/>
                  <w:tcBorders>
                    <w:left w:val="single" w:sz="6" w:space="0" w:color="auto"/>
                    <w:bottom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Седалище:</w:t>
                  </w:r>
                </w:p>
              </w:tc>
            </w:tr>
            <w:tr w:rsidR="002D779E" w:rsidRPr="008D2999" w:rsidTr="002D779E">
              <w:tc>
                <w:tcPr>
                  <w:tcW w:w="6240" w:type="dxa"/>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  пощенски код, населено място:</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  ул./бул. №, блок №, вход, етаж:</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9345" w:type="dxa"/>
                  <w:gridSpan w:val="2"/>
                  <w:tcBorders>
                    <w:left w:val="single" w:sz="6" w:space="0" w:color="auto"/>
                    <w:bottom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xml:space="preserve">Адрес за </w:t>
                  </w:r>
                  <w:proofErr w:type="spellStart"/>
                  <w:r w:rsidRPr="008D2999">
                    <w:rPr>
                      <w:color w:val="000000"/>
                    </w:rPr>
                    <w:t>кореспондеция</w:t>
                  </w:r>
                  <w:proofErr w:type="spellEnd"/>
                  <w:r w:rsidRPr="008D2999">
                    <w:rPr>
                      <w:color w:val="000000"/>
                    </w:rPr>
                    <w:t>:</w:t>
                  </w:r>
                </w:p>
              </w:tc>
            </w:tr>
            <w:tr w:rsidR="002D779E" w:rsidRPr="008D2999" w:rsidTr="002D779E">
              <w:tc>
                <w:tcPr>
                  <w:tcW w:w="6240" w:type="dxa"/>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  пощенски код, населено място:</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  ул./бул. №, блок №, вход, етаж:</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Телефон:</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Факс:</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proofErr w:type="spellStart"/>
                  <w:r w:rsidRPr="008D2999">
                    <w:rPr>
                      <w:color w:val="000000"/>
                    </w:rPr>
                    <w:t>E-mail</w:t>
                  </w:r>
                  <w:proofErr w:type="spellEnd"/>
                  <w:r w:rsidRPr="008D2999">
                    <w:rPr>
                      <w:color w:val="000000"/>
                    </w:rPr>
                    <w:t>:</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9345" w:type="dxa"/>
                  <w:gridSpan w:val="2"/>
                  <w:tcBorders>
                    <w:left w:val="single" w:sz="6" w:space="0" w:color="auto"/>
                    <w:bottom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2D779E" w:rsidRPr="008D2999" w:rsidTr="002D779E">
              <w:tc>
                <w:tcPr>
                  <w:tcW w:w="9345" w:type="dxa"/>
                  <w:gridSpan w:val="2"/>
                  <w:tcBorders>
                    <w:left w:val="single" w:sz="6" w:space="0" w:color="auto"/>
                    <w:bottom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Лица, представляващи участника по учредителен акт:</w:t>
                  </w:r>
                </w:p>
                <w:p w:rsidR="002D779E" w:rsidRPr="008D2999" w:rsidRDefault="002D779E" w:rsidP="003D329A">
                  <w:pPr>
                    <w:pStyle w:val="htleft"/>
                    <w:spacing w:before="0" w:beforeAutospacing="0" w:after="0" w:afterAutospacing="0"/>
                    <w:rPr>
                      <w:color w:val="000000"/>
                    </w:rPr>
                  </w:pPr>
                  <w:r w:rsidRPr="008D2999">
                    <w:rPr>
                      <w:i/>
                      <w:iCs/>
                      <w:color w:val="000000"/>
                    </w:rPr>
                    <w:t>(ако лицата са повече от едно, се добавя необходимият брой полета)</w:t>
                  </w:r>
                </w:p>
              </w:tc>
            </w:tr>
            <w:tr w:rsidR="002D779E" w:rsidRPr="008D2999" w:rsidTr="002D779E">
              <w:tc>
                <w:tcPr>
                  <w:tcW w:w="6240" w:type="dxa"/>
                  <w:vMerge w:val="restart"/>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Трите имена, ЕГН, лична карта №, адрес</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vMerge/>
                  <w:tcBorders>
                    <w:left w:val="single" w:sz="6" w:space="0" w:color="auto"/>
                    <w:bottom w:val="single" w:sz="6" w:space="0" w:color="auto"/>
                    <w:right w:val="single" w:sz="6" w:space="0" w:color="auto"/>
                  </w:tcBorders>
                  <w:vAlign w:val="center"/>
                  <w:hideMark/>
                </w:tcPr>
                <w:p w:rsidR="002D779E" w:rsidRPr="008D2999"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vMerge/>
                  <w:tcBorders>
                    <w:left w:val="single" w:sz="6" w:space="0" w:color="auto"/>
                    <w:bottom w:val="single" w:sz="6" w:space="0" w:color="auto"/>
                    <w:right w:val="single" w:sz="6" w:space="0" w:color="auto"/>
                  </w:tcBorders>
                  <w:vAlign w:val="center"/>
                  <w:hideMark/>
                </w:tcPr>
                <w:p w:rsidR="002D779E" w:rsidRPr="008D2999"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vMerge/>
                  <w:tcBorders>
                    <w:left w:val="single" w:sz="6" w:space="0" w:color="auto"/>
                    <w:bottom w:val="single" w:sz="6" w:space="0" w:color="auto"/>
                    <w:right w:val="single" w:sz="6" w:space="0" w:color="auto"/>
                  </w:tcBorders>
                  <w:vAlign w:val="center"/>
                  <w:hideMark/>
                </w:tcPr>
                <w:p w:rsidR="002D779E" w:rsidRPr="008D2999"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vMerge w:val="restart"/>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Трите имена, ЕГН, лична карта №, адрес</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vMerge/>
                  <w:tcBorders>
                    <w:left w:val="single" w:sz="6" w:space="0" w:color="auto"/>
                    <w:bottom w:val="single" w:sz="6" w:space="0" w:color="auto"/>
                    <w:right w:val="single" w:sz="6" w:space="0" w:color="auto"/>
                  </w:tcBorders>
                  <w:vAlign w:val="center"/>
                  <w:hideMark/>
                </w:tcPr>
                <w:p w:rsidR="002D779E" w:rsidRPr="008D2999"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vMerge/>
                  <w:tcBorders>
                    <w:left w:val="single" w:sz="6" w:space="0" w:color="auto"/>
                    <w:bottom w:val="single" w:sz="6" w:space="0" w:color="auto"/>
                    <w:right w:val="single" w:sz="6" w:space="0" w:color="auto"/>
                  </w:tcBorders>
                  <w:vAlign w:val="center"/>
                  <w:hideMark/>
                </w:tcPr>
                <w:p w:rsidR="002D779E" w:rsidRPr="008D2999"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vMerge/>
                  <w:tcBorders>
                    <w:left w:val="single" w:sz="6" w:space="0" w:color="auto"/>
                    <w:bottom w:val="single" w:sz="6" w:space="0" w:color="auto"/>
                    <w:right w:val="single" w:sz="6" w:space="0" w:color="auto"/>
                  </w:tcBorders>
                  <w:vAlign w:val="center"/>
                  <w:hideMark/>
                </w:tcPr>
                <w:p w:rsidR="002D779E" w:rsidRPr="008D2999"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vMerge w:val="restart"/>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xml:space="preserve">Трите имена, ЕГН, лична карта №, </w:t>
                  </w:r>
                  <w:r w:rsidR="00567663" w:rsidRPr="008D2999">
                    <w:rPr>
                      <w:color w:val="000000"/>
                    </w:rPr>
                    <w:t>а</w:t>
                  </w:r>
                  <w:r w:rsidRPr="008D2999">
                    <w:rPr>
                      <w:color w:val="000000"/>
                    </w:rPr>
                    <w:t>дрес</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vMerge/>
                  <w:tcBorders>
                    <w:left w:val="single" w:sz="6" w:space="0" w:color="auto"/>
                    <w:bottom w:val="single" w:sz="6" w:space="0" w:color="auto"/>
                    <w:right w:val="single" w:sz="6" w:space="0" w:color="auto"/>
                  </w:tcBorders>
                  <w:vAlign w:val="center"/>
                  <w:hideMark/>
                </w:tcPr>
                <w:p w:rsidR="002D779E" w:rsidRPr="008D2999"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vMerge/>
                  <w:tcBorders>
                    <w:left w:val="single" w:sz="6" w:space="0" w:color="auto"/>
                    <w:bottom w:val="single" w:sz="6" w:space="0" w:color="auto"/>
                    <w:right w:val="single" w:sz="6" w:space="0" w:color="auto"/>
                  </w:tcBorders>
                  <w:vAlign w:val="center"/>
                  <w:hideMark/>
                </w:tcPr>
                <w:p w:rsidR="002D779E" w:rsidRPr="008D2999"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vMerge/>
                  <w:tcBorders>
                    <w:left w:val="single" w:sz="6" w:space="0" w:color="auto"/>
                    <w:bottom w:val="single" w:sz="6" w:space="0" w:color="auto"/>
                    <w:right w:val="single" w:sz="6" w:space="0" w:color="auto"/>
                  </w:tcBorders>
                  <w:vAlign w:val="center"/>
                  <w:hideMark/>
                </w:tcPr>
                <w:p w:rsidR="002D779E" w:rsidRPr="008D2999" w:rsidRDefault="002D779E" w:rsidP="003D329A">
                  <w:pPr>
                    <w:spacing w:before="0"/>
                    <w:rPr>
                      <w:color w:val="000000"/>
                    </w:rPr>
                  </w:pP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r w:rsidR="002D779E" w:rsidRPr="008D2999" w:rsidTr="002D779E">
              <w:tc>
                <w:tcPr>
                  <w:tcW w:w="6240" w:type="dxa"/>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xml:space="preserve">Участникът се представлява заедно или поотделно </w:t>
                  </w:r>
                  <w:r w:rsidRPr="008D2999">
                    <w:rPr>
                      <w:i/>
                      <w:iCs/>
                      <w:color w:val="000000"/>
                    </w:rPr>
                    <w:t xml:space="preserve">(невярното се зачертава) </w:t>
                  </w:r>
                  <w:r w:rsidRPr="008D2999">
                    <w:rPr>
                      <w:color w:val="000000"/>
                    </w:rPr>
                    <w:t>от следните лица:</w:t>
                  </w:r>
                </w:p>
              </w:tc>
              <w:tc>
                <w:tcPr>
                  <w:tcW w:w="3105" w:type="dxa"/>
                  <w:tcBorders>
                    <w:bottom w:val="single" w:sz="6" w:space="0" w:color="auto"/>
                    <w:right w:val="single" w:sz="6" w:space="0" w:color="auto"/>
                  </w:tcBorders>
                  <w:vAlign w:val="center"/>
                  <w:hideMark/>
                </w:tcPr>
                <w:p w:rsidR="002D779E" w:rsidRPr="008D2999" w:rsidRDefault="00567663" w:rsidP="003D329A">
                  <w:pPr>
                    <w:pStyle w:val="htleft"/>
                    <w:spacing w:before="0" w:beforeAutospacing="0" w:after="0" w:afterAutospacing="0"/>
                    <w:rPr>
                      <w:color w:val="000000"/>
                    </w:rPr>
                  </w:pPr>
                  <w:r w:rsidRPr="008D2999">
                    <w:rPr>
                      <w:color w:val="000000"/>
                    </w:rPr>
                    <w:t>1.</w:t>
                  </w:r>
                  <w:r w:rsidR="002D779E" w:rsidRPr="008D2999">
                    <w:rPr>
                      <w:color w:val="000000"/>
                    </w:rPr>
                    <w:t>……...................</w:t>
                  </w:r>
                  <w:r w:rsidRPr="008D2999">
                    <w:rPr>
                      <w:color w:val="000000"/>
                    </w:rPr>
                    <w:t>....................</w:t>
                  </w:r>
                </w:p>
                <w:p w:rsidR="002D779E" w:rsidRPr="008D2999" w:rsidRDefault="00567663" w:rsidP="003D329A">
                  <w:pPr>
                    <w:pStyle w:val="htleft"/>
                    <w:spacing w:before="0" w:beforeAutospacing="0" w:after="0" w:afterAutospacing="0"/>
                    <w:rPr>
                      <w:color w:val="000000"/>
                    </w:rPr>
                  </w:pPr>
                  <w:r w:rsidRPr="008D2999">
                    <w:rPr>
                      <w:color w:val="000000"/>
                    </w:rPr>
                    <w:t>2.</w:t>
                  </w:r>
                  <w:r w:rsidR="002D779E" w:rsidRPr="008D2999">
                    <w:rPr>
                      <w:color w:val="000000"/>
                    </w:rPr>
                    <w:t>…...................</w:t>
                  </w:r>
                  <w:r w:rsidR="00C116B1" w:rsidRPr="008D2999">
                    <w:rPr>
                      <w:color w:val="000000"/>
                    </w:rPr>
                    <w:t>.......................</w:t>
                  </w:r>
                </w:p>
              </w:tc>
            </w:tr>
            <w:tr w:rsidR="002D779E" w:rsidRPr="008D2999" w:rsidTr="002D779E">
              <w:tc>
                <w:tcPr>
                  <w:tcW w:w="6240" w:type="dxa"/>
                  <w:tcBorders>
                    <w:left w:val="single" w:sz="6" w:space="0" w:color="auto"/>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xml:space="preserve">Данни за банковата сметка: </w:t>
                  </w:r>
                </w:p>
                <w:p w:rsidR="002D779E" w:rsidRPr="008D2999" w:rsidRDefault="002D779E" w:rsidP="003D329A">
                  <w:pPr>
                    <w:pStyle w:val="htleft"/>
                    <w:spacing w:before="0" w:beforeAutospacing="0" w:after="0" w:afterAutospacing="0"/>
                    <w:rPr>
                      <w:color w:val="000000"/>
                    </w:rPr>
                  </w:pPr>
                  <w:r w:rsidRPr="008D2999">
                    <w:rPr>
                      <w:color w:val="000000"/>
                    </w:rPr>
                    <w:t>Обслужваща банка:</w:t>
                  </w:r>
                </w:p>
                <w:p w:rsidR="002D779E" w:rsidRPr="008D2999" w:rsidRDefault="002D779E" w:rsidP="003D329A">
                  <w:pPr>
                    <w:pStyle w:val="htleft"/>
                    <w:spacing w:before="0" w:beforeAutospacing="0" w:after="0" w:afterAutospacing="0"/>
                    <w:rPr>
                      <w:color w:val="000000"/>
                    </w:rPr>
                  </w:pPr>
                  <w:r w:rsidRPr="008D2999">
                    <w:rPr>
                      <w:color w:val="000000"/>
                    </w:rPr>
                    <w:t>IBAN</w:t>
                  </w:r>
                </w:p>
                <w:p w:rsidR="002D779E" w:rsidRPr="008D2999" w:rsidRDefault="002D779E" w:rsidP="003D329A">
                  <w:pPr>
                    <w:pStyle w:val="htleft"/>
                    <w:spacing w:before="0" w:beforeAutospacing="0" w:after="0" w:afterAutospacing="0"/>
                    <w:rPr>
                      <w:color w:val="000000"/>
                    </w:rPr>
                  </w:pPr>
                  <w:r w:rsidRPr="008D2999">
                    <w:rPr>
                      <w:color w:val="000000"/>
                    </w:rPr>
                    <w:t>BIC</w:t>
                  </w:r>
                </w:p>
                <w:p w:rsidR="002D779E" w:rsidRPr="008D2999" w:rsidRDefault="002D779E" w:rsidP="003D329A">
                  <w:pPr>
                    <w:pStyle w:val="htleft"/>
                    <w:spacing w:before="0" w:beforeAutospacing="0" w:after="0" w:afterAutospacing="0"/>
                    <w:rPr>
                      <w:color w:val="000000"/>
                    </w:rPr>
                  </w:pPr>
                  <w:r w:rsidRPr="008D2999">
                    <w:rPr>
                      <w:color w:val="000000"/>
                    </w:rPr>
                    <w:t>Титуляр на сметката:</w:t>
                  </w:r>
                </w:p>
              </w:tc>
              <w:tc>
                <w:tcPr>
                  <w:tcW w:w="3105" w:type="dxa"/>
                  <w:tcBorders>
                    <w:bottom w:val="single" w:sz="6" w:space="0" w:color="auto"/>
                    <w:right w:val="single" w:sz="6" w:space="0" w:color="auto"/>
                  </w:tcBorders>
                  <w:vAlign w:val="center"/>
                  <w:hideMark/>
                </w:tcPr>
                <w:p w:rsidR="002D779E" w:rsidRPr="008D2999" w:rsidRDefault="002D779E" w:rsidP="003D329A">
                  <w:pPr>
                    <w:pStyle w:val="htleft"/>
                    <w:spacing w:before="0" w:beforeAutospacing="0" w:after="0" w:afterAutospacing="0"/>
                    <w:rPr>
                      <w:color w:val="000000"/>
                    </w:rPr>
                  </w:pPr>
                  <w:r w:rsidRPr="008D2999">
                    <w:rPr>
                      <w:color w:val="000000"/>
                    </w:rPr>
                    <w:t> </w:t>
                  </w:r>
                </w:p>
              </w:tc>
            </w:tr>
          </w:tbl>
          <w:p w:rsidR="002D779E" w:rsidRPr="008D2999" w:rsidRDefault="002D779E" w:rsidP="003D329A">
            <w:pPr>
              <w:spacing w:before="0"/>
              <w:rPr>
                <w:color w:val="000000"/>
              </w:rPr>
            </w:pPr>
          </w:p>
        </w:tc>
      </w:tr>
      <w:tr w:rsidR="002D779E" w:rsidRPr="008D2999" w:rsidTr="002D779E">
        <w:tc>
          <w:tcPr>
            <w:tcW w:w="9953" w:type="dxa"/>
            <w:tcBorders>
              <w:top w:val="nil"/>
              <w:left w:val="nil"/>
              <w:bottom w:val="nil"/>
              <w:right w:val="nil"/>
            </w:tcBorders>
            <w:hideMark/>
          </w:tcPr>
          <w:p w:rsidR="00F33042" w:rsidRPr="008D2999" w:rsidRDefault="00F33042" w:rsidP="003D329A">
            <w:pPr>
              <w:pStyle w:val="htleft"/>
              <w:spacing w:before="0" w:beforeAutospacing="0" w:after="0" w:afterAutospacing="0"/>
              <w:rPr>
                <w:b/>
                <w:color w:val="000000"/>
              </w:rPr>
            </w:pPr>
          </w:p>
          <w:p w:rsidR="00EA0633" w:rsidRPr="008D2999" w:rsidRDefault="00C116B1" w:rsidP="003D329A">
            <w:pPr>
              <w:pStyle w:val="htleft"/>
              <w:spacing w:before="0" w:beforeAutospacing="0" w:after="0" w:afterAutospacing="0"/>
              <w:ind w:firstLine="567"/>
              <w:rPr>
                <w:b/>
                <w:color w:val="000000"/>
              </w:rPr>
            </w:pPr>
            <w:r w:rsidRPr="008D2999">
              <w:rPr>
                <w:b/>
                <w:color w:val="000000"/>
              </w:rPr>
              <w:t xml:space="preserve">УВАЖАЕМИ </w:t>
            </w:r>
            <w:r w:rsidR="002D779E" w:rsidRPr="008D2999">
              <w:rPr>
                <w:b/>
                <w:color w:val="000000"/>
              </w:rPr>
              <w:t xml:space="preserve">ГОСПОДИН </w:t>
            </w:r>
            <w:r w:rsidRPr="008D2999">
              <w:rPr>
                <w:b/>
                <w:color w:val="000000"/>
              </w:rPr>
              <w:t>ИЗПЪЛНИТЕЛЕН ДИРЕКТОР</w:t>
            </w:r>
            <w:r w:rsidR="002D779E" w:rsidRPr="008D2999">
              <w:rPr>
                <w:b/>
                <w:color w:val="000000"/>
              </w:rPr>
              <w:t>,</w:t>
            </w:r>
          </w:p>
          <w:p w:rsidR="00567663" w:rsidRPr="008D2999" w:rsidRDefault="00567663" w:rsidP="003D329A">
            <w:pPr>
              <w:pStyle w:val="htleft"/>
              <w:spacing w:before="0" w:beforeAutospacing="0" w:after="0" w:afterAutospacing="0"/>
              <w:ind w:firstLine="567"/>
              <w:rPr>
                <w:b/>
                <w:color w:val="000000"/>
              </w:rPr>
            </w:pPr>
          </w:p>
        </w:tc>
      </w:tr>
      <w:tr w:rsidR="002D779E" w:rsidRPr="008D2999" w:rsidTr="002D779E">
        <w:tc>
          <w:tcPr>
            <w:tcW w:w="9953" w:type="dxa"/>
            <w:tcBorders>
              <w:top w:val="nil"/>
              <w:left w:val="nil"/>
              <w:bottom w:val="nil"/>
              <w:right w:val="nil"/>
            </w:tcBorders>
            <w:hideMark/>
          </w:tcPr>
          <w:p w:rsidR="002D779E" w:rsidRPr="008D2999" w:rsidRDefault="002D779E" w:rsidP="008F4323">
            <w:pPr>
              <w:pStyle w:val="htleft"/>
              <w:spacing w:before="0" w:beforeAutospacing="0" w:after="0" w:afterAutospacing="0"/>
              <w:jc w:val="both"/>
              <w:rPr>
                <w:color w:val="000000"/>
              </w:rPr>
            </w:pPr>
            <w:r w:rsidRPr="008D2999">
              <w:rPr>
                <w:color w:val="000000"/>
              </w:rPr>
              <w:t xml:space="preserve">1. Заявяваме, че желаем да участваме в откритата от Вас процедура по Закона за обществените поръчки (ЗОП) за възлагане на обществена поръчка с предмет: </w:t>
            </w:r>
            <w:r w:rsidR="000C5E2F" w:rsidRPr="008D2999">
              <w:rPr>
                <w:i/>
              </w:rPr>
              <w:t>„</w:t>
            </w:r>
            <w:r w:rsidR="000C5E2F" w:rsidRPr="008D2999">
              <w:rPr>
                <w:bCs/>
                <w:i/>
              </w:rPr>
              <w:t>Изграждане и внедряване на информационна система за обмен на данни и прилагане на мерки при  опасност от градушки</w:t>
            </w:r>
            <w:r w:rsidR="008F4323" w:rsidRPr="008D2999">
              <w:rPr>
                <w:bCs/>
                <w:i/>
              </w:rPr>
              <w:t>,</w:t>
            </w:r>
            <w:r w:rsidR="008F4323" w:rsidRPr="008D2999">
              <w:rPr>
                <w:i/>
                <w:iCs/>
                <w:color w:val="000000"/>
              </w:rPr>
              <w:t xml:space="preserve"> във връз</w:t>
            </w:r>
            <w:r w:rsidR="008D6EA4" w:rsidRPr="008D2999">
              <w:rPr>
                <w:i/>
                <w:iCs/>
                <w:color w:val="000000"/>
              </w:rPr>
              <w:t xml:space="preserve">ка с изпълнението на договор № </w:t>
            </w:r>
            <w:r w:rsidR="008F4323" w:rsidRPr="008D2999">
              <w:rPr>
                <w:i/>
                <w:iCs/>
                <w:color w:val="000000"/>
              </w:rPr>
              <w:t>14-32-1/27.10.2014 г. по ОПАК</w:t>
            </w:r>
            <w:r w:rsidR="008F4323" w:rsidRPr="008D2999">
              <w:rPr>
                <w:i/>
              </w:rPr>
              <w:t>”</w:t>
            </w:r>
            <w:r w:rsidRPr="008D2999">
              <w:rPr>
                <w:color w:val="000000"/>
              </w:rPr>
              <w:t>, като подаваме оферта при условията, обявени в документацията за участие и приети от нас.</w:t>
            </w:r>
          </w:p>
        </w:tc>
      </w:tr>
      <w:tr w:rsidR="002D779E" w:rsidRPr="008D2999" w:rsidTr="002D779E">
        <w:tc>
          <w:tcPr>
            <w:tcW w:w="9953" w:type="dxa"/>
            <w:tcBorders>
              <w:top w:val="nil"/>
              <w:left w:val="nil"/>
              <w:bottom w:val="nil"/>
              <w:right w:val="nil"/>
            </w:tcBorders>
            <w:hideMark/>
          </w:tcPr>
          <w:p w:rsidR="002D779E" w:rsidRPr="008D2999" w:rsidRDefault="002D779E" w:rsidP="003D329A">
            <w:pPr>
              <w:pStyle w:val="htleft"/>
              <w:spacing w:before="0" w:beforeAutospacing="0" w:after="0" w:afterAutospacing="0"/>
              <w:jc w:val="both"/>
              <w:rPr>
                <w:color w:val="000000"/>
              </w:rPr>
            </w:pPr>
            <w:r w:rsidRPr="008D2999">
              <w:rPr>
                <w:color w:val="000000"/>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2D779E" w:rsidRPr="008D2999" w:rsidTr="002D779E">
        <w:tc>
          <w:tcPr>
            <w:tcW w:w="9953" w:type="dxa"/>
            <w:tcBorders>
              <w:top w:val="nil"/>
              <w:left w:val="nil"/>
              <w:bottom w:val="nil"/>
              <w:right w:val="nil"/>
            </w:tcBorders>
            <w:hideMark/>
          </w:tcPr>
          <w:p w:rsidR="002D779E" w:rsidRPr="008D2999" w:rsidRDefault="002D779E" w:rsidP="003D329A">
            <w:pPr>
              <w:pStyle w:val="htleft"/>
              <w:spacing w:before="0" w:beforeAutospacing="0" w:after="0" w:afterAutospacing="0"/>
              <w:jc w:val="both"/>
              <w:rPr>
                <w:color w:val="000000"/>
              </w:rPr>
            </w:pPr>
            <w:r w:rsidRPr="008D2999">
              <w:rPr>
                <w:color w:val="000000"/>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tc>
      </w:tr>
      <w:tr w:rsidR="002D779E" w:rsidRPr="008D2999" w:rsidTr="002D779E">
        <w:tc>
          <w:tcPr>
            <w:tcW w:w="9953" w:type="dxa"/>
            <w:tcBorders>
              <w:top w:val="nil"/>
              <w:left w:val="nil"/>
              <w:bottom w:val="nil"/>
              <w:right w:val="nil"/>
            </w:tcBorders>
            <w:hideMark/>
          </w:tcPr>
          <w:p w:rsidR="002D779E" w:rsidRPr="008D2999" w:rsidRDefault="000E1B97" w:rsidP="003D329A">
            <w:pPr>
              <w:pStyle w:val="htleft"/>
              <w:spacing w:before="0" w:beforeAutospacing="0" w:after="0" w:afterAutospacing="0"/>
              <w:jc w:val="both"/>
              <w:rPr>
                <w:color w:val="000000"/>
              </w:rPr>
            </w:pPr>
            <w:r w:rsidRPr="008D2999">
              <w:rPr>
                <w:color w:val="000000"/>
              </w:rPr>
              <w:t>4</w:t>
            </w:r>
            <w:r w:rsidR="002D779E" w:rsidRPr="008D2999">
              <w:rPr>
                <w:color w:val="000000"/>
              </w:rPr>
              <w:t xml:space="preserve">. При изпълнението на обществената поръчка няма да ползваме/ще ползваме </w:t>
            </w:r>
            <w:r w:rsidR="002D779E" w:rsidRPr="008D2999">
              <w:rPr>
                <w:i/>
                <w:iCs/>
                <w:color w:val="000000"/>
              </w:rPr>
              <w:t>(</w:t>
            </w:r>
            <w:proofErr w:type="spellStart"/>
            <w:r w:rsidR="002D779E" w:rsidRPr="008D2999">
              <w:rPr>
                <w:i/>
                <w:iCs/>
                <w:color w:val="000000"/>
              </w:rPr>
              <w:t>относимото</w:t>
            </w:r>
            <w:proofErr w:type="spellEnd"/>
            <w:r w:rsidR="002D779E" w:rsidRPr="008D2999">
              <w:rPr>
                <w:i/>
                <w:iCs/>
                <w:color w:val="000000"/>
              </w:rPr>
              <w:t xml:space="preserve"> се подчертава)</w:t>
            </w:r>
            <w:r w:rsidR="002D779E" w:rsidRPr="008D2999">
              <w:rPr>
                <w:color w:val="000000"/>
              </w:rPr>
              <w:t xml:space="preserve"> следните подизпълнители:</w:t>
            </w:r>
          </w:p>
        </w:tc>
      </w:tr>
      <w:tr w:rsidR="002D779E" w:rsidRPr="008D2999" w:rsidTr="002D779E">
        <w:tc>
          <w:tcPr>
            <w:tcW w:w="9953" w:type="dxa"/>
            <w:tcBorders>
              <w:top w:val="nil"/>
              <w:left w:val="nil"/>
              <w:bottom w:val="nil"/>
              <w:right w:val="nil"/>
            </w:tcBorders>
            <w:hideMark/>
          </w:tcPr>
          <w:p w:rsidR="002D779E" w:rsidRPr="008D2999" w:rsidRDefault="002D779E" w:rsidP="003D329A">
            <w:pPr>
              <w:pStyle w:val="htleft"/>
              <w:spacing w:before="0" w:beforeAutospacing="0" w:after="0" w:afterAutospacing="0"/>
              <w:jc w:val="both"/>
              <w:rPr>
                <w:color w:val="000000"/>
              </w:rPr>
            </w:pPr>
            <w:r w:rsidRPr="008D2999">
              <w:rPr>
                <w:color w:val="000000"/>
              </w:rPr>
              <w:t>1. ............................................................................................................................................</w:t>
            </w:r>
            <w:r w:rsidR="000E1B97" w:rsidRPr="008D2999">
              <w:rPr>
                <w:color w:val="000000"/>
              </w:rPr>
              <w:t>........................</w:t>
            </w:r>
          </w:p>
        </w:tc>
      </w:tr>
      <w:tr w:rsidR="002D779E" w:rsidRPr="008D2999" w:rsidTr="002D779E">
        <w:tc>
          <w:tcPr>
            <w:tcW w:w="9953" w:type="dxa"/>
            <w:tcBorders>
              <w:top w:val="nil"/>
              <w:left w:val="nil"/>
              <w:bottom w:val="nil"/>
              <w:right w:val="nil"/>
            </w:tcBorders>
            <w:hideMark/>
          </w:tcPr>
          <w:p w:rsidR="002D779E" w:rsidRPr="008D2999" w:rsidRDefault="002D779E" w:rsidP="003D329A">
            <w:pPr>
              <w:pStyle w:val="htleft"/>
              <w:spacing w:before="0" w:beforeAutospacing="0" w:after="0" w:afterAutospacing="0"/>
              <w:jc w:val="both"/>
              <w:rPr>
                <w:color w:val="000000"/>
              </w:rPr>
            </w:pPr>
            <w:r w:rsidRPr="008D2999">
              <w:rPr>
                <w:color w:val="000000"/>
              </w:rPr>
              <w:t>2. ............................................................................................................................................</w:t>
            </w:r>
            <w:r w:rsidR="000E1B97" w:rsidRPr="008D2999">
              <w:rPr>
                <w:color w:val="000000"/>
              </w:rPr>
              <w:t>........................</w:t>
            </w:r>
          </w:p>
        </w:tc>
      </w:tr>
      <w:tr w:rsidR="002D779E" w:rsidRPr="008D2999" w:rsidTr="002D779E">
        <w:tc>
          <w:tcPr>
            <w:tcW w:w="9953" w:type="dxa"/>
            <w:tcBorders>
              <w:top w:val="nil"/>
              <w:left w:val="nil"/>
              <w:bottom w:val="nil"/>
              <w:right w:val="nil"/>
            </w:tcBorders>
            <w:hideMark/>
          </w:tcPr>
          <w:p w:rsidR="002D779E" w:rsidRPr="008D2999" w:rsidRDefault="002D779E" w:rsidP="003D329A">
            <w:pPr>
              <w:pStyle w:val="htcenter"/>
              <w:spacing w:before="0" w:beforeAutospacing="0" w:after="0" w:afterAutospacing="0"/>
              <w:rPr>
                <w:color w:val="000000"/>
              </w:rPr>
            </w:pPr>
            <w:r w:rsidRPr="008D2999">
              <w:rPr>
                <w:i/>
                <w:iCs/>
                <w:color w:val="000000"/>
              </w:rPr>
              <w:t>(наименование на подизпълнителя, ЕИК/ЕГН, вид на дейностите, които ще изпълнява, дял от стойността на обществената поръчка (в %)</w:t>
            </w:r>
          </w:p>
        </w:tc>
      </w:tr>
      <w:tr w:rsidR="002D779E" w:rsidRPr="008D2999" w:rsidTr="002D779E">
        <w:tc>
          <w:tcPr>
            <w:tcW w:w="9953" w:type="dxa"/>
            <w:tcBorders>
              <w:top w:val="nil"/>
              <w:left w:val="nil"/>
              <w:bottom w:val="nil"/>
              <w:right w:val="nil"/>
            </w:tcBorders>
            <w:hideMark/>
          </w:tcPr>
          <w:p w:rsidR="002D779E" w:rsidRPr="008D2999" w:rsidRDefault="008264AB" w:rsidP="003D329A">
            <w:pPr>
              <w:pStyle w:val="htleft"/>
              <w:spacing w:before="0" w:beforeAutospacing="0" w:after="0" w:afterAutospacing="0"/>
              <w:jc w:val="both"/>
              <w:rPr>
                <w:color w:val="000000"/>
              </w:rPr>
            </w:pPr>
            <w:r w:rsidRPr="008D2999">
              <w:rPr>
                <w:color w:val="000000"/>
              </w:rPr>
              <w:t>5</w:t>
            </w:r>
            <w:r w:rsidR="002D779E" w:rsidRPr="008D2999">
              <w:rPr>
                <w:color w:val="000000"/>
              </w:rPr>
              <w:t xml:space="preserve">. Приемаме срокът на валидността на нашата оферта да бъде </w:t>
            </w:r>
            <w:r w:rsidRPr="008D2999">
              <w:rPr>
                <w:color w:val="000000"/>
              </w:rPr>
              <w:t>120</w:t>
            </w:r>
            <w:r w:rsidR="002D779E" w:rsidRPr="008D2999">
              <w:rPr>
                <w:color w:val="000000"/>
              </w:rPr>
              <w:t xml:space="preserve"> календарни дни считано от крайния срок за подаване на оферти.</w:t>
            </w:r>
          </w:p>
        </w:tc>
      </w:tr>
      <w:tr w:rsidR="002D779E" w:rsidRPr="008D2999" w:rsidTr="002D779E">
        <w:tc>
          <w:tcPr>
            <w:tcW w:w="9953" w:type="dxa"/>
            <w:tcBorders>
              <w:top w:val="nil"/>
              <w:left w:val="nil"/>
              <w:bottom w:val="nil"/>
              <w:right w:val="nil"/>
            </w:tcBorders>
            <w:hideMark/>
          </w:tcPr>
          <w:p w:rsidR="002D779E" w:rsidRPr="008D2999" w:rsidRDefault="002D779E" w:rsidP="003D329A">
            <w:pPr>
              <w:pStyle w:val="htleft"/>
              <w:spacing w:before="0" w:beforeAutospacing="0" w:after="0" w:afterAutospacing="0"/>
              <w:rPr>
                <w:color w:val="000000"/>
              </w:rPr>
            </w:pPr>
            <w:r w:rsidRPr="008D2999">
              <w:rPr>
                <w:color w:val="000000"/>
              </w:rPr>
              <w:t>Неразделна част от настоящия докум</w:t>
            </w:r>
            <w:r w:rsidR="00DF551F" w:rsidRPr="008D2999">
              <w:rPr>
                <w:color w:val="000000"/>
              </w:rPr>
              <w:t>ент е</w:t>
            </w:r>
            <w:r w:rsidRPr="008D2999">
              <w:rPr>
                <w:color w:val="000000"/>
              </w:rPr>
              <w:t xml:space="preserve">: </w:t>
            </w:r>
          </w:p>
        </w:tc>
      </w:tr>
      <w:tr w:rsidR="002D779E" w:rsidRPr="008D2999" w:rsidTr="002D779E">
        <w:tc>
          <w:tcPr>
            <w:tcW w:w="9953" w:type="dxa"/>
            <w:tcBorders>
              <w:top w:val="nil"/>
              <w:left w:val="nil"/>
              <w:bottom w:val="nil"/>
              <w:right w:val="nil"/>
            </w:tcBorders>
            <w:hideMark/>
          </w:tcPr>
          <w:p w:rsidR="002D779E" w:rsidRPr="008D2999" w:rsidRDefault="00DF551F" w:rsidP="003D329A">
            <w:pPr>
              <w:pStyle w:val="htleft"/>
              <w:spacing w:before="0" w:beforeAutospacing="0" w:after="0" w:afterAutospacing="0"/>
              <w:rPr>
                <w:color w:val="000000"/>
              </w:rPr>
            </w:pPr>
            <w:r w:rsidRPr="008D2999">
              <w:rPr>
                <w:color w:val="000000"/>
              </w:rPr>
              <w:t>Д</w:t>
            </w:r>
            <w:r w:rsidR="002D779E" w:rsidRPr="008D2999">
              <w:rPr>
                <w:color w:val="000000"/>
              </w:rPr>
              <w:t>екларацията по чл. 47, ал. 9 ЗОП за обстоятелствата по чл. 47, ал. 1, 2 и 5 ЗОП, подписана от лицата, които представляват участника съгласно документите за регистрация;</w:t>
            </w:r>
          </w:p>
        </w:tc>
      </w:tr>
      <w:tr w:rsidR="002D779E" w:rsidRPr="008D2999" w:rsidTr="002D779E">
        <w:tc>
          <w:tcPr>
            <w:tcW w:w="9953" w:type="dxa"/>
            <w:tcBorders>
              <w:top w:val="nil"/>
              <w:left w:val="nil"/>
              <w:bottom w:val="nil"/>
              <w:right w:val="nil"/>
            </w:tcBorders>
            <w:hideMark/>
          </w:tcPr>
          <w:p w:rsidR="002D779E" w:rsidRPr="008D2999" w:rsidRDefault="002D779E" w:rsidP="003D329A">
            <w:pPr>
              <w:pStyle w:val="htleft"/>
              <w:spacing w:before="0" w:beforeAutospacing="0" w:after="0" w:afterAutospacing="0"/>
              <w:rPr>
                <w:color w:val="000000"/>
              </w:rPr>
            </w:pPr>
          </w:p>
        </w:tc>
      </w:tr>
    </w:tbl>
    <w:p w:rsidR="00E62E69" w:rsidRPr="008D2999" w:rsidRDefault="00E62E69" w:rsidP="003D329A">
      <w:pPr>
        <w:spacing w:before="0"/>
      </w:pPr>
    </w:p>
    <w:p w:rsidR="00E62E69" w:rsidRPr="008D2999" w:rsidRDefault="00E62E69" w:rsidP="003D329A">
      <w:pPr>
        <w:spacing w:before="0"/>
      </w:pPr>
      <w:r w:rsidRPr="008D2999">
        <w:t>Дата:……………………</w:t>
      </w:r>
      <w:r w:rsidRPr="008D2999">
        <w:tab/>
      </w:r>
      <w:r w:rsidRPr="008D2999">
        <w:tab/>
      </w:r>
      <w:r w:rsidRPr="008D2999">
        <w:tab/>
      </w:r>
      <w:r w:rsidRPr="008D2999">
        <w:tab/>
        <w:t>Име и фамилия:…………………………………….</w:t>
      </w:r>
    </w:p>
    <w:p w:rsidR="00E62E69" w:rsidRPr="008D2999" w:rsidRDefault="00E62E69" w:rsidP="003D329A">
      <w:pPr>
        <w:suppressAutoHyphens w:val="0"/>
        <w:spacing w:before="0"/>
        <w:ind w:left="3969" w:firstLine="567"/>
        <w:jc w:val="left"/>
      </w:pPr>
      <w:r w:rsidRPr="008D2999">
        <w:t>Подпис и печат:…………………………….............</w:t>
      </w:r>
    </w:p>
    <w:p w:rsidR="00E62E69" w:rsidRPr="008D2999" w:rsidRDefault="00E62E69" w:rsidP="003D329A">
      <w:pPr>
        <w:suppressAutoHyphens w:val="0"/>
        <w:spacing w:before="0"/>
        <w:jc w:val="left"/>
      </w:pPr>
    </w:p>
    <w:p w:rsidR="00E62E69" w:rsidRPr="008D2999" w:rsidRDefault="00E62E69" w:rsidP="003D329A">
      <w:pPr>
        <w:suppressAutoHyphens w:val="0"/>
        <w:spacing w:before="0"/>
        <w:jc w:val="left"/>
        <w:rPr>
          <w:i/>
        </w:rPr>
      </w:pPr>
      <w:r w:rsidRPr="008D2999">
        <w:rPr>
          <w:i/>
        </w:rPr>
        <w:t>Документът е задължителна част от офертата. Прилага се в Плик № 1.</w:t>
      </w:r>
    </w:p>
    <w:p w:rsidR="00E62E69" w:rsidRPr="008D2999" w:rsidRDefault="00E62E69" w:rsidP="003D329A">
      <w:pPr>
        <w:suppressAutoHyphens w:val="0"/>
        <w:spacing w:before="0"/>
        <w:jc w:val="left"/>
      </w:pPr>
      <w:r w:rsidRPr="008D2999">
        <w:rPr>
          <w:i/>
        </w:rPr>
        <w:t>Документът се подписва от законния представител на участника или от надлежно упълномощено лице.</w:t>
      </w:r>
      <w:r w:rsidR="00F90DAD" w:rsidRPr="008D2999">
        <w:rPr>
          <w:i/>
        </w:rPr>
        <w:br w:type="page"/>
      </w:r>
    </w:p>
    <w:p w:rsidR="00E62E69" w:rsidRPr="008D2999" w:rsidRDefault="00E62E69" w:rsidP="003D329A">
      <w:pPr>
        <w:suppressAutoHyphens w:val="0"/>
        <w:spacing w:before="0"/>
        <w:jc w:val="left"/>
      </w:pPr>
    </w:p>
    <w:p w:rsidR="002F113F" w:rsidRPr="008D2999" w:rsidRDefault="002F113F" w:rsidP="007C213C">
      <w:pPr>
        <w:pStyle w:val="Heading2"/>
        <w:rPr>
          <w:lang w:val="en-US"/>
        </w:rPr>
      </w:pPr>
      <w:bookmarkStart w:id="278" w:name="_Toc416877984"/>
      <w:r w:rsidRPr="008D2999">
        <w:t xml:space="preserve">Приложение № </w:t>
      </w:r>
      <w:bookmarkEnd w:id="276"/>
      <w:r w:rsidR="00256D32" w:rsidRPr="008D2999">
        <w:rPr>
          <w:lang w:val="en-US"/>
        </w:rPr>
        <w:t>3</w:t>
      </w:r>
      <w:bookmarkEnd w:id="278"/>
    </w:p>
    <w:tbl>
      <w:tblPr>
        <w:tblW w:w="9698"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698"/>
      </w:tblGrid>
      <w:tr w:rsidR="008C5C2E" w:rsidRPr="008D2999" w:rsidTr="00ED4B02">
        <w:tc>
          <w:tcPr>
            <w:tcW w:w="9698" w:type="dxa"/>
            <w:tcBorders>
              <w:top w:val="nil"/>
              <w:left w:val="nil"/>
              <w:bottom w:val="nil"/>
              <w:right w:val="nil"/>
            </w:tcBorders>
            <w:hideMark/>
          </w:tcPr>
          <w:tbl>
            <w:tblPr>
              <w:tblW w:w="9675"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675"/>
            </w:tblGrid>
            <w:tr w:rsidR="008C5C2E" w:rsidRPr="008D2999" w:rsidTr="00EB1E72">
              <w:tc>
                <w:tcPr>
                  <w:tcW w:w="9675" w:type="dxa"/>
                  <w:tcBorders>
                    <w:top w:val="nil"/>
                    <w:left w:val="nil"/>
                    <w:bottom w:val="nil"/>
                    <w:right w:val="nil"/>
                  </w:tcBorders>
                </w:tcPr>
                <w:tbl>
                  <w:tblPr>
                    <w:tblpPr w:leftFromText="141" w:rightFromText="141" w:vertAnchor="text" w:horzAnchor="margin" w:tblpY="-80"/>
                    <w:tblOverlap w:val="never"/>
                    <w:tblW w:w="9675"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675"/>
                  </w:tblGrid>
                  <w:tr w:rsidR="00C8470E" w:rsidRPr="008D2999" w:rsidTr="00C8470E">
                    <w:tc>
                      <w:tcPr>
                        <w:tcW w:w="9675" w:type="dxa"/>
                        <w:tcBorders>
                          <w:top w:val="nil"/>
                          <w:left w:val="nil"/>
                          <w:bottom w:val="nil"/>
                          <w:right w:val="nil"/>
                        </w:tcBorders>
                      </w:tcPr>
                      <w:p w:rsidR="00C8470E" w:rsidRPr="008D2999" w:rsidRDefault="006A766A" w:rsidP="003D329A">
                        <w:pPr>
                          <w:pStyle w:val="htleft"/>
                          <w:tabs>
                            <w:tab w:val="left" w:pos="3740"/>
                          </w:tabs>
                          <w:spacing w:before="0" w:beforeAutospacing="0" w:after="0" w:afterAutospacing="0"/>
                          <w:ind w:right="425"/>
                          <w:jc w:val="center"/>
                          <w:rPr>
                            <w:color w:val="000000"/>
                            <w:lang w:eastAsia="en-US"/>
                          </w:rPr>
                        </w:pPr>
                        <w:bookmarkStart w:id="279" w:name="__RefHeading___Toc391411895"/>
                        <w:bookmarkStart w:id="280" w:name="__RefHeading__350_1734234706"/>
                        <w:bookmarkEnd w:id="279"/>
                        <w:bookmarkEnd w:id="280"/>
                        <w:r w:rsidRPr="008D2999">
                          <w:rPr>
                            <w:b/>
                          </w:rPr>
                          <w:t>Д Е К Л А Р А Ц И Я</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center"/>
                          <w:rPr>
                            <w:color w:val="000000"/>
                            <w:lang w:eastAsia="en-US"/>
                          </w:rPr>
                        </w:pPr>
                        <w:r w:rsidRPr="008D2999">
                          <w:rPr>
                            <w:color w:val="000000"/>
                            <w:lang w:eastAsia="en-US"/>
                          </w:rPr>
                          <w:t>по чл. 47, ал. 9 от Закона за обществените поръчки</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jc w:val="both"/>
                          <w:rPr>
                            <w:color w:val="000000"/>
                            <w:lang w:eastAsia="en-US"/>
                          </w:rPr>
                        </w:pPr>
                        <w:r w:rsidRPr="008D2999">
                          <w:rPr>
                            <w:color w:val="000000"/>
                            <w:lang w:eastAsia="en-US"/>
                          </w:rPr>
                          <w:t xml:space="preserve">Подписаният/ата ................................................................................................................................................................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center"/>
                          <w:spacing w:before="0" w:beforeAutospacing="0" w:after="0" w:afterAutospacing="0"/>
                          <w:rPr>
                            <w:color w:val="000000"/>
                            <w:lang w:eastAsia="en-US"/>
                          </w:rPr>
                        </w:pPr>
                        <w:r w:rsidRPr="008D2999">
                          <w:rPr>
                            <w:i/>
                            <w:iCs/>
                            <w:color w:val="000000"/>
                            <w:lang w:eastAsia="en-US"/>
                          </w:rPr>
                          <w:t>(трите имена)</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rPr>
                            <w:color w:val="000000"/>
                            <w:lang w:eastAsia="en-US"/>
                          </w:rPr>
                        </w:pPr>
                        <w:r w:rsidRPr="008D2999">
                          <w:rPr>
                            <w:color w:val="000000"/>
                            <w:lang w:eastAsia="en-US"/>
                          </w:rPr>
                          <w:t>данни по документ за самоличност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center"/>
                          <w:spacing w:before="0" w:beforeAutospacing="0" w:after="0" w:afterAutospacing="0"/>
                          <w:rPr>
                            <w:color w:val="000000"/>
                            <w:lang w:eastAsia="en-US"/>
                          </w:rPr>
                        </w:pPr>
                        <w:r w:rsidRPr="008D2999">
                          <w:rPr>
                            <w:i/>
                            <w:iCs/>
                            <w:color w:val="000000"/>
                            <w:lang w:eastAsia="en-US"/>
                          </w:rPr>
                          <w:t>(номер на лична карта, дата, орган и място на издаването)</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rPr>
                            <w:color w:val="000000"/>
                            <w:lang w:eastAsia="en-US"/>
                          </w:rPr>
                        </w:pPr>
                        <w:r w:rsidRPr="008D2999">
                          <w:rPr>
                            <w:color w:val="000000"/>
                            <w:lang w:eastAsia="en-US"/>
                          </w:rPr>
                          <w:t>в качеството си на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center"/>
                          <w:spacing w:before="0" w:beforeAutospacing="0" w:after="0" w:afterAutospacing="0"/>
                          <w:rPr>
                            <w:color w:val="000000"/>
                            <w:lang w:eastAsia="en-US"/>
                          </w:rPr>
                        </w:pPr>
                        <w:r w:rsidRPr="008D2999">
                          <w:rPr>
                            <w:i/>
                            <w:iCs/>
                            <w:color w:val="000000"/>
                            <w:lang w:eastAsia="en-US"/>
                          </w:rPr>
                          <w:t>(длъжност)</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jc w:val="both"/>
                          <w:rPr>
                            <w:color w:val="000000"/>
                            <w:lang w:eastAsia="en-US"/>
                          </w:rPr>
                        </w:pPr>
                        <w:r w:rsidRPr="008D2999">
                          <w:rPr>
                            <w:color w:val="000000"/>
                            <w:lang w:eastAsia="en-US"/>
                          </w:rPr>
                          <w:t>на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center"/>
                          <w:spacing w:before="0" w:beforeAutospacing="0" w:after="0" w:afterAutospacing="0"/>
                          <w:rPr>
                            <w:color w:val="000000"/>
                            <w:lang w:eastAsia="en-US"/>
                          </w:rPr>
                        </w:pPr>
                        <w:r w:rsidRPr="008D2999">
                          <w:rPr>
                            <w:i/>
                            <w:iCs/>
                            <w:color w:val="000000"/>
                            <w:lang w:eastAsia="en-US"/>
                          </w:rPr>
                          <w:t>(наименование на участника)</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jc w:val="both"/>
                          <w:rPr>
                            <w:color w:val="000000"/>
                            <w:lang w:eastAsia="en-US"/>
                          </w:rPr>
                        </w:pPr>
                        <w:r w:rsidRPr="008D2999">
                          <w:rPr>
                            <w:color w:val="000000"/>
                            <w:lang w:eastAsia="en-US"/>
                          </w:rPr>
                          <w:t>ЕИК/БУЛСТАТ ...............................................................................................................................................................,</w:t>
                        </w:r>
                      </w:p>
                    </w:tc>
                  </w:tr>
                  <w:tr w:rsidR="00C8470E" w:rsidRPr="008D2999" w:rsidTr="00C8470E">
                    <w:tc>
                      <w:tcPr>
                        <w:tcW w:w="9675" w:type="dxa"/>
                        <w:tcBorders>
                          <w:top w:val="nil"/>
                          <w:left w:val="nil"/>
                          <w:bottom w:val="nil"/>
                          <w:right w:val="nil"/>
                        </w:tcBorders>
                        <w:hideMark/>
                      </w:tcPr>
                      <w:p w:rsidR="00C8470E" w:rsidRPr="008D2999" w:rsidRDefault="00C8470E" w:rsidP="003D329A">
                        <w:pPr>
                          <w:spacing w:before="0"/>
                          <w:ind w:right="43" w:firstLine="537"/>
                          <w:contextualSpacing/>
                          <w:rPr>
                            <w:rFonts w:eastAsia="Times New Roman"/>
                            <w:b/>
                            <w:u w:val="single"/>
                            <w:lang w:eastAsia="en-US"/>
                          </w:rPr>
                        </w:pPr>
                        <w:r w:rsidRPr="008D2999">
                          <w:rPr>
                            <w:color w:val="000000"/>
                            <w:lang w:eastAsia="en-US"/>
                          </w:rPr>
                          <w:t>в изпълнение на чл. 47, ал. 9 ЗОП и в съответствие с изискванията на възложителя при възлагане на обществена поръчка с предмет</w:t>
                        </w:r>
                        <w:r w:rsidR="000B79CA" w:rsidRPr="008D2999">
                          <w:rPr>
                            <w:color w:val="000000"/>
                            <w:lang w:eastAsia="en-US"/>
                          </w:rPr>
                          <w:t xml:space="preserve">: </w:t>
                        </w:r>
                        <w:r w:rsidR="000B79CA" w:rsidRPr="008D2999">
                          <w:rPr>
                            <w:i/>
                          </w:rPr>
                          <w:t>„</w:t>
                        </w:r>
                        <w:r w:rsidR="000B79CA"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14-32-1/27.10.2014 г. по ОПАК</w:t>
                        </w:r>
                        <w:r w:rsidR="000B79CA" w:rsidRPr="008D2999">
                          <w:rPr>
                            <w:i/>
                          </w:rPr>
                          <w:t>”</w:t>
                        </w:r>
                      </w:p>
                      <w:p w:rsidR="00C8470E" w:rsidRPr="008D2999" w:rsidRDefault="00C8470E" w:rsidP="003D329A">
                        <w:pPr>
                          <w:spacing w:before="0"/>
                          <w:ind w:right="26"/>
                          <w:contextualSpacing/>
                          <w:rPr>
                            <w:rFonts w:eastAsia="Times New Roman"/>
                            <w:lang w:val="en-US" w:eastAsia="en-US"/>
                          </w:rPr>
                        </w:pP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jc w:val="center"/>
                          <w:rPr>
                            <w:color w:val="000000"/>
                            <w:lang w:eastAsia="en-US"/>
                          </w:rPr>
                        </w:pPr>
                        <w:r w:rsidRPr="008D2999">
                          <w:rPr>
                            <w:color w:val="000000"/>
                            <w:lang w:eastAsia="en-US"/>
                          </w:rPr>
                          <w:t>ДЕКЛАРИРАМ:</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jc w:val="both"/>
                          <w:rPr>
                            <w:color w:val="000000"/>
                            <w:lang w:eastAsia="en-US"/>
                          </w:rPr>
                        </w:pPr>
                        <w:r w:rsidRPr="008D2999">
                          <w:rPr>
                            <w:color w:val="000000"/>
                            <w:lang w:eastAsia="en-US"/>
                          </w:rPr>
                          <w:t xml:space="preserve">1. В качеството ми на лице по чл. 47, ал. 4 ЗОП </w:t>
                        </w:r>
                        <w:r w:rsidRPr="008D2999">
                          <w:rPr>
                            <w:b/>
                            <w:color w:val="000000"/>
                            <w:lang w:eastAsia="en-US"/>
                          </w:rPr>
                          <w:t xml:space="preserve">не съм осъждан с влязла в сила присъда/реабилитиран съм (невярното се зачертава) за: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jc w:val="both"/>
                          <w:rPr>
                            <w:color w:val="000000"/>
                            <w:lang w:eastAsia="en-US"/>
                          </w:rPr>
                        </w:pPr>
                        <w:r w:rsidRPr="008D2999">
                          <w:rPr>
                            <w:color w:val="000000"/>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jc w:val="both"/>
                          <w:rPr>
                            <w:color w:val="000000"/>
                            <w:lang w:eastAsia="en-US"/>
                          </w:rPr>
                        </w:pPr>
                        <w:r w:rsidRPr="008D2999">
                          <w:rPr>
                            <w:color w:val="000000"/>
                            <w:lang w:eastAsia="en-US"/>
                          </w:rPr>
                          <w:t>б) подкуп по чл. 301 – 307 от Наказателния кодекс;</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jc w:val="both"/>
                          <w:rPr>
                            <w:color w:val="000000"/>
                            <w:lang w:eastAsia="en-US"/>
                          </w:rPr>
                        </w:pPr>
                        <w:r w:rsidRPr="008D2999">
                          <w:rPr>
                            <w:color w:val="000000"/>
                            <w:lang w:eastAsia="en-US"/>
                          </w:rPr>
                          <w:t>в) участие в организирана престъпна група по чл. 321 и 321а от Наказателния кодекс;</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jc w:val="both"/>
                          <w:rPr>
                            <w:color w:val="000000"/>
                            <w:lang w:eastAsia="en-US"/>
                          </w:rPr>
                        </w:pPr>
                        <w:r w:rsidRPr="008D2999">
                          <w:rPr>
                            <w:color w:val="000000"/>
                            <w:lang w:eastAsia="en-US"/>
                          </w:rPr>
                          <w:t>г) престъпление против собствеността по чл. 194 – 217 от Наказателния кодекс;</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jc w:val="both"/>
                          <w:rPr>
                            <w:color w:val="000000"/>
                            <w:lang w:eastAsia="en-US"/>
                          </w:rPr>
                        </w:pPr>
                        <w:r w:rsidRPr="008D2999">
                          <w:rPr>
                            <w:color w:val="000000"/>
                            <w:lang w:eastAsia="en-US"/>
                          </w:rPr>
                          <w:t xml:space="preserve">д) престъпление против стопанството по чл. 219 – 252 от Наказателния кодекс; </w:t>
                        </w:r>
                      </w:p>
                    </w:tc>
                  </w:tr>
                  <w:tr w:rsidR="00C8470E" w:rsidRPr="008D2999" w:rsidTr="00C8470E">
                    <w:tc>
                      <w:tcPr>
                        <w:tcW w:w="9675" w:type="dxa"/>
                        <w:tcBorders>
                          <w:top w:val="nil"/>
                          <w:left w:val="nil"/>
                          <w:bottom w:val="nil"/>
                          <w:right w:val="nil"/>
                        </w:tcBorders>
                        <w:hideMark/>
                      </w:tcPr>
                      <w:p w:rsidR="00C8470E" w:rsidRPr="008D2999" w:rsidRDefault="00C8470E" w:rsidP="003D329A">
                        <w:pPr>
                          <w:spacing w:before="0"/>
                          <w:rPr>
                            <w:rFonts w:eastAsiaTheme="minorHAnsi"/>
                            <w:lang w:eastAsia="en-US"/>
                          </w:rPr>
                        </w:pP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jc w:val="both"/>
                          <w:rPr>
                            <w:color w:val="000000"/>
                            <w:lang w:eastAsia="en-US"/>
                          </w:rPr>
                        </w:pPr>
                        <w:r w:rsidRPr="008D2999">
                          <w:rPr>
                            <w:color w:val="000000"/>
                            <w:lang w:eastAsia="en-US"/>
                          </w:rPr>
                          <w:t>2. Представляваният от мен участник не е обявен в несъстоятелност.</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395"/>
                          <w:jc w:val="both"/>
                          <w:rPr>
                            <w:color w:val="000000"/>
                            <w:lang w:eastAsia="en-US"/>
                          </w:rPr>
                        </w:pPr>
                        <w:r w:rsidRPr="008D2999">
                          <w:rPr>
                            <w:color w:val="000000"/>
                            <w:lang w:eastAsia="en-US"/>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tc>
                  </w:tr>
                  <w:tr w:rsidR="00C8470E" w:rsidRPr="008D2999" w:rsidTr="00C8470E">
                    <w:tc>
                      <w:tcPr>
                        <w:tcW w:w="9675" w:type="dxa"/>
                        <w:tcBorders>
                          <w:top w:val="nil"/>
                          <w:left w:val="nil"/>
                          <w:bottom w:val="nil"/>
                          <w:right w:val="nil"/>
                        </w:tcBorders>
                      </w:tcPr>
                      <w:p w:rsidR="00C8470E" w:rsidRPr="008D2999" w:rsidRDefault="00C8470E" w:rsidP="003D329A">
                        <w:pPr>
                          <w:pStyle w:val="htleft"/>
                          <w:spacing w:before="0" w:beforeAutospacing="0" w:after="0" w:afterAutospacing="0"/>
                          <w:ind w:right="395"/>
                          <w:jc w:val="both"/>
                          <w:rPr>
                            <w:color w:val="000000"/>
                            <w:lang w:eastAsia="en-US"/>
                          </w:rPr>
                        </w:pPr>
                        <w:r w:rsidRPr="008D2999">
                          <w:rPr>
                            <w:color w:val="000000"/>
                            <w:lang w:eastAsia="en-US"/>
                          </w:rPr>
                          <w:t xml:space="preserve">4. Представляваният от мен участник </w:t>
                        </w:r>
                        <w:r w:rsidRPr="008D2999">
                          <w:rPr>
                            <w:b/>
                            <w:i/>
                            <w:iCs/>
                            <w:color w:val="000000"/>
                            <w:lang w:eastAsia="en-US"/>
                          </w:rPr>
                          <w:t>(отбелязва се само едно обстоятелство, което се отнася до конкретния участник)</w:t>
                        </w:r>
                        <w:r w:rsidRPr="008D2999">
                          <w:rPr>
                            <w:b/>
                            <w:color w:val="000000"/>
                            <w:lang w:eastAsia="en-US"/>
                          </w:rPr>
                          <w:t>:</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8D2999">
                          <w:rPr>
                            <w:i/>
                            <w:iCs/>
                            <w:color w:val="000000"/>
                            <w:lang w:eastAsia="en-US"/>
                          </w:rPr>
                          <w:t>(при чуждестранни участници)</w:t>
                        </w:r>
                        <w:r w:rsidRPr="008D2999">
                          <w:rPr>
                            <w:color w:val="000000"/>
                            <w:lang w:eastAsia="en-US"/>
                          </w:rPr>
                          <w:t>.</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lastRenderedPageBreak/>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 xml:space="preserve">7. Представляваният от мен участник </w:t>
                        </w:r>
                        <w:r w:rsidRPr="008D2999">
                          <w:rPr>
                            <w:i/>
                            <w:iCs/>
                            <w:color w:val="000000"/>
                            <w:lang w:eastAsia="en-US"/>
                          </w:rPr>
                          <w:t xml:space="preserve">(вярното се отбелязва):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8D2999">
                          <w:rPr>
                            <w:i/>
                            <w:iCs/>
                            <w:color w:val="000000"/>
                            <w:lang w:eastAsia="en-US"/>
                          </w:rPr>
                          <w:t>(при чуждестранни участници)</w:t>
                        </w:r>
                        <w:r w:rsidRPr="008D2999">
                          <w:rPr>
                            <w:color w:val="000000"/>
                            <w:lang w:eastAsia="en-US"/>
                          </w:rPr>
                          <w:t>;</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 xml:space="preserve">в) не е преустановил дейността си.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p>
                    </w:tc>
                  </w:tr>
                  <w:tr w:rsidR="00C8470E" w:rsidRPr="008D2999" w:rsidTr="00C8470E">
                    <w:tc>
                      <w:tcPr>
                        <w:tcW w:w="9675" w:type="dxa"/>
                        <w:tcBorders>
                          <w:top w:val="nil"/>
                          <w:left w:val="nil"/>
                          <w:bottom w:val="nil"/>
                          <w:right w:val="nil"/>
                        </w:tcBorders>
                        <w:hideMark/>
                      </w:tcPr>
                      <w:p w:rsidR="00C8470E" w:rsidRPr="008D2999" w:rsidRDefault="00EB5262" w:rsidP="003D329A">
                        <w:pPr>
                          <w:pStyle w:val="htleft"/>
                          <w:spacing w:before="0" w:beforeAutospacing="0" w:after="0" w:afterAutospacing="0"/>
                          <w:ind w:right="425"/>
                          <w:jc w:val="both"/>
                          <w:rPr>
                            <w:color w:val="000000"/>
                            <w:lang w:eastAsia="en-US"/>
                          </w:rPr>
                        </w:pPr>
                        <w:r w:rsidRPr="008D2999">
                          <w:rPr>
                            <w:color w:val="000000"/>
                            <w:lang w:eastAsia="en-US"/>
                          </w:rPr>
                          <w:t>8</w:t>
                        </w:r>
                        <w:r w:rsidR="00C8470E" w:rsidRPr="008D2999">
                          <w:rPr>
                            <w:color w:val="000000"/>
                            <w:lang w:eastAsia="en-US"/>
                          </w:rPr>
                          <w:t>. В качеството ми на лице по чл. 47, ал. 4 ЗОП не съм осъждан с влязла в сила присъда/реабилитиран съм (</w:t>
                        </w:r>
                        <w:r w:rsidR="00C8470E" w:rsidRPr="008D2999">
                          <w:rPr>
                            <w:i/>
                            <w:iCs/>
                            <w:color w:val="000000"/>
                            <w:lang w:eastAsia="en-US"/>
                          </w:rPr>
                          <w:t>невярното се зачертава</w:t>
                        </w:r>
                        <w:r w:rsidR="00C8470E" w:rsidRPr="008D2999">
                          <w:rPr>
                            <w:color w:val="000000"/>
                            <w:lang w:eastAsia="en-US"/>
                          </w:rPr>
                          <w:t>) за:</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а) престъпление по чл. 136 от Наказателния кодекс, свързано със здравословните и безопасни условия на труд;</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б) престъпление по чл. 172 от Наказателния кодекс против трудовите права на работниците.</w:t>
                        </w:r>
                      </w:p>
                    </w:tc>
                  </w:tr>
                  <w:tr w:rsidR="00C8470E" w:rsidRPr="008D2999" w:rsidTr="00C8470E">
                    <w:tc>
                      <w:tcPr>
                        <w:tcW w:w="9675" w:type="dxa"/>
                        <w:tcBorders>
                          <w:top w:val="nil"/>
                          <w:left w:val="nil"/>
                          <w:bottom w:val="nil"/>
                          <w:right w:val="nil"/>
                        </w:tcBorders>
                        <w:hideMark/>
                      </w:tcPr>
                      <w:p w:rsidR="00C8470E" w:rsidRPr="008D2999" w:rsidRDefault="00EB5262" w:rsidP="003D329A">
                        <w:pPr>
                          <w:pStyle w:val="htleft"/>
                          <w:spacing w:before="0" w:beforeAutospacing="0" w:after="0" w:afterAutospacing="0"/>
                          <w:ind w:right="425"/>
                          <w:jc w:val="both"/>
                          <w:rPr>
                            <w:color w:val="000000"/>
                            <w:lang w:eastAsia="en-US"/>
                          </w:rPr>
                        </w:pPr>
                        <w:r w:rsidRPr="008D2999">
                          <w:rPr>
                            <w:color w:val="000000"/>
                            <w:lang w:eastAsia="en-US"/>
                          </w:rPr>
                          <w:t>9</w:t>
                        </w:r>
                        <w:r w:rsidR="00C8470E" w:rsidRPr="008D2999">
                          <w:rPr>
                            <w:color w:val="000000"/>
                            <w:lang w:eastAsia="en-US"/>
                          </w:rPr>
                          <w:t>.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tc>
                  </w:tr>
                  <w:tr w:rsidR="00C8470E" w:rsidRPr="008D2999" w:rsidTr="00C8470E">
                    <w:tc>
                      <w:tcPr>
                        <w:tcW w:w="9675" w:type="dxa"/>
                        <w:tcBorders>
                          <w:top w:val="nil"/>
                          <w:left w:val="nil"/>
                          <w:bottom w:val="nil"/>
                          <w:right w:val="nil"/>
                        </w:tcBorders>
                        <w:hideMark/>
                      </w:tcPr>
                      <w:p w:rsidR="00C8470E" w:rsidRPr="008D2999" w:rsidRDefault="00C8470E" w:rsidP="003D329A">
                        <w:pPr>
                          <w:spacing w:before="0"/>
                          <w:rPr>
                            <w:rFonts w:eastAsiaTheme="minorHAnsi"/>
                            <w:lang w:eastAsia="en-US"/>
                          </w:rPr>
                        </w:pP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 xml:space="preserve">Известна ми е отговорността по чл. 313 от Наказателния кодекс за неверни данни.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Задължавам се при промени в горепосочените обстоятелства да уведомя възложителя в 7-дневен срок от настъпването им.</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 xml:space="preserve">Публичните регистри </w:t>
                        </w:r>
                        <w:r w:rsidRPr="008D2999">
                          <w:rPr>
                            <w:i/>
                            <w:iCs/>
                            <w:color w:val="000000"/>
                            <w:lang w:eastAsia="en-US"/>
                          </w:rPr>
                          <w:t>(съгласно законодателството на държавата, в която участникът е установен)</w:t>
                        </w:r>
                        <w:r w:rsidRPr="008D2999">
                          <w:rPr>
                            <w:color w:val="000000"/>
                            <w:lang w:eastAsia="en-US"/>
                          </w:rPr>
                          <w:t>, в които се съдържа информация за посочените обстоятелства</w:t>
                        </w:r>
                        <w:r w:rsidR="003F5A3B" w:rsidRPr="008D2999">
                          <w:rPr>
                            <w:color w:val="000000"/>
                            <w:lang w:eastAsia="en-US"/>
                          </w:rPr>
                          <w:t xml:space="preserve"> по т. 1 – 4, както и по т. 7, </w:t>
                        </w:r>
                        <w:r w:rsidR="00EB5262" w:rsidRPr="008D2999">
                          <w:rPr>
                            <w:color w:val="000000"/>
                            <w:lang w:eastAsia="en-US"/>
                          </w:rPr>
                          <w:t>8</w:t>
                        </w:r>
                        <w:r w:rsidR="003F5A3B" w:rsidRPr="008D2999">
                          <w:rPr>
                            <w:color w:val="000000"/>
                            <w:lang w:eastAsia="en-US"/>
                          </w:rPr>
                          <w:t xml:space="preserve"> и </w:t>
                        </w:r>
                        <w:r w:rsidR="00EB5262" w:rsidRPr="008D2999">
                          <w:rPr>
                            <w:color w:val="000000"/>
                            <w:lang w:eastAsia="en-US"/>
                          </w:rPr>
                          <w:t>9</w:t>
                        </w:r>
                        <w:r w:rsidRPr="008D2999">
                          <w:rPr>
                            <w:color w:val="000000"/>
                            <w:lang w:eastAsia="en-US"/>
                          </w:rPr>
                          <w:t xml:space="preserve"> са: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1. ...........................................................................................................................................</w:t>
                        </w:r>
                        <w:r w:rsidR="003F5A3B" w:rsidRPr="008D2999">
                          <w:rPr>
                            <w:color w:val="000000"/>
                            <w:lang w:eastAsia="en-US"/>
                          </w:rPr>
                          <w:t>..............</w:t>
                        </w:r>
                        <w:r w:rsidRPr="008D2999">
                          <w:rPr>
                            <w:color w:val="000000"/>
                            <w:lang w:eastAsia="en-US"/>
                          </w:rPr>
                          <w:t xml:space="preserve">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2. ........................................................................................................................................</w:t>
                        </w:r>
                        <w:r w:rsidR="00656FC9" w:rsidRPr="008D2999">
                          <w:rPr>
                            <w:color w:val="000000"/>
                            <w:lang w:eastAsia="en-US"/>
                          </w:rPr>
                          <w:t>.................</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 xml:space="preserve">3. .........................................................................................................................................................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 xml:space="preserve">Компетентните органи </w:t>
                        </w:r>
                        <w:r w:rsidRPr="008D2999">
                          <w:rPr>
                            <w:i/>
                            <w:iCs/>
                            <w:color w:val="000000"/>
                            <w:lang w:eastAsia="en-US"/>
                          </w:rPr>
                          <w:t>(съгласно законодателството на държавата, в която участникът е установен)</w:t>
                        </w:r>
                        <w:r w:rsidRPr="008D2999">
                          <w:rPr>
                            <w:color w:val="000000"/>
                            <w:lang w:eastAsia="en-US"/>
                          </w:rPr>
                          <w:t>, които са длъжни да предоставят служебно на възложителя информация за обстоятелствата</w:t>
                        </w:r>
                        <w:r w:rsidR="00EB5262" w:rsidRPr="008D2999">
                          <w:rPr>
                            <w:color w:val="000000"/>
                            <w:lang w:eastAsia="en-US"/>
                          </w:rPr>
                          <w:t xml:space="preserve"> по т. 1 – 4, както и по т. 7, 8 и 9</w:t>
                        </w:r>
                        <w:r w:rsidRPr="008D2999">
                          <w:rPr>
                            <w:color w:val="000000"/>
                            <w:lang w:eastAsia="en-US"/>
                          </w:rPr>
                          <w:t xml:space="preserve">, са: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1. ............................................................................................................................................</w:t>
                        </w:r>
                        <w:r w:rsidR="00480843" w:rsidRPr="008D2999">
                          <w:rPr>
                            <w:color w:val="000000"/>
                            <w:lang w:eastAsia="en-US"/>
                          </w:rPr>
                          <w:t>.............</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2. ...........................................................................................................................................</w:t>
                        </w:r>
                        <w:r w:rsidR="00480843" w:rsidRPr="008D2999">
                          <w:rPr>
                            <w:color w:val="000000"/>
                            <w:lang w:eastAsia="en-US"/>
                          </w:rPr>
                          <w:t>..............</w:t>
                        </w:r>
                        <w:r w:rsidRPr="008D2999">
                          <w:rPr>
                            <w:color w:val="000000"/>
                            <w:lang w:eastAsia="en-US"/>
                          </w:rPr>
                          <w:t xml:space="preserve"> </w:t>
                        </w:r>
                      </w:p>
                    </w:tc>
                  </w:tr>
                  <w:tr w:rsidR="00C8470E" w:rsidRPr="008D2999" w:rsidTr="00C8470E">
                    <w:tc>
                      <w:tcPr>
                        <w:tcW w:w="9675" w:type="dxa"/>
                        <w:tcBorders>
                          <w:top w:val="nil"/>
                          <w:left w:val="nil"/>
                          <w:bottom w:val="nil"/>
                          <w:right w:val="nil"/>
                        </w:tcBorders>
                        <w:hideMark/>
                      </w:tcPr>
                      <w:p w:rsidR="00C8470E" w:rsidRPr="008D2999" w:rsidRDefault="00C8470E" w:rsidP="003D329A">
                        <w:pPr>
                          <w:pStyle w:val="htleft"/>
                          <w:spacing w:before="0" w:beforeAutospacing="0" w:after="0" w:afterAutospacing="0"/>
                          <w:ind w:right="425"/>
                          <w:jc w:val="both"/>
                          <w:rPr>
                            <w:color w:val="000000"/>
                            <w:lang w:eastAsia="en-US"/>
                          </w:rPr>
                        </w:pPr>
                        <w:r w:rsidRPr="008D2999">
                          <w:rPr>
                            <w:color w:val="000000"/>
                            <w:lang w:eastAsia="en-US"/>
                          </w:rPr>
                          <w:t>3. ...........................................................................................................................................</w:t>
                        </w:r>
                        <w:r w:rsidR="00480843" w:rsidRPr="008D2999">
                          <w:rPr>
                            <w:color w:val="000000"/>
                            <w:lang w:eastAsia="en-US"/>
                          </w:rPr>
                          <w:t>..............</w:t>
                        </w:r>
                        <w:r w:rsidRPr="008D2999">
                          <w:rPr>
                            <w:color w:val="000000"/>
                            <w:lang w:eastAsia="en-US"/>
                          </w:rPr>
                          <w:t xml:space="preserve"> </w:t>
                        </w:r>
                      </w:p>
                    </w:tc>
                  </w:tr>
                  <w:tr w:rsidR="00C8470E" w:rsidRPr="008D2999" w:rsidTr="00C8470E">
                    <w:tc>
                      <w:tcPr>
                        <w:tcW w:w="9675" w:type="dxa"/>
                        <w:tcBorders>
                          <w:top w:val="nil"/>
                          <w:left w:val="nil"/>
                          <w:bottom w:val="nil"/>
                          <w:right w:val="nil"/>
                        </w:tcBorders>
                      </w:tcPr>
                      <w:p w:rsidR="00C8470E" w:rsidRPr="008D2999" w:rsidRDefault="00C8470E" w:rsidP="003D329A">
                        <w:pPr>
                          <w:pStyle w:val="htleft"/>
                          <w:spacing w:before="0" w:beforeAutospacing="0" w:after="0" w:afterAutospacing="0"/>
                          <w:ind w:right="425"/>
                          <w:jc w:val="both"/>
                          <w:rPr>
                            <w:color w:val="000000"/>
                            <w:lang w:eastAsia="en-US"/>
                          </w:rPr>
                        </w:pPr>
                      </w:p>
                    </w:tc>
                  </w:tr>
                </w:tbl>
                <w:p w:rsidR="008C5C2E" w:rsidRPr="008D2999" w:rsidRDefault="008C5C2E" w:rsidP="003D329A">
                  <w:pPr>
                    <w:pStyle w:val="htleft"/>
                    <w:spacing w:before="0" w:beforeAutospacing="0" w:after="0" w:afterAutospacing="0"/>
                    <w:ind w:right="425"/>
                    <w:jc w:val="center"/>
                    <w:rPr>
                      <w:color w:val="000000"/>
                      <w:lang w:eastAsia="en-US"/>
                    </w:rPr>
                  </w:pPr>
                </w:p>
              </w:tc>
            </w:tr>
          </w:tbl>
          <w:p w:rsidR="008C5C2E" w:rsidRPr="008D2999" w:rsidRDefault="008C5C2E" w:rsidP="003D329A">
            <w:pPr>
              <w:spacing w:before="0"/>
              <w:rPr>
                <w:rFonts w:eastAsia="Times New Roman"/>
              </w:rPr>
            </w:pPr>
          </w:p>
        </w:tc>
      </w:tr>
    </w:tbl>
    <w:p w:rsidR="00ED4B02" w:rsidRPr="008D2999" w:rsidRDefault="00ED4B02" w:rsidP="003D329A">
      <w:pPr>
        <w:spacing w:before="0"/>
      </w:pPr>
      <w:r w:rsidRPr="008D2999">
        <w:lastRenderedPageBreak/>
        <w:t>Дата:……………………</w:t>
      </w:r>
      <w:r w:rsidRPr="008D2999">
        <w:tab/>
      </w:r>
      <w:r w:rsidRPr="008D2999">
        <w:tab/>
      </w:r>
      <w:r w:rsidRPr="008D2999">
        <w:tab/>
      </w:r>
      <w:r w:rsidRPr="008D2999">
        <w:tab/>
        <w:t>Име и фамилия:…………………………………….</w:t>
      </w:r>
    </w:p>
    <w:p w:rsidR="00ED4B02" w:rsidRPr="008D2999" w:rsidRDefault="00ED4B02" w:rsidP="003D329A">
      <w:pPr>
        <w:suppressAutoHyphens w:val="0"/>
        <w:spacing w:before="0"/>
        <w:ind w:left="3969" w:firstLine="567"/>
        <w:jc w:val="left"/>
      </w:pPr>
      <w:r w:rsidRPr="008D2999">
        <w:t>Подпис и печат:…………………………….............</w:t>
      </w:r>
    </w:p>
    <w:p w:rsidR="00ED4B02" w:rsidRPr="008D2999" w:rsidRDefault="00ED4B02" w:rsidP="003D329A">
      <w:pPr>
        <w:tabs>
          <w:tab w:val="center" w:pos="4536"/>
          <w:tab w:val="right" w:pos="9072"/>
        </w:tabs>
        <w:spacing w:before="0"/>
        <w:ind w:firstLine="567"/>
        <w:rPr>
          <w:b/>
          <w:i/>
        </w:rPr>
      </w:pPr>
    </w:p>
    <w:p w:rsidR="00ED4B02" w:rsidRPr="008D2999" w:rsidRDefault="00ED4B02" w:rsidP="003D329A">
      <w:pPr>
        <w:tabs>
          <w:tab w:val="center" w:pos="4536"/>
          <w:tab w:val="right" w:pos="9072"/>
        </w:tabs>
        <w:spacing w:before="0"/>
        <w:ind w:firstLine="567"/>
        <w:rPr>
          <w:i/>
        </w:rPr>
      </w:pPr>
      <w:r w:rsidRPr="008D2999">
        <w:rPr>
          <w:i/>
        </w:rPr>
        <w:lastRenderedPageBreak/>
        <w:t xml:space="preserve">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част от офертата и се прилага в Плик № 1.</w:t>
      </w:r>
    </w:p>
    <w:p w:rsidR="00ED4B02" w:rsidRPr="008D2999" w:rsidRDefault="00ED4B02" w:rsidP="003D329A">
      <w:pPr>
        <w:tabs>
          <w:tab w:val="center" w:pos="4536"/>
          <w:tab w:val="right" w:pos="9072"/>
        </w:tabs>
        <w:spacing w:before="0"/>
        <w:rPr>
          <w:i/>
        </w:rPr>
      </w:pPr>
    </w:p>
    <w:p w:rsidR="006A766A" w:rsidRPr="008D2999" w:rsidRDefault="00574DAA" w:rsidP="003D329A">
      <w:pPr>
        <w:tabs>
          <w:tab w:val="center" w:pos="4536"/>
          <w:tab w:val="right" w:pos="9072"/>
        </w:tabs>
        <w:spacing w:before="0"/>
        <w:rPr>
          <w:i/>
        </w:rPr>
      </w:pPr>
      <w:r w:rsidRPr="008D2999">
        <w:rPr>
          <w:i/>
        </w:rPr>
        <w:t xml:space="preserve">ПОЯСНЕНИЕ: В случай, че </w:t>
      </w:r>
      <w:r w:rsidR="006A766A" w:rsidRPr="008D2999">
        <w:rPr>
          <w:i/>
        </w:rPr>
        <w:t>участникът е юридическо лице, декларацията се подписва и представя задължително от всички лица, посочени в чл. 47, ал. 4 от ЗОП.</w:t>
      </w:r>
    </w:p>
    <w:p w:rsidR="006A766A" w:rsidRPr="008D2999" w:rsidRDefault="006A766A" w:rsidP="003D329A">
      <w:pPr>
        <w:tabs>
          <w:tab w:val="center" w:pos="4536"/>
          <w:tab w:val="right" w:pos="9072"/>
        </w:tabs>
        <w:spacing w:before="0"/>
        <w:rPr>
          <w:i/>
        </w:rPr>
      </w:pPr>
      <w:r w:rsidRPr="008D2999">
        <w:rPr>
          <w:i/>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6A766A" w:rsidRPr="008D2999" w:rsidRDefault="006A766A" w:rsidP="003D329A">
      <w:pPr>
        <w:tabs>
          <w:tab w:val="center" w:pos="4536"/>
          <w:tab w:val="right" w:pos="9072"/>
        </w:tabs>
        <w:spacing w:before="0"/>
        <w:rPr>
          <w:i/>
        </w:rPr>
      </w:pPr>
      <w:r w:rsidRPr="008D2999">
        <w:rPr>
          <w:i/>
        </w:rPr>
        <w:t>Когато деклараторът е чуждестранен гражданин, декларацията, която е на чужд език се представя и в</w:t>
      </w:r>
      <w:r w:rsidR="00A36023" w:rsidRPr="008D2999">
        <w:rPr>
          <w:i/>
        </w:rPr>
        <w:t xml:space="preserve"> официален</w:t>
      </w:r>
      <w:r w:rsidRPr="008D2999">
        <w:rPr>
          <w:i/>
        </w:rPr>
        <w:t xml:space="preserve"> превод.</w:t>
      </w:r>
    </w:p>
    <w:p w:rsidR="00574DAA" w:rsidRPr="008D2999" w:rsidRDefault="00574DAA" w:rsidP="004256A2">
      <w:pPr>
        <w:pStyle w:val="Heading2"/>
      </w:pPr>
      <w:bookmarkStart w:id="281" w:name="_Toc393986555"/>
    </w:p>
    <w:p w:rsidR="009C7664" w:rsidRPr="008D2999" w:rsidRDefault="009C7664" w:rsidP="003D329A">
      <w:pPr>
        <w:spacing w:before="0"/>
      </w:pPr>
    </w:p>
    <w:p w:rsidR="00760D08" w:rsidRPr="008D2999" w:rsidRDefault="00760D08" w:rsidP="003D329A">
      <w:pPr>
        <w:spacing w:before="0"/>
      </w:pPr>
    </w:p>
    <w:p w:rsidR="00760D08" w:rsidRPr="008D2999" w:rsidRDefault="00760D08" w:rsidP="003D329A">
      <w:pPr>
        <w:spacing w:before="0"/>
      </w:pPr>
    </w:p>
    <w:p w:rsidR="00760D08" w:rsidRPr="008D2999" w:rsidRDefault="00760D08" w:rsidP="003D329A">
      <w:pPr>
        <w:spacing w:before="0"/>
      </w:pPr>
    </w:p>
    <w:p w:rsidR="00760D08" w:rsidRPr="008D2999" w:rsidRDefault="00760D08" w:rsidP="003D329A">
      <w:pPr>
        <w:spacing w:before="0"/>
      </w:pPr>
    </w:p>
    <w:p w:rsidR="00760D08" w:rsidRPr="008D2999" w:rsidRDefault="00760D08" w:rsidP="003D329A">
      <w:pPr>
        <w:spacing w:before="0"/>
      </w:pPr>
    </w:p>
    <w:p w:rsidR="00760D08" w:rsidRPr="008D2999" w:rsidRDefault="00760D08" w:rsidP="003D329A">
      <w:pPr>
        <w:spacing w:before="0"/>
      </w:pPr>
    </w:p>
    <w:p w:rsidR="00760D08" w:rsidRPr="008D2999" w:rsidRDefault="00760D08" w:rsidP="003D329A">
      <w:pPr>
        <w:spacing w:before="0"/>
      </w:pPr>
    </w:p>
    <w:p w:rsidR="00760D08" w:rsidRPr="008D2999" w:rsidRDefault="00760D08" w:rsidP="003D329A">
      <w:pPr>
        <w:spacing w:before="0"/>
      </w:pPr>
    </w:p>
    <w:p w:rsidR="00760D08" w:rsidRPr="008D2999" w:rsidRDefault="00760D08" w:rsidP="003D329A">
      <w:pPr>
        <w:spacing w:before="0"/>
      </w:pPr>
    </w:p>
    <w:p w:rsidR="009C7664" w:rsidRPr="008D2999" w:rsidRDefault="009C7664" w:rsidP="003D329A">
      <w:pPr>
        <w:spacing w:before="0"/>
      </w:pPr>
    </w:p>
    <w:p w:rsidR="00ED4B02" w:rsidRPr="008D2999" w:rsidRDefault="00ED4B02" w:rsidP="003D329A">
      <w:pPr>
        <w:suppressAutoHyphens w:val="0"/>
        <w:spacing w:before="0"/>
        <w:jc w:val="right"/>
        <w:rPr>
          <w:b/>
        </w:rPr>
      </w:pPr>
    </w:p>
    <w:p w:rsidR="00ED4B02" w:rsidRPr="008D2999" w:rsidRDefault="00ED4B02" w:rsidP="003D329A">
      <w:pPr>
        <w:suppressAutoHyphens w:val="0"/>
        <w:spacing w:before="0"/>
        <w:jc w:val="right"/>
        <w:rPr>
          <w:b/>
        </w:rPr>
      </w:pPr>
    </w:p>
    <w:p w:rsidR="00ED4B02" w:rsidRPr="008D2999" w:rsidRDefault="00ED4B02" w:rsidP="003D329A">
      <w:pPr>
        <w:suppressAutoHyphens w:val="0"/>
        <w:spacing w:before="0"/>
        <w:jc w:val="right"/>
        <w:rPr>
          <w:b/>
        </w:rPr>
      </w:pPr>
    </w:p>
    <w:p w:rsidR="00ED4B02" w:rsidRPr="008D2999" w:rsidRDefault="00ED4B02" w:rsidP="003D329A">
      <w:pPr>
        <w:suppressAutoHyphens w:val="0"/>
        <w:spacing w:before="0"/>
        <w:jc w:val="right"/>
        <w:rPr>
          <w:b/>
        </w:rPr>
      </w:pPr>
    </w:p>
    <w:p w:rsidR="00ED4B02" w:rsidRPr="008D2999" w:rsidRDefault="00ED4B02" w:rsidP="003D329A">
      <w:pPr>
        <w:suppressAutoHyphens w:val="0"/>
        <w:spacing w:before="0"/>
        <w:jc w:val="right"/>
        <w:rPr>
          <w:b/>
        </w:rPr>
      </w:pPr>
    </w:p>
    <w:p w:rsidR="00ED4B02" w:rsidRPr="008D2999" w:rsidRDefault="00ED4B02" w:rsidP="003D329A">
      <w:pPr>
        <w:suppressAutoHyphens w:val="0"/>
        <w:spacing w:before="0"/>
        <w:jc w:val="right"/>
        <w:rPr>
          <w:b/>
        </w:rPr>
      </w:pPr>
    </w:p>
    <w:p w:rsidR="00ED4B02" w:rsidRPr="008D2999" w:rsidRDefault="00ED4B02" w:rsidP="003D329A">
      <w:pPr>
        <w:suppressAutoHyphens w:val="0"/>
        <w:spacing w:before="0"/>
        <w:jc w:val="right"/>
        <w:rPr>
          <w:b/>
        </w:rPr>
      </w:pPr>
    </w:p>
    <w:p w:rsidR="00ED4B02" w:rsidRPr="008D2999" w:rsidRDefault="00ED4B02" w:rsidP="003D329A">
      <w:pPr>
        <w:suppressAutoHyphens w:val="0"/>
        <w:spacing w:before="0"/>
        <w:jc w:val="right"/>
        <w:rPr>
          <w:b/>
        </w:rPr>
      </w:pPr>
    </w:p>
    <w:p w:rsidR="00ED4B02" w:rsidRPr="008D2999" w:rsidRDefault="00ED4B02"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532306" w:rsidRPr="008D2999" w:rsidRDefault="00532306" w:rsidP="003D329A">
      <w:pPr>
        <w:suppressAutoHyphens w:val="0"/>
        <w:spacing w:before="0"/>
        <w:jc w:val="right"/>
        <w:rPr>
          <w:b/>
        </w:rPr>
      </w:pPr>
    </w:p>
    <w:p w:rsidR="00760D08" w:rsidRPr="008D2999" w:rsidRDefault="00256D32" w:rsidP="007C213C">
      <w:pPr>
        <w:pStyle w:val="Heading2"/>
      </w:pPr>
      <w:bookmarkStart w:id="282" w:name="_Toc416877985"/>
      <w:r w:rsidRPr="008D2999">
        <w:lastRenderedPageBreak/>
        <w:t xml:space="preserve">Приложение № </w:t>
      </w:r>
      <w:r w:rsidR="00981083" w:rsidRPr="008D2999">
        <w:t>4</w:t>
      </w:r>
      <w:bookmarkEnd w:id="282"/>
    </w:p>
    <w:p w:rsidR="00760D08" w:rsidRPr="008D2999" w:rsidRDefault="00760D08" w:rsidP="003D329A">
      <w:pPr>
        <w:pStyle w:val="Title"/>
        <w:spacing w:before="0"/>
        <w:rPr>
          <w:sz w:val="24"/>
          <w:szCs w:val="24"/>
        </w:rPr>
      </w:pPr>
      <w:r w:rsidRPr="008D2999">
        <w:rPr>
          <w:sz w:val="24"/>
          <w:szCs w:val="24"/>
        </w:rPr>
        <w:t>Д Е К Л А Р А Ц И Я</w:t>
      </w:r>
    </w:p>
    <w:p w:rsidR="00760D08" w:rsidRPr="008D2999" w:rsidRDefault="001B3515" w:rsidP="003D329A">
      <w:pPr>
        <w:spacing w:before="0"/>
        <w:jc w:val="center"/>
        <w:rPr>
          <w:b/>
          <w:bCs/>
        </w:rPr>
      </w:pPr>
      <w:r w:rsidRPr="008D2999">
        <w:rPr>
          <w:b/>
          <w:bCs/>
        </w:rPr>
        <w:t>По чл. 47, ал. 1 и 5</w:t>
      </w:r>
      <w:r w:rsidR="00760D08" w:rsidRPr="008D2999">
        <w:rPr>
          <w:b/>
          <w:bCs/>
        </w:rPr>
        <w:t xml:space="preserve"> от ЗОП  от подизпълнител</w:t>
      </w:r>
    </w:p>
    <w:p w:rsidR="00760D08" w:rsidRPr="008D2999" w:rsidRDefault="00760D08" w:rsidP="003D329A">
      <w:pPr>
        <w:spacing w:before="0"/>
        <w:jc w:val="center"/>
        <w:rPr>
          <w:b/>
          <w:bCs/>
        </w:rPr>
      </w:pPr>
    </w:p>
    <w:p w:rsidR="001B3515" w:rsidRPr="008D2999" w:rsidRDefault="001B3515" w:rsidP="003D329A">
      <w:pPr>
        <w:spacing w:before="0"/>
      </w:pPr>
      <w:r w:rsidRPr="008D2999">
        <w:t>Подписаният/ата</w:t>
      </w:r>
    </w:p>
    <w:p w:rsidR="001B3515" w:rsidRPr="008D2999" w:rsidRDefault="001B3515" w:rsidP="003D329A">
      <w:pPr>
        <w:spacing w:before="0"/>
      </w:pPr>
      <w:r w:rsidRPr="008D2999">
        <w:t>…………………………………………………………………………………………………………</w:t>
      </w:r>
    </w:p>
    <w:p w:rsidR="001B3515" w:rsidRPr="008D2999" w:rsidRDefault="001B3515" w:rsidP="003D329A">
      <w:pPr>
        <w:spacing w:before="0"/>
        <w:jc w:val="center"/>
      </w:pPr>
      <w:r w:rsidRPr="008D2999">
        <w:t>(трите имена)</w:t>
      </w:r>
    </w:p>
    <w:p w:rsidR="001B3515" w:rsidRPr="008D2999" w:rsidRDefault="001B3515" w:rsidP="003D329A">
      <w:pPr>
        <w:spacing w:before="0"/>
      </w:pPr>
      <w:r w:rsidRPr="008D2999">
        <w:t>данни по документ за самоличност</w:t>
      </w:r>
    </w:p>
    <w:p w:rsidR="001B3515" w:rsidRPr="008D2999" w:rsidRDefault="001B3515" w:rsidP="003D329A">
      <w:pPr>
        <w:spacing w:before="0"/>
      </w:pPr>
      <w:r w:rsidRPr="008D2999">
        <w:t>…………………………………………………………………………………………………………</w:t>
      </w:r>
    </w:p>
    <w:p w:rsidR="001B3515" w:rsidRPr="008D2999" w:rsidRDefault="001B3515" w:rsidP="003D329A">
      <w:pPr>
        <w:spacing w:before="0"/>
        <w:jc w:val="center"/>
      </w:pPr>
      <w:r w:rsidRPr="008D2999">
        <w:t>(номер на лична карта, дата, орган и място на издаването)</w:t>
      </w:r>
    </w:p>
    <w:p w:rsidR="001B3515" w:rsidRPr="008D2999" w:rsidRDefault="001B3515" w:rsidP="003D329A">
      <w:pPr>
        <w:spacing w:before="0"/>
      </w:pPr>
      <w:r w:rsidRPr="008D2999">
        <w:t xml:space="preserve">в качеството си на </w:t>
      </w:r>
    </w:p>
    <w:p w:rsidR="001B3515" w:rsidRPr="008D2999" w:rsidRDefault="001B3515" w:rsidP="003D329A">
      <w:pPr>
        <w:spacing w:before="0"/>
      </w:pPr>
      <w:r w:rsidRPr="008D2999">
        <w:t>…………………………………………………………………………………………………………</w:t>
      </w:r>
    </w:p>
    <w:p w:rsidR="001B3515" w:rsidRPr="008D2999" w:rsidRDefault="001B3515" w:rsidP="003D329A">
      <w:pPr>
        <w:spacing w:before="0"/>
        <w:jc w:val="center"/>
      </w:pPr>
      <w:r w:rsidRPr="008D2999">
        <w:t>(длъжност)</w:t>
      </w:r>
    </w:p>
    <w:p w:rsidR="001B3515" w:rsidRPr="008D2999" w:rsidRDefault="001B3515" w:rsidP="003D329A">
      <w:pPr>
        <w:spacing w:before="0"/>
      </w:pPr>
      <w:r w:rsidRPr="008D2999">
        <w:t>на ……………………………………………………………………………………………………..</w:t>
      </w:r>
    </w:p>
    <w:p w:rsidR="001B3515" w:rsidRPr="008D2999" w:rsidRDefault="001B3515" w:rsidP="003D329A">
      <w:pPr>
        <w:spacing w:before="0"/>
        <w:jc w:val="center"/>
      </w:pPr>
      <w:r w:rsidRPr="008D2999">
        <w:t xml:space="preserve">(наименование на </w:t>
      </w:r>
      <w:proofErr w:type="spellStart"/>
      <w:r w:rsidRPr="008D2999">
        <w:t>поизпълнителя</w:t>
      </w:r>
      <w:proofErr w:type="spellEnd"/>
      <w:r w:rsidRPr="008D2999">
        <w:t>)</w:t>
      </w:r>
    </w:p>
    <w:p w:rsidR="001B3515" w:rsidRPr="008D2999" w:rsidRDefault="001B3515" w:rsidP="003D329A">
      <w:pPr>
        <w:spacing w:before="0"/>
        <w:rPr>
          <w:b/>
          <w:bCs/>
        </w:rPr>
      </w:pPr>
      <w:r w:rsidRPr="008D2999">
        <w:t xml:space="preserve">ЕИК/БУЛСТАТ ………………………………. – подизпълнител в процедура за възлагане на обществена поръчка с предмет: </w:t>
      </w:r>
      <w:r w:rsidRPr="008D2999">
        <w:rPr>
          <w:i/>
        </w:rPr>
        <w:t>„</w:t>
      </w:r>
      <w:r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14-32-1/27.10.2014 г. по ОПАК</w:t>
      </w:r>
      <w:r w:rsidRPr="008D2999">
        <w:rPr>
          <w:i/>
        </w:rPr>
        <w:t>”</w:t>
      </w:r>
    </w:p>
    <w:p w:rsidR="00760D08" w:rsidRPr="008D2999" w:rsidRDefault="00760D08" w:rsidP="003D329A">
      <w:pPr>
        <w:spacing w:before="0"/>
        <w:rPr>
          <w:lang w:eastAsia="ar-SA"/>
        </w:rPr>
      </w:pPr>
    </w:p>
    <w:p w:rsidR="00760D08" w:rsidRPr="008D2999" w:rsidRDefault="00760D08" w:rsidP="003D329A">
      <w:pPr>
        <w:numPr>
          <w:ilvl w:val="0"/>
          <w:numId w:val="40"/>
        </w:numPr>
        <w:suppressAutoHyphens w:val="0"/>
        <w:spacing w:before="0"/>
        <w:ind w:left="993" w:hanging="426"/>
      </w:pPr>
      <w:r w:rsidRPr="008D2999">
        <w:rPr>
          <w:b/>
          <w:bCs/>
        </w:rPr>
        <w:t>Д Е К Л А Р И Р А М, Ч Е :</w:t>
      </w:r>
      <w:r w:rsidRPr="008D2999">
        <w:t>Не съм осъден/а/ с влязла в сила присъда (реабилитиран/а съм) за:</w:t>
      </w:r>
    </w:p>
    <w:p w:rsidR="00760D08" w:rsidRPr="008D2999" w:rsidRDefault="00760D08" w:rsidP="003D329A">
      <w:pPr>
        <w:spacing w:before="0"/>
        <w:ind w:firstLine="567"/>
        <w:textAlignment w:val="center"/>
      </w:pPr>
      <w:r w:rsidRPr="008D2999">
        <w:t xml:space="preserve">а) престъпление против финансовата, данъчната или осигурителната система, включително изпиране на пари, по </w:t>
      </w:r>
      <w:r w:rsidRPr="008D2999">
        <w:rPr>
          <w:rStyle w:val="newdocreference1"/>
          <w:color w:val="auto"/>
          <w:u w:val="none"/>
        </w:rPr>
        <w:t>чл. 253</w:t>
      </w:r>
      <w:r w:rsidRPr="008D2999">
        <w:t xml:space="preserve"> - </w:t>
      </w:r>
      <w:r w:rsidRPr="008D2999">
        <w:rPr>
          <w:rStyle w:val="newdocreference1"/>
          <w:color w:val="auto"/>
          <w:u w:val="none"/>
        </w:rPr>
        <w:t>260</w:t>
      </w:r>
      <w:r w:rsidRPr="008D2999">
        <w:t xml:space="preserve"> от Наказателния кодекс;</w:t>
      </w:r>
    </w:p>
    <w:p w:rsidR="00760D08" w:rsidRPr="008D2999" w:rsidRDefault="00760D08" w:rsidP="003D329A">
      <w:pPr>
        <w:spacing w:before="0"/>
        <w:ind w:firstLine="567"/>
        <w:textAlignment w:val="center"/>
      </w:pPr>
      <w:r w:rsidRPr="008D2999">
        <w:t xml:space="preserve">б) подкуп по </w:t>
      </w:r>
      <w:r w:rsidRPr="008D2999">
        <w:rPr>
          <w:rStyle w:val="newdocreference1"/>
          <w:color w:val="auto"/>
        </w:rPr>
        <w:t>чл. 301</w:t>
      </w:r>
      <w:r w:rsidRPr="008D2999">
        <w:t xml:space="preserve"> - </w:t>
      </w:r>
      <w:r w:rsidRPr="008D2999">
        <w:rPr>
          <w:rStyle w:val="newdocreference1"/>
          <w:color w:val="auto"/>
        </w:rPr>
        <w:t>307</w:t>
      </w:r>
      <w:r w:rsidRPr="008D2999">
        <w:t xml:space="preserve"> от Наказателния кодекс;</w:t>
      </w:r>
    </w:p>
    <w:p w:rsidR="00760D08" w:rsidRPr="008D2999" w:rsidRDefault="00760D08" w:rsidP="003D329A">
      <w:pPr>
        <w:spacing w:before="0"/>
        <w:ind w:firstLine="567"/>
        <w:textAlignment w:val="center"/>
      </w:pPr>
      <w:r w:rsidRPr="008D2999">
        <w:t xml:space="preserve">в) участие в организирана престъпна група по </w:t>
      </w:r>
      <w:r w:rsidRPr="008D2999">
        <w:rPr>
          <w:rStyle w:val="newdocreference1"/>
          <w:color w:val="auto"/>
        </w:rPr>
        <w:t>чл. 321</w:t>
      </w:r>
      <w:r w:rsidRPr="008D2999">
        <w:t xml:space="preserve"> и </w:t>
      </w:r>
      <w:r w:rsidRPr="008D2999">
        <w:rPr>
          <w:rStyle w:val="newdocreference1"/>
          <w:color w:val="auto"/>
        </w:rPr>
        <w:t>321а</w:t>
      </w:r>
      <w:r w:rsidRPr="008D2999">
        <w:t xml:space="preserve"> от Наказателния кодекс;</w:t>
      </w:r>
    </w:p>
    <w:p w:rsidR="00760D08" w:rsidRPr="008D2999" w:rsidRDefault="00760D08" w:rsidP="003D329A">
      <w:pPr>
        <w:spacing w:before="0"/>
        <w:ind w:firstLine="567"/>
        <w:textAlignment w:val="center"/>
      </w:pPr>
      <w:r w:rsidRPr="008D2999">
        <w:t xml:space="preserve">г) престъпление против собствеността по </w:t>
      </w:r>
      <w:r w:rsidRPr="008D2999">
        <w:rPr>
          <w:rStyle w:val="newdocreference1"/>
          <w:color w:val="auto"/>
        </w:rPr>
        <w:t>чл. 194</w:t>
      </w:r>
      <w:r w:rsidRPr="008D2999">
        <w:t xml:space="preserve"> - </w:t>
      </w:r>
      <w:r w:rsidRPr="008D2999">
        <w:rPr>
          <w:rStyle w:val="newdocreference1"/>
          <w:color w:val="auto"/>
        </w:rPr>
        <w:t>217</w:t>
      </w:r>
      <w:r w:rsidRPr="008D2999">
        <w:t xml:space="preserve"> от Наказателния кодекс;</w:t>
      </w:r>
    </w:p>
    <w:p w:rsidR="00760D08" w:rsidRPr="008D2999" w:rsidRDefault="00760D08" w:rsidP="003D329A">
      <w:pPr>
        <w:spacing w:before="0"/>
        <w:ind w:firstLine="567"/>
        <w:textAlignment w:val="center"/>
      </w:pPr>
      <w:r w:rsidRPr="008D2999">
        <w:t xml:space="preserve">д) престъпление против стопанството по </w:t>
      </w:r>
      <w:r w:rsidRPr="008D2999">
        <w:rPr>
          <w:rStyle w:val="newdocreference1"/>
          <w:color w:val="auto"/>
        </w:rPr>
        <w:t>чл. 219</w:t>
      </w:r>
      <w:r w:rsidRPr="008D2999">
        <w:t xml:space="preserve"> - </w:t>
      </w:r>
      <w:r w:rsidRPr="008D2999">
        <w:rPr>
          <w:rStyle w:val="newdocreference1"/>
          <w:color w:val="auto"/>
        </w:rPr>
        <w:t>252</w:t>
      </w:r>
      <w:r w:rsidRPr="008D2999">
        <w:t xml:space="preserve"> от Наказателния кодекс.</w:t>
      </w:r>
    </w:p>
    <w:p w:rsidR="009470A5" w:rsidRPr="008D2999" w:rsidRDefault="00760D08" w:rsidP="003D329A">
      <w:pPr>
        <w:spacing w:before="0"/>
        <w:ind w:firstLine="567"/>
        <w:textAlignment w:val="center"/>
      </w:pPr>
      <w:r w:rsidRPr="008D2999">
        <w:t>2. Представляваното от мен дружество</w:t>
      </w:r>
      <w:r w:rsidR="009470A5" w:rsidRPr="008D2999">
        <w:t xml:space="preserve"> не е обявено в  </w:t>
      </w:r>
      <w:proofErr w:type="spellStart"/>
      <w:r w:rsidR="009470A5" w:rsidRPr="008D2999">
        <w:t>несъстоятелнос</w:t>
      </w:r>
      <w:proofErr w:type="spellEnd"/>
      <w:r w:rsidR="009470A5" w:rsidRPr="008D2999">
        <w:t>;</w:t>
      </w:r>
    </w:p>
    <w:p w:rsidR="00760D08" w:rsidRPr="008D2999" w:rsidRDefault="009470A5" w:rsidP="003D329A">
      <w:pPr>
        <w:spacing w:before="0"/>
        <w:ind w:firstLine="567"/>
        <w:textAlignment w:val="center"/>
      </w:pPr>
      <w:r w:rsidRPr="008D2999">
        <w:t>3. Н</w:t>
      </w:r>
      <w:r w:rsidR="00760D08" w:rsidRPr="008D2999">
        <w:t xml:space="preserve">е е в производство по ликвидация и не се намира в подобна процедура съгласно националните закони и подзаконови </w:t>
      </w:r>
      <w:r w:rsidR="00760D08" w:rsidRPr="008D2999">
        <w:rPr>
          <w:rStyle w:val="insertedtext1"/>
          <w:color w:val="auto"/>
        </w:rPr>
        <w:t>актове</w:t>
      </w:r>
      <w:r w:rsidR="00760D08" w:rsidRPr="008D2999">
        <w:t>.</w:t>
      </w:r>
    </w:p>
    <w:p w:rsidR="00760D08" w:rsidRPr="008D2999" w:rsidRDefault="009470A5" w:rsidP="003D329A">
      <w:pPr>
        <w:spacing w:before="0"/>
        <w:rPr>
          <w:rStyle w:val="insertedtext1"/>
        </w:rPr>
      </w:pPr>
      <w:r w:rsidRPr="008D2999">
        <w:tab/>
        <w:t>4</w:t>
      </w:r>
      <w:r w:rsidR="00760D08" w:rsidRPr="008D2999">
        <w:t>.</w:t>
      </w:r>
      <w:r w:rsidRPr="008D2999">
        <w:t xml:space="preserve"> </w:t>
      </w:r>
      <w:r w:rsidR="00760D08" w:rsidRPr="008D2999">
        <w:t xml:space="preserve">Представляваното от мен дружество няма </w:t>
      </w:r>
      <w:r w:rsidR="00760D08" w:rsidRPr="008D2999">
        <w:rPr>
          <w:rStyle w:val="insertedtext1"/>
          <w:color w:val="auto"/>
        </w:rPr>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съм</w:t>
      </w:r>
      <w:r w:rsidR="00760D08" w:rsidRPr="008D2999">
        <w:rPr>
          <w:rStyle w:val="insertedtext1"/>
        </w:rPr>
        <w:t xml:space="preserve"> </w:t>
      </w:r>
      <w:r w:rsidR="00760D08" w:rsidRPr="008D2999">
        <w:rPr>
          <w:rStyle w:val="insertedtext1"/>
          <w:color w:val="auto"/>
        </w:rPr>
        <w:t>установен.</w:t>
      </w:r>
    </w:p>
    <w:p w:rsidR="00760D08" w:rsidRPr="008D2999" w:rsidRDefault="00760D08" w:rsidP="003D329A">
      <w:pPr>
        <w:spacing w:before="0"/>
      </w:pPr>
      <w:r w:rsidRPr="008D2999">
        <w:tab/>
      </w:r>
      <w:r w:rsidR="009470A5" w:rsidRPr="008D2999">
        <w:t>5</w:t>
      </w:r>
      <w:r w:rsidRPr="008D2999">
        <w:t>. Не съм свързано лице по смисъла на § 1, т. 23а от Допълнителната разпоредба на Закона за обществените поръчки с възложителя или със служители на ръководна длъжност в неговата организацията.</w:t>
      </w:r>
    </w:p>
    <w:p w:rsidR="00760D08" w:rsidRPr="008D2999" w:rsidRDefault="00760D08" w:rsidP="003D329A">
      <w:pPr>
        <w:spacing w:before="0"/>
      </w:pPr>
      <w:r w:rsidRPr="008D2999">
        <w:tab/>
      </w:r>
      <w:r w:rsidR="009470A5" w:rsidRPr="008D2999">
        <w:t>6</w:t>
      </w:r>
      <w:r w:rsidRPr="008D2999">
        <w:t>. Не съм сключил договор с лице по чл. 21 или 22 от Закона за предотвратяване и установяване на конфликт на интереси.</w:t>
      </w:r>
    </w:p>
    <w:p w:rsidR="001B3515" w:rsidRPr="008D2999" w:rsidRDefault="001B3515" w:rsidP="003D329A">
      <w:pPr>
        <w:spacing w:before="0"/>
        <w:ind w:firstLine="567"/>
      </w:pPr>
      <w:r w:rsidRPr="008D2999">
        <w:t>7. Публичните регистри, в които се съдържат посочените обстоятелства, или компетентния</w:t>
      </w:r>
      <w:r w:rsidR="00FF5EAA" w:rsidRPr="008D2999">
        <w:t>т</w:t>
      </w:r>
      <w:r w:rsidRPr="008D2999">
        <w:t xml:space="preserve"> орган, който съгласно законодателството на държавата, в която съм установен е длъжен да предоставя информация за тези обстоятелства служебно на възложителя, са:</w:t>
      </w:r>
    </w:p>
    <w:p w:rsidR="001B3515" w:rsidRPr="008D2999" w:rsidRDefault="001B3515" w:rsidP="003D329A">
      <w:pPr>
        <w:spacing w:before="0"/>
        <w:ind w:firstLine="720"/>
      </w:pPr>
      <w:r w:rsidRPr="008D2999">
        <w:tab/>
        <w:t xml:space="preserve">1. </w:t>
      </w:r>
      <w:r w:rsidRPr="008D2999">
        <w:tab/>
      </w:r>
      <w:r w:rsidRPr="008D2999">
        <w:tab/>
      </w:r>
      <w:r w:rsidRPr="008D2999">
        <w:tab/>
      </w:r>
      <w:r w:rsidRPr="008D2999">
        <w:tab/>
      </w:r>
      <w:r w:rsidRPr="008D2999">
        <w:tab/>
      </w:r>
      <w:r w:rsidRPr="008D2999">
        <w:tab/>
      </w:r>
      <w:r w:rsidRPr="008D2999">
        <w:tab/>
      </w:r>
      <w:r w:rsidRPr="008D2999">
        <w:tab/>
      </w:r>
      <w:r w:rsidRPr="008D2999">
        <w:tab/>
      </w:r>
      <w:r w:rsidRPr="008D2999">
        <w:tab/>
      </w:r>
      <w:r w:rsidRPr="008D2999">
        <w:tab/>
      </w:r>
      <w:r w:rsidRPr="008D2999">
        <w:tab/>
      </w:r>
    </w:p>
    <w:p w:rsidR="001B3515" w:rsidRPr="008D2999" w:rsidRDefault="001B3515" w:rsidP="003D329A">
      <w:pPr>
        <w:spacing w:before="0"/>
        <w:ind w:firstLine="720"/>
      </w:pPr>
      <w:r w:rsidRPr="008D2999">
        <w:tab/>
        <w:t xml:space="preserve">2. </w:t>
      </w:r>
      <w:r w:rsidRPr="008D2999">
        <w:tab/>
      </w:r>
      <w:r w:rsidRPr="008D2999">
        <w:tab/>
      </w:r>
      <w:r w:rsidRPr="008D2999">
        <w:tab/>
      </w:r>
      <w:r w:rsidRPr="008D2999">
        <w:tab/>
      </w:r>
      <w:r w:rsidRPr="008D2999">
        <w:tab/>
      </w:r>
      <w:r w:rsidRPr="008D2999">
        <w:tab/>
      </w:r>
      <w:r w:rsidRPr="008D2999">
        <w:tab/>
      </w:r>
      <w:r w:rsidRPr="008D2999">
        <w:tab/>
      </w:r>
      <w:r w:rsidRPr="008D2999">
        <w:tab/>
      </w:r>
      <w:r w:rsidRPr="008D2999">
        <w:tab/>
      </w:r>
      <w:r w:rsidRPr="008D2999">
        <w:tab/>
      </w:r>
      <w:r w:rsidRPr="008D2999">
        <w:tab/>
      </w:r>
    </w:p>
    <w:p w:rsidR="00760D08" w:rsidRPr="008D2999" w:rsidRDefault="00760D08" w:rsidP="003D329A">
      <w:pPr>
        <w:spacing w:before="0"/>
        <w:ind w:firstLine="720"/>
        <w:rPr>
          <w:b/>
          <w:i/>
        </w:rPr>
      </w:pPr>
      <w:r w:rsidRPr="008D2999">
        <w:rPr>
          <w:b/>
          <w:i/>
        </w:rPr>
        <w:t>Известно ми е, че за неверни данни нося наказателна отговорност по чл. 313 от Наказателния кодекс.</w:t>
      </w:r>
    </w:p>
    <w:p w:rsidR="00612374" w:rsidRPr="008D2999" w:rsidRDefault="00612374" w:rsidP="003F54C1">
      <w:pPr>
        <w:spacing w:before="0"/>
      </w:pPr>
      <w:r w:rsidRPr="008D2999">
        <w:t>Дата:……………………</w:t>
      </w:r>
      <w:r w:rsidRPr="008D2999">
        <w:tab/>
      </w:r>
      <w:r w:rsidRPr="008D2999">
        <w:tab/>
      </w:r>
      <w:r w:rsidRPr="008D2999">
        <w:tab/>
      </w:r>
      <w:r w:rsidRPr="008D2999">
        <w:tab/>
        <w:t>Име и фамилия:…………………………………….</w:t>
      </w:r>
    </w:p>
    <w:p w:rsidR="00104665" w:rsidRPr="008D2999" w:rsidRDefault="00612374" w:rsidP="003D329A">
      <w:pPr>
        <w:suppressAutoHyphens w:val="0"/>
        <w:spacing w:before="0"/>
        <w:ind w:left="3969" w:firstLine="567"/>
        <w:jc w:val="left"/>
        <w:rPr>
          <w:i/>
        </w:rPr>
      </w:pPr>
      <w:r w:rsidRPr="008D2999">
        <w:t>Подпис и печат:…………………………….............</w:t>
      </w:r>
      <w:r w:rsidR="00104665" w:rsidRPr="008D2999">
        <w:rPr>
          <w:i/>
        </w:rPr>
        <w:br w:type="page"/>
      </w:r>
    </w:p>
    <w:p w:rsidR="002F113F" w:rsidRPr="008D2999" w:rsidRDefault="00574DAA" w:rsidP="007C213C">
      <w:pPr>
        <w:pStyle w:val="Heading2"/>
      </w:pPr>
      <w:bookmarkStart w:id="283" w:name="_Toc416877986"/>
      <w:r w:rsidRPr="008D2999">
        <w:lastRenderedPageBreak/>
        <w:t>Пр</w:t>
      </w:r>
      <w:r w:rsidR="002F113F" w:rsidRPr="008D2999">
        <w:t xml:space="preserve">иложение № </w:t>
      </w:r>
      <w:bookmarkEnd w:id="281"/>
      <w:r w:rsidR="00981083" w:rsidRPr="008D2999">
        <w:t>5</w:t>
      </w:r>
      <w:bookmarkEnd w:id="283"/>
    </w:p>
    <w:p w:rsidR="005213A0" w:rsidRPr="008D2999" w:rsidRDefault="005213A0" w:rsidP="003D329A">
      <w:pPr>
        <w:spacing w:before="0"/>
      </w:pPr>
    </w:p>
    <w:p w:rsidR="00B830D1" w:rsidRPr="008D2999" w:rsidRDefault="00B830D1" w:rsidP="003D329A">
      <w:pPr>
        <w:widowControl w:val="0"/>
        <w:overflowPunct w:val="0"/>
        <w:autoSpaceDE w:val="0"/>
        <w:spacing w:before="0"/>
        <w:jc w:val="center"/>
        <w:rPr>
          <w:b/>
        </w:rPr>
      </w:pPr>
      <w:bookmarkStart w:id="284" w:name="_Toc393986556"/>
      <w:r w:rsidRPr="008D2999">
        <w:rPr>
          <w:b/>
        </w:rPr>
        <w:t xml:space="preserve">СПИСЪК </w:t>
      </w:r>
    </w:p>
    <w:p w:rsidR="0063217D" w:rsidRPr="008D2999" w:rsidRDefault="0063217D" w:rsidP="003D329A">
      <w:pPr>
        <w:widowControl w:val="0"/>
        <w:overflowPunct w:val="0"/>
        <w:autoSpaceDE w:val="0"/>
        <w:spacing w:before="0"/>
        <w:jc w:val="center"/>
      </w:pPr>
      <w:r w:rsidRPr="008D2999">
        <w:t>по чл. 51, ал. 1, т. 1 от ЗОП</w:t>
      </w:r>
    </w:p>
    <w:p w:rsidR="0063217D" w:rsidRPr="008D2999" w:rsidRDefault="0063217D" w:rsidP="003D329A">
      <w:pPr>
        <w:spacing w:before="0"/>
      </w:pPr>
    </w:p>
    <w:p w:rsidR="0063217D" w:rsidRPr="008D2999" w:rsidRDefault="0063217D" w:rsidP="003D329A">
      <w:pPr>
        <w:spacing w:before="0"/>
      </w:pPr>
      <w:r w:rsidRPr="008D2999">
        <w:t>Подписаният/ата</w:t>
      </w:r>
    </w:p>
    <w:p w:rsidR="0063217D" w:rsidRPr="008D2999" w:rsidRDefault="0063217D" w:rsidP="003D329A">
      <w:pPr>
        <w:spacing w:before="0"/>
      </w:pPr>
      <w:r w:rsidRPr="008D2999">
        <w:t>…………………………………………………………………………………………………………</w:t>
      </w:r>
    </w:p>
    <w:p w:rsidR="0063217D" w:rsidRPr="008D2999" w:rsidRDefault="0063217D" w:rsidP="003D329A">
      <w:pPr>
        <w:spacing w:before="0"/>
        <w:jc w:val="center"/>
      </w:pPr>
      <w:r w:rsidRPr="008D2999">
        <w:t>(трите имена)</w:t>
      </w:r>
    </w:p>
    <w:p w:rsidR="0063217D" w:rsidRPr="008D2999" w:rsidRDefault="0063217D" w:rsidP="003D329A">
      <w:pPr>
        <w:spacing w:before="0"/>
      </w:pPr>
      <w:r w:rsidRPr="008D2999">
        <w:t>данни по документ за самоличност</w:t>
      </w:r>
    </w:p>
    <w:p w:rsidR="0063217D" w:rsidRPr="008D2999" w:rsidRDefault="0063217D" w:rsidP="003D329A">
      <w:pPr>
        <w:spacing w:before="0"/>
      </w:pPr>
      <w:r w:rsidRPr="008D2999">
        <w:t>…………………………………………………………………………………………………………</w:t>
      </w:r>
    </w:p>
    <w:p w:rsidR="0063217D" w:rsidRPr="008D2999" w:rsidRDefault="0063217D" w:rsidP="003D329A">
      <w:pPr>
        <w:spacing w:before="0"/>
        <w:jc w:val="center"/>
      </w:pPr>
      <w:r w:rsidRPr="008D2999">
        <w:t>(номер на лична карта, дата, орган и място на издаването)</w:t>
      </w:r>
    </w:p>
    <w:p w:rsidR="0063217D" w:rsidRPr="008D2999" w:rsidRDefault="0063217D" w:rsidP="003D329A">
      <w:pPr>
        <w:spacing w:before="0"/>
      </w:pPr>
      <w:r w:rsidRPr="008D2999">
        <w:t xml:space="preserve">в качеството си на </w:t>
      </w:r>
    </w:p>
    <w:p w:rsidR="0063217D" w:rsidRPr="008D2999" w:rsidRDefault="0063217D" w:rsidP="003D329A">
      <w:pPr>
        <w:spacing w:before="0"/>
      </w:pPr>
      <w:r w:rsidRPr="008D2999">
        <w:t>…………………………………………………………………………………………………………</w:t>
      </w:r>
    </w:p>
    <w:p w:rsidR="0063217D" w:rsidRPr="008D2999" w:rsidRDefault="0063217D" w:rsidP="003D329A">
      <w:pPr>
        <w:spacing w:before="0"/>
        <w:jc w:val="center"/>
      </w:pPr>
      <w:r w:rsidRPr="008D2999">
        <w:t>(длъжност)</w:t>
      </w:r>
    </w:p>
    <w:p w:rsidR="0063217D" w:rsidRPr="008D2999" w:rsidRDefault="0063217D" w:rsidP="003D329A">
      <w:pPr>
        <w:spacing w:before="0"/>
      </w:pPr>
      <w:r w:rsidRPr="008D2999">
        <w:t>на ……………………………………………………………………………………………………..</w:t>
      </w:r>
    </w:p>
    <w:p w:rsidR="0063217D" w:rsidRPr="008D2999" w:rsidRDefault="0063217D" w:rsidP="003D329A">
      <w:pPr>
        <w:spacing w:before="0"/>
        <w:jc w:val="center"/>
      </w:pPr>
      <w:r w:rsidRPr="008D2999">
        <w:t>(наименование на участника)</w:t>
      </w:r>
    </w:p>
    <w:p w:rsidR="0063217D" w:rsidRPr="008D2999" w:rsidRDefault="0063217D" w:rsidP="003D329A">
      <w:pPr>
        <w:spacing w:before="0"/>
        <w:rPr>
          <w:b/>
        </w:rPr>
      </w:pPr>
      <w:r w:rsidRPr="008D2999">
        <w:t xml:space="preserve">ЕИК/БУЛСТАТ ………………………………. – участник в процедура за възлагане на обществена поръчка с предмет: </w:t>
      </w:r>
      <w:r w:rsidRPr="008D2999">
        <w:rPr>
          <w:i/>
        </w:rPr>
        <w:t>„</w:t>
      </w:r>
      <w:r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14-32-1/27.10.2014 г. по ОПАК</w:t>
      </w:r>
      <w:r w:rsidRPr="008D2999">
        <w:rPr>
          <w:i/>
        </w:rPr>
        <w:t xml:space="preserve">”, </w:t>
      </w:r>
      <w:r w:rsidRPr="008D2999">
        <w:t xml:space="preserve">заявяваме, че през последните 3 (три) години считано от датата на подаване на </w:t>
      </w:r>
      <w:r w:rsidR="00E7438A" w:rsidRPr="008D2999">
        <w:t>нашата оферта сме изпълнили описаните по-долу услуги, еднакви или сходни с предмета на конкретната обществена поръчка, както следва</w:t>
      </w:r>
      <w:r w:rsidR="00612374" w:rsidRPr="008D2999">
        <w:t>:</w:t>
      </w:r>
    </w:p>
    <w:p w:rsidR="0063217D" w:rsidRPr="008D2999" w:rsidRDefault="0063217D" w:rsidP="003D329A">
      <w:pPr>
        <w:spacing w:before="0"/>
        <w:jc w:val="cente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609"/>
        <w:gridCol w:w="2694"/>
        <w:gridCol w:w="1842"/>
        <w:gridCol w:w="2268"/>
      </w:tblGrid>
      <w:tr w:rsidR="0004350B" w:rsidRPr="008D2999" w:rsidTr="0004350B">
        <w:trPr>
          <w:trHeight w:val="1764"/>
        </w:trPr>
        <w:tc>
          <w:tcPr>
            <w:tcW w:w="510" w:type="dxa"/>
            <w:shd w:val="clear" w:color="auto" w:fill="auto"/>
            <w:vAlign w:val="center"/>
          </w:tcPr>
          <w:p w:rsidR="0004350B" w:rsidRPr="008D2999" w:rsidRDefault="0004350B" w:rsidP="003D329A">
            <w:pPr>
              <w:autoSpaceDE w:val="0"/>
              <w:snapToGrid w:val="0"/>
              <w:spacing w:before="0"/>
              <w:jc w:val="center"/>
              <w:rPr>
                <w:b/>
                <w:iCs/>
              </w:rPr>
            </w:pPr>
            <w:proofErr w:type="spellStart"/>
            <w:r w:rsidRPr="008D2999">
              <w:rPr>
                <w:b/>
                <w:iCs/>
              </w:rPr>
              <w:t>No</w:t>
            </w:r>
            <w:proofErr w:type="spellEnd"/>
          </w:p>
        </w:tc>
        <w:tc>
          <w:tcPr>
            <w:tcW w:w="2609" w:type="dxa"/>
            <w:shd w:val="clear" w:color="auto" w:fill="auto"/>
            <w:vAlign w:val="center"/>
          </w:tcPr>
          <w:p w:rsidR="0004350B" w:rsidRPr="008D2999" w:rsidRDefault="0004350B" w:rsidP="003D329A">
            <w:pPr>
              <w:autoSpaceDE w:val="0"/>
              <w:snapToGrid w:val="0"/>
              <w:spacing w:before="0"/>
              <w:jc w:val="center"/>
              <w:rPr>
                <w:b/>
                <w:iCs/>
              </w:rPr>
            </w:pPr>
            <w:r w:rsidRPr="008D2999">
              <w:rPr>
                <w:b/>
                <w:iCs/>
              </w:rPr>
              <w:t>Предмет на изпълнената услуга и кратко описание</w:t>
            </w:r>
          </w:p>
        </w:tc>
        <w:tc>
          <w:tcPr>
            <w:tcW w:w="2694" w:type="dxa"/>
            <w:shd w:val="clear" w:color="auto" w:fill="auto"/>
            <w:vAlign w:val="center"/>
          </w:tcPr>
          <w:p w:rsidR="0004350B" w:rsidRPr="008D2999" w:rsidRDefault="0004350B" w:rsidP="003D329A">
            <w:pPr>
              <w:autoSpaceDE w:val="0"/>
              <w:snapToGrid w:val="0"/>
              <w:spacing w:before="0"/>
              <w:jc w:val="center"/>
              <w:rPr>
                <w:b/>
                <w:iCs/>
              </w:rPr>
            </w:pPr>
            <w:r w:rsidRPr="008D2999">
              <w:rPr>
                <w:b/>
                <w:iCs/>
              </w:rPr>
              <w:t>Стойност/ цена (без ДДС) и количество/брой/обем на изпълнената услуга</w:t>
            </w:r>
          </w:p>
        </w:tc>
        <w:tc>
          <w:tcPr>
            <w:tcW w:w="1842" w:type="dxa"/>
            <w:shd w:val="clear" w:color="auto" w:fill="auto"/>
            <w:vAlign w:val="center"/>
          </w:tcPr>
          <w:p w:rsidR="0004350B" w:rsidRPr="008D2999" w:rsidRDefault="0004350B" w:rsidP="003D329A">
            <w:pPr>
              <w:autoSpaceDE w:val="0"/>
              <w:snapToGrid w:val="0"/>
              <w:spacing w:before="0"/>
              <w:jc w:val="center"/>
              <w:rPr>
                <w:b/>
                <w:iCs/>
              </w:rPr>
            </w:pPr>
            <w:r w:rsidRPr="008D2999">
              <w:rPr>
                <w:b/>
                <w:iCs/>
              </w:rPr>
              <w:t xml:space="preserve">Крайна дата на </w:t>
            </w:r>
            <w:proofErr w:type="spellStart"/>
            <w:r w:rsidRPr="008D2999">
              <w:rPr>
                <w:b/>
                <w:iCs/>
              </w:rPr>
              <w:t>ипълнение</w:t>
            </w:r>
            <w:proofErr w:type="spellEnd"/>
            <w:r w:rsidRPr="008D2999">
              <w:rPr>
                <w:b/>
                <w:iCs/>
              </w:rPr>
              <w:t xml:space="preserve"> на услугата</w:t>
            </w:r>
          </w:p>
        </w:tc>
        <w:tc>
          <w:tcPr>
            <w:tcW w:w="2268" w:type="dxa"/>
            <w:shd w:val="clear" w:color="auto" w:fill="auto"/>
            <w:vAlign w:val="center"/>
          </w:tcPr>
          <w:p w:rsidR="0004350B" w:rsidRPr="008D2999" w:rsidRDefault="0004350B" w:rsidP="003D329A">
            <w:pPr>
              <w:autoSpaceDE w:val="0"/>
              <w:snapToGrid w:val="0"/>
              <w:spacing w:before="0"/>
              <w:jc w:val="center"/>
              <w:rPr>
                <w:b/>
                <w:iCs/>
              </w:rPr>
            </w:pPr>
            <w:r w:rsidRPr="008D2999">
              <w:rPr>
                <w:b/>
                <w:iCs/>
              </w:rPr>
              <w:t>Получател на услугата</w:t>
            </w:r>
          </w:p>
        </w:tc>
      </w:tr>
      <w:tr w:rsidR="0004350B" w:rsidRPr="008D2999" w:rsidTr="0004350B">
        <w:tc>
          <w:tcPr>
            <w:tcW w:w="510" w:type="dxa"/>
            <w:shd w:val="clear" w:color="auto" w:fill="auto"/>
            <w:vAlign w:val="center"/>
          </w:tcPr>
          <w:p w:rsidR="0004350B" w:rsidRPr="008D2999" w:rsidRDefault="0004350B" w:rsidP="003D329A">
            <w:pPr>
              <w:autoSpaceDE w:val="0"/>
              <w:snapToGrid w:val="0"/>
              <w:spacing w:before="0"/>
              <w:jc w:val="left"/>
              <w:rPr>
                <w:iCs/>
              </w:rPr>
            </w:pPr>
            <w:r w:rsidRPr="008D2999">
              <w:rPr>
                <w:iCs/>
              </w:rPr>
              <w:t>1.</w:t>
            </w:r>
          </w:p>
        </w:tc>
        <w:tc>
          <w:tcPr>
            <w:tcW w:w="2609" w:type="dxa"/>
            <w:shd w:val="clear" w:color="auto" w:fill="auto"/>
          </w:tcPr>
          <w:p w:rsidR="0004350B" w:rsidRPr="008D2999" w:rsidRDefault="0004350B" w:rsidP="003D329A">
            <w:pPr>
              <w:autoSpaceDE w:val="0"/>
              <w:snapToGrid w:val="0"/>
              <w:spacing w:before="0"/>
              <w:jc w:val="left"/>
              <w:rPr>
                <w:b/>
                <w:i/>
                <w:iCs/>
              </w:rPr>
            </w:pPr>
          </w:p>
        </w:tc>
        <w:tc>
          <w:tcPr>
            <w:tcW w:w="2694" w:type="dxa"/>
            <w:shd w:val="clear" w:color="auto" w:fill="auto"/>
          </w:tcPr>
          <w:p w:rsidR="0004350B" w:rsidRPr="008D2999" w:rsidRDefault="0004350B" w:rsidP="003D329A">
            <w:pPr>
              <w:autoSpaceDE w:val="0"/>
              <w:snapToGrid w:val="0"/>
              <w:spacing w:before="0"/>
              <w:jc w:val="left"/>
              <w:rPr>
                <w:b/>
                <w:i/>
                <w:iCs/>
              </w:rPr>
            </w:pPr>
          </w:p>
        </w:tc>
        <w:tc>
          <w:tcPr>
            <w:tcW w:w="1842" w:type="dxa"/>
            <w:shd w:val="clear" w:color="auto" w:fill="auto"/>
          </w:tcPr>
          <w:p w:rsidR="0004350B" w:rsidRPr="008D2999" w:rsidRDefault="0004350B" w:rsidP="003D329A">
            <w:pPr>
              <w:autoSpaceDE w:val="0"/>
              <w:snapToGrid w:val="0"/>
              <w:spacing w:before="0"/>
              <w:jc w:val="left"/>
              <w:rPr>
                <w:b/>
                <w:i/>
                <w:iCs/>
              </w:rPr>
            </w:pPr>
          </w:p>
        </w:tc>
        <w:tc>
          <w:tcPr>
            <w:tcW w:w="2268" w:type="dxa"/>
            <w:shd w:val="clear" w:color="auto" w:fill="auto"/>
          </w:tcPr>
          <w:p w:rsidR="0004350B" w:rsidRPr="008D2999" w:rsidRDefault="0004350B" w:rsidP="003D329A">
            <w:pPr>
              <w:autoSpaceDE w:val="0"/>
              <w:snapToGrid w:val="0"/>
              <w:spacing w:before="0"/>
              <w:jc w:val="left"/>
              <w:rPr>
                <w:b/>
                <w:i/>
                <w:iCs/>
              </w:rPr>
            </w:pPr>
          </w:p>
        </w:tc>
      </w:tr>
      <w:tr w:rsidR="0004350B" w:rsidRPr="008D2999" w:rsidTr="0004350B">
        <w:tc>
          <w:tcPr>
            <w:tcW w:w="510" w:type="dxa"/>
            <w:shd w:val="clear" w:color="auto" w:fill="auto"/>
            <w:vAlign w:val="center"/>
          </w:tcPr>
          <w:p w:rsidR="0004350B" w:rsidRPr="008D2999" w:rsidRDefault="0004350B" w:rsidP="003D329A">
            <w:pPr>
              <w:autoSpaceDE w:val="0"/>
              <w:snapToGrid w:val="0"/>
              <w:spacing w:before="0"/>
              <w:jc w:val="left"/>
              <w:rPr>
                <w:iCs/>
              </w:rPr>
            </w:pPr>
            <w:r w:rsidRPr="008D2999">
              <w:rPr>
                <w:iCs/>
              </w:rPr>
              <w:t>2.</w:t>
            </w:r>
          </w:p>
        </w:tc>
        <w:tc>
          <w:tcPr>
            <w:tcW w:w="2609" w:type="dxa"/>
            <w:shd w:val="clear" w:color="auto" w:fill="auto"/>
          </w:tcPr>
          <w:p w:rsidR="0004350B" w:rsidRPr="008D2999" w:rsidRDefault="0004350B" w:rsidP="003D329A">
            <w:pPr>
              <w:autoSpaceDE w:val="0"/>
              <w:snapToGrid w:val="0"/>
              <w:spacing w:before="0"/>
              <w:jc w:val="left"/>
              <w:rPr>
                <w:b/>
                <w:i/>
                <w:iCs/>
              </w:rPr>
            </w:pPr>
          </w:p>
        </w:tc>
        <w:tc>
          <w:tcPr>
            <w:tcW w:w="2694" w:type="dxa"/>
            <w:shd w:val="clear" w:color="auto" w:fill="auto"/>
          </w:tcPr>
          <w:p w:rsidR="0004350B" w:rsidRPr="008D2999" w:rsidRDefault="0004350B" w:rsidP="003D329A">
            <w:pPr>
              <w:autoSpaceDE w:val="0"/>
              <w:snapToGrid w:val="0"/>
              <w:spacing w:before="0"/>
              <w:jc w:val="left"/>
              <w:rPr>
                <w:b/>
                <w:i/>
                <w:iCs/>
              </w:rPr>
            </w:pPr>
          </w:p>
        </w:tc>
        <w:tc>
          <w:tcPr>
            <w:tcW w:w="1842" w:type="dxa"/>
            <w:shd w:val="clear" w:color="auto" w:fill="auto"/>
          </w:tcPr>
          <w:p w:rsidR="0004350B" w:rsidRPr="008D2999" w:rsidRDefault="0004350B" w:rsidP="003D329A">
            <w:pPr>
              <w:autoSpaceDE w:val="0"/>
              <w:snapToGrid w:val="0"/>
              <w:spacing w:before="0"/>
              <w:jc w:val="left"/>
              <w:rPr>
                <w:b/>
                <w:i/>
                <w:iCs/>
              </w:rPr>
            </w:pPr>
          </w:p>
        </w:tc>
        <w:tc>
          <w:tcPr>
            <w:tcW w:w="2268" w:type="dxa"/>
            <w:shd w:val="clear" w:color="auto" w:fill="auto"/>
          </w:tcPr>
          <w:p w:rsidR="0004350B" w:rsidRPr="008D2999" w:rsidRDefault="0004350B" w:rsidP="003D329A">
            <w:pPr>
              <w:autoSpaceDE w:val="0"/>
              <w:snapToGrid w:val="0"/>
              <w:spacing w:before="0"/>
              <w:jc w:val="left"/>
              <w:rPr>
                <w:b/>
                <w:i/>
                <w:iCs/>
              </w:rPr>
            </w:pPr>
          </w:p>
        </w:tc>
      </w:tr>
      <w:tr w:rsidR="0004350B" w:rsidRPr="008D2999" w:rsidTr="00612374">
        <w:trPr>
          <w:trHeight w:val="264"/>
        </w:trPr>
        <w:tc>
          <w:tcPr>
            <w:tcW w:w="510" w:type="dxa"/>
            <w:shd w:val="clear" w:color="auto" w:fill="auto"/>
            <w:vAlign w:val="center"/>
          </w:tcPr>
          <w:p w:rsidR="0004350B" w:rsidRPr="008D2999" w:rsidRDefault="0004350B" w:rsidP="003D329A">
            <w:pPr>
              <w:autoSpaceDE w:val="0"/>
              <w:snapToGrid w:val="0"/>
              <w:spacing w:before="0"/>
              <w:jc w:val="left"/>
              <w:rPr>
                <w:iCs/>
              </w:rPr>
            </w:pPr>
            <w:r w:rsidRPr="008D2999">
              <w:rPr>
                <w:iCs/>
              </w:rPr>
              <w:t>3.</w:t>
            </w:r>
          </w:p>
        </w:tc>
        <w:tc>
          <w:tcPr>
            <w:tcW w:w="2609" w:type="dxa"/>
            <w:shd w:val="clear" w:color="auto" w:fill="auto"/>
          </w:tcPr>
          <w:p w:rsidR="0004350B" w:rsidRPr="008D2999" w:rsidRDefault="0004350B" w:rsidP="003D329A">
            <w:pPr>
              <w:autoSpaceDE w:val="0"/>
              <w:snapToGrid w:val="0"/>
              <w:spacing w:before="0"/>
              <w:jc w:val="left"/>
              <w:rPr>
                <w:b/>
                <w:i/>
                <w:iCs/>
              </w:rPr>
            </w:pPr>
          </w:p>
        </w:tc>
        <w:tc>
          <w:tcPr>
            <w:tcW w:w="2694" w:type="dxa"/>
            <w:shd w:val="clear" w:color="auto" w:fill="auto"/>
          </w:tcPr>
          <w:p w:rsidR="0004350B" w:rsidRPr="008D2999" w:rsidRDefault="0004350B" w:rsidP="003D329A">
            <w:pPr>
              <w:autoSpaceDE w:val="0"/>
              <w:snapToGrid w:val="0"/>
              <w:spacing w:before="0"/>
              <w:jc w:val="left"/>
              <w:rPr>
                <w:b/>
                <w:i/>
                <w:iCs/>
              </w:rPr>
            </w:pPr>
          </w:p>
        </w:tc>
        <w:tc>
          <w:tcPr>
            <w:tcW w:w="1842" w:type="dxa"/>
            <w:shd w:val="clear" w:color="auto" w:fill="auto"/>
          </w:tcPr>
          <w:p w:rsidR="0004350B" w:rsidRPr="008D2999" w:rsidRDefault="0004350B" w:rsidP="003D329A">
            <w:pPr>
              <w:autoSpaceDE w:val="0"/>
              <w:snapToGrid w:val="0"/>
              <w:spacing w:before="0"/>
              <w:jc w:val="left"/>
              <w:rPr>
                <w:b/>
                <w:i/>
                <w:iCs/>
              </w:rPr>
            </w:pPr>
          </w:p>
        </w:tc>
        <w:tc>
          <w:tcPr>
            <w:tcW w:w="2268" w:type="dxa"/>
            <w:shd w:val="clear" w:color="auto" w:fill="auto"/>
          </w:tcPr>
          <w:p w:rsidR="0004350B" w:rsidRPr="008D2999" w:rsidRDefault="0004350B" w:rsidP="003D329A">
            <w:pPr>
              <w:autoSpaceDE w:val="0"/>
              <w:snapToGrid w:val="0"/>
              <w:spacing w:before="0"/>
              <w:jc w:val="left"/>
              <w:rPr>
                <w:b/>
                <w:i/>
                <w:iCs/>
              </w:rPr>
            </w:pPr>
          </w:p>
        </w:tc>
      </w:tr>
    </w:tbl>
    <w:p w:rsidR="0004350B" w:rsidRPr="008D2999" w:rsidRDefault="0004350B" w:rsidP="003D329A">
      <w:pPr>
        <w:autoSpaceDE w:val="0"/>
        <w:spacing w:before="0"/>
        <w:rPr>
          <w:b/>
        </w:rPr>
      </w:pPr>
    </w:p>
    <w:p w:rsidR="00B830D1" w:rsidRPr="008D2999" w:rsidRDefault="00B830D1" w:rsidP="003D329A">
      <w:pPr>
        <w:autoSpaceDE w:val="0"/>
        <w:spacing w:before="0"/>
        <w:rPr>
          <w:b/>
        </w:rPr>
      </w:pPr>
      <w:r w:rsidRPr="008D2999">
        <w:rPr>
          <w:b/>
        </w:rPr>
        <w:t xml:space="preserve">Прилагам доказателства за гореизложено под формата на удостоверение, издадено/и от получателя или от компетентен орган, или чрез посочване на публичен регистър, в който е публикувана информация за услугата. </w:t>
      </w:r>
    </w:p>
    <w:p w:rsidR="00612374" w:rsidRPr="008D2999" w:rsidRDefault="00612374" w:rsidP="003D329A">
      <w:pPr>
        <w:autoSpaceDE w:val="0"/>
        <w:spacing w:before="0"/>
        <w:jc w:val="left"/>
      </w:pPr>
    </w:p>
    <w:p w:rsidR="00B830D1" w:rsidRPr="008D2999" w:rsidRDefault="00612374" w:rsidP="003D329A">
      <w:pPr>
        <w:autoSpaceDE w:val="0"/>
        <w:spacing w:before="0"/>
        <w:jc w:val="left"/>
      </w:pPr>
      <w:r w:rsidRPr="008D2999">
        <w:t>Приложение</w:t>
      </w:r>
      <w:r w:rsidR="00B830D1" w:rsidRPr="008D2999">
        <w:t>:</w:t>
      </w:r>
    </w:p>
    <w:p w:rsidR="00B830D1" w:rsidRPr="008D2999" w:rsidRDefault="00B830D1" w:rsidP="003D329A">
      <w:pPr>
        <w:autoSpaceDE w:val="0"/>
        <w:spacing w:before="0"/>
        <w:jc w:val="left"/>
      </w:pPr>
      <w:r w:rsidRPr="008D2999">
        <w:t>1. ………</w:t>
      </w:r>
      <w:r w:rsidR="00612374" w:rsidRPr="008D2999">
        <w:t>………………………………………………………………………………………………</w:t>
      </w:r>
    </w:p>
    <w:p w:rsidR="00B830D1" w:rsidRPr="008D2999" w:rsidRDefault="00B830D1" w:rsidP="003D329A">
      <w:pPr>
        <w:autoSpaceDE w:val="0"/>
        <w:spacing w:before="0"/>
        <w:jc w:val="left"/>
      </w:pPr>
      <w:r w:rsidRPr="008D2999">
        <w:t>2. ………</w:t>
      </w:r>
      <w:r w:rsidR="00612374" w:rsidRPr="008D2999">
        <w:t>………………………………………………………………………………………………</w:t>
      </w:r>
    </w:p>
    <w:p w:rsidR="00612374" w:rsidRPr="008D2999" w:rsidRDefault="00612374" w:rsidP="003D329A">
      <w:pPr>
        <w:spacing w:before="0"/>
      </w:pPr>
    </w:p>
    <w:p w:rsidR="00612374" w:rsidRPr="008D2999" w:rsidRDefault="00612374" w:rsidP="003D329A">
      <w:pPr>
        <w:spacing w:before="0"/>
      </w:pPr>
      <w:r w:rsidRPr="008D2999">
        <w:t>Дата:……………………</w:t>
      </w:r>
      <w:r w:rsidRPr="008D2999">
        <w:tab/>
      </w:r>
      <w:r w:rsidRPr="008D2999">
        <w:tab/>
      </w:r>
      <w:r w:rsidRPr="008D2999">
        <w:tab/>
      </w:r>
      <w:r w:rsidRPr="008D2999">
        <w:tab/>
        <w:t>Име и фамилия:…………………………………….</w:t>
      </w:r>
    </w:p>
    <w:p w:rsidR="00612374" w:rsidRPr="008D2999" w:rsidRDefault="00612374" w:rsidP="003D329A">
      <w:pPr>
        <w:suppressAutoHyphens w:val="0"/>
        <w:spacing w:before="0"/>
        <w:ind w:left="3969" w:firstLine="567"/>
        <w:jc w:val="left"/>
      </w:pPr>
      <w:r w:rsidRPr="008D2999">
        <w:t>Подпис и печат:…………………………….............</w:t>
      </w:r>
    </w:p>
    <w:p w:rsidR="00C3443C" w:rsidRPr="008D2999" w:rsidRDefault="00C3443C" w:rsidP="004256A2">
      <w:pPr>
        <w:pStyle w:val="Heading2"/>
      </w:pPr>
    </w:p>
    <w:p w:rsidR="00C3443C" w:rsidRPr="008D2999" w:rsidRDefault="00C3443C" w:rsidP="004256A2">
      <w:pPr>
        <w:pStyle w:val="Heading2"/>
      </w:pPr>
    </w:p>
    <w:p w:rsidR="00C3443C" w:rsidRPr="008D2999" w:rsidRDefault="00C3443C" w:rsidP="004256A2">
      <w:pPr>
        <w:pStyle w:val="Heading2"/>
      </w:pPr>
    </w:p>
    <w:p w:rsidR="00C3443C" w:rsidRPr="008D2999" w:rsidRDefault="00C3443C" w:rsidP="004256A2">
      <w:pPr>
        <w:pStyle w:val="Heading2"/>
      </w:pPr>
    </w:p>
    <w:p w:rsidR="00C3443C" w:rsidRPr="008D2999" w:rsidRDefault="00C3443C" w:rsidP="004256A2">
      <w:pPr>
        <w:pStyle w:val="Heading2"/>
      </w:pPr>
    </w:p>
    <w:p w:rsidR="00C3443C" w:rsidRPr="008D2999" w:rsidRDefault="00C3443C" w:rsidP="004256A2">
      <w:pPr>
        <w:pStyle w:val="Heading2"/>
      </w:pPr>
    </w:p>
    <w:bookmarkEnd w:id="284"/>
    <w:p w:rsidR="002F113F" w:rsidRPr="008D2999" w:rsidRDefault="002F113F" w:rsidP="004256A2">
      <w:pPr>
        <w:pStyle w:val="Heading2"/>
      </w:pPr>
    </w:p>
    <w:tbl>
      <w:tblPr>
        <w:tblW w:w="10356" w:type="dxa"/>
        <w:tblInd w:w="-396"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10207"/>
        <w:gridCol w:w="149"/>
      </w:tblGrid>
      <w:tr w:rsidR="009B4F63" w:rsidRPr="008D2999" w:rsidTr="00A63D7C">
        <w:tc>
          <w:tcPr>
            <w:tcW w:w="10356" w:type="dxa"/>
            <w:gridSpan w:val="2"/>
            <w:tcBorders>
              <w:top w:val="nil"/>
              <w:left w:val="nil"/>
              <w:bottom w:val="nil"/>
              <w:right w:val="nil"/>
            </w:tcBorders>
            <w:hideMark/>
          </w:tcPr>
          <w:p w:rsidR="00C3443C" w:rsidRPr="008D2999" w:rsidRDefault="00C3443C" w:rsidP="003D329A">
            <w:pPr>
              <w:pStyle w:val="htleft"/>
              <w:spacing w:before="0" w:beforeAutospacing="0" w:after="0" w:afterAutospacing="0"/>
              <w:jc w:val="center"/>
              <w:rPr>
                <w:b/>
                <w:color w:val="000000"/>
              </w:rPr>
            </w:pPr>
          </w:p>
          <w:p w:rsidR="00D05EB0" w:rsidRPr="008D2999" w:rsidRDefault="00D05EB0" w:rsidP="003D329A">
            <w:pPr>
              <w:pStyle w:val="htleft"/>
              <w:spacing w:before="0" w:beforeAutospacing="0" w:after="0" w:afterAutospacing="0"/>
              <w:jc w:val="right"/>
              <w:rPr>
                <w:b/>
                <w:color w:val="000000"/>
                <w:lang w:val="en-US"/>
              </w:rPr>
            </w:pPr>
          </w:p>
          <w:p w:rsidR="00C3443C" w:rsidRPr="008D2999" w:rsidRDefault="00C3443C" w:rsidP="007C213C">
            <w:pPr>
              <w:pStyle w:val="Heading2"/>
              <w:rPr>
                <w:lang w:val="en-US"/>
              </w:rPr>
            </w:pPr>
            <w:bookmarkStart w:id="285" w:name="_Toc416877987"/>
            <w:r w:rsidRPr="008D2999">
              <w:lastRenderedPageBreak/>
              <w:t>При</w:t>
            </w:r>
            <w:r w:rsidR="00256D32" w:rsidRPr="008D2999">
              <w:t xml:space="preserve">ложение № </w:t>
            </w:r>
            <w:r w:rsidR="00981083" w:rsidRPr="008D2999">
              <w:t>6</w:t>
            </w:r>
            <w:bookmarkEnd w:id="285"/>
          </w:p>
          <w:p w:rsidR="00C3443C" w:rsidRPr="008D2999" w:rsidRDefault="00C3443C" w:rsidP="003D329A">
            <w:pPr>
              <w:pStyle w:val="htleft"/>
              <w:spacing w:before="0" w:beforeAutospacing="0" w:after="0" w:afterAutospacing="0"/>
              <w:jc w:val="right"/>
              <w:rPr>
                <w:b/>
                <w:color w:val="000000"/>
              </w:rPr>
            </w:pPr>
          </w:p>
          <w:p w:rsidR="009B4F63" w:rsidRPr="008D2999" w:rsidRDefault="009B4F63" w:rsidP="003D329A">
            <w:pPr>
              <w:pStyle w:val="htleft"/>
              <w:spacing w:before="0" w:beforeAutospacing="0" w:after="0" w:afterAutospacing="0"/>
              <w:jc w:val="center"/>
              <w:rPr>
                <w:color w:val="000000"/>
              </w:rPr>
            </w:pPr>
            <w:r w:rsidRPr="008D2999">
              <w:rPr>
                <w:b/>
                <w:color w:val="000000"/>
              </w:rPr>
              <w:t>ДЕКЛАРАЦИЯ-СПИСЪК</w:t>
            </w:r>
            <w:r w:rsidRPr="008D2999">
              <w:rPr>
                <w:color w:val="000000"/>
              </w:rPr>
              <w:br/>
              <w:t xml:space="preserve">на служителите/експертите, които участникът ще използва за изпълнение на </w:t>
            </w:r>
            <w:r w:rsidRPr="008D2999">
              <w:rPr>
                <w:color w:val="000000"/>
              </w:rPr>
              <w:br/>
              <w:t>обществената поръчка</w:t>
            </w:r>
          </w:p>
        </w:tc>
      </w:tr>
      <w:tr w:rsidR="009B4F63" w:rsidRPr="008D2999" w:rsidTr="00A63D7C">
        <w:tc>
          <w:tcPr>
            <w:tcW w:w="10356" w:type="dxa"/>
            <w:gridSpan w:val="2"/>
            <w:tcBorders>
              <w:top w:val="nil"/>
              <w:left w:val="nil"/>
              <w:bottom w:val="nil"/>
              <w:right w:val="nil"/>
            </w:tcBorders>
            <w:hideMark/>
          </w:tcPr>
          <w:p w:rsidR="009B4F63" w:rsidRPr="008D2999" w:rsidRDefault="009B4F63" w:rsidP="003D329A">
            <w:pPr>
              <w:pStyle w:val="htleft"/>
              <w:spacing w:before="0" w:beforeAutospacing="0" w:after="0" w:afterAutospacing="0"/>
              <w:rPr>
                <w:color w:val="000000"/>
              </w:rPr>
            </w:pPr>
            <w:r w:rsidRPr="008D2999">
              <w:rPr>
                <w:color w:val="000000"/>
              </w:rPr>
              <w:lastRenderedPageBreak/>
              <w:t>Подписаният/ата ..................................................................................................................................................</w:t>
            </w:r>
            <w:r w:rsidR="003A77F8" w:rsidRPr="008D2999">
              <w:rPr>
                <w:color w:val="000000"/>
              </w:rPr>
              <w:t>...................</w:t>
            </w:r>
            <w:r w:rsidRPr="008D2999">
              <w:rPr>
                <w:color w:val="000000"/>
              </w:rPr>
              <w:t xml:space="preserve"> </w:t>
            </w:r>
          </w:p>
        </w:tc>
      </w:tr>
      <w:tr w:rsidR="009B4F63" w:rsidRPr="008D2999" w:rsidTr="00A63D7C">
        <w:tc>
          <w:tcPr>
            <w:tcW w:w="10356" w:type="dxa"/>
            <w:gridSpan w:val="2"/>
            <w:tcBorders>
              <w:top w:val="nil"/>
              <w:left w:val="nil"/>
              <w:bottom w:val="nil"/>
              <w:right w:val="nil"/>
            </w:tcBorders>
            <w:hideMark/>
          </w:tcPr>
          <w:p w:rsidR="009B4F63" w:rsidRPr="008D2999" w:rsidRDefault="009B4F63" w:rsidP="003D329A">
            <w:pPr>
              <w:pStyle w:val="htcenter"/>
              <w:spacing w:before="0" w:beforeAutospacing="0" w:after="0" w:afterAutospacing="0"/>
              <w:rPr>
                <w:color w:val="000000"/>
              </w:rPr>
            </w:pPr>
            <w:r w:rsidRPr="008D2999">
              <w:rPr>
                <w:i/>
                <w:iCs/>
                <w:color w:val="000000"/>
              </w:rPr>
              <w:t>(трите имена)</w:t>
            </w:r>
          </w:p>
        </w:tc>
      </w:tr>
      <w:tr w:rsidR="009B4F63" w:rsidRPr="008D2999" w:rsidTr="00A63D7C">
        <w:tc>
          <w:tcPr>
            <w:tcW w:w="10356" w:type="dxa"/>
            <w:gridSpan w:val="2"/>
            <w:tcBorders>
              <w:top w:val="nil"/>
              <w:left w:val="nil"/>
              <w:bottom w:val="nil"/>
              <w:right w:val="nil"/>
            </w:tcBorders>
            <w:hideMark/>
          </w:tcPr>
          <w:p w:rsidR="009B4F63" w:rsidRPr="008D2999" w:rsidRDefault="009B4F63" w:rsidP="003D329A">
            <w:pPr>
              <w:pStyle w:val="htleft"/>
              <w:spacing w:before="0" w:beforeAutospacing="0" w:after="0" w:afterAutospacing="0"/>
              <w:rPr>
                <w:color w:val="000000"/>
              </w:rPr>
            </w:pPr>
            <w:r w:rsidRPr="008D2999">
              <w:rPr>
                <w:color w:val="000000"/>
              </w:rPr>
              <w:t>данни по документ за самоличност ...........................................................................................................</w:t>
            </w:r>
            <w:r w:rsidR="003A77F8" w:rsidRPr="008D2999">
              <w:rPr>
                <w:color w:val="000000"/>
              </w:rPr>
              <w:t>..........................................................</w:t>
            </w:r>
            <w:r w:rsidRPr="008D2999">
              <w:rPr>
                <w:color w:val="000000"/>
              </w:rPr>
              <w:t xml:space="preserve"> </w:t>
            </w:r>
          </w:p>
        </w:tc>
      </w:tr>
      <w:tr w:rsidR="009B4F63" w:rsidRPr="008D2999" w:rsidTr="00A63D7C">
        <w:tc>
          <w:tcPr>
            <w:tcW w:w="10356" w:type="dxa"/>
            <w:gridSpan w:val="2"/>
            <w:tcBorders>
              <w:top w:val="nil"/>
              <w:left w:val="nil"/>
              <w:bottom w:val="nil"/>
              <w:right w:val="nil"/>
            </w:tcBorders>
            <w:hideMark/>
          </w:tcPr>
          <w:p w:rsidR="009B4F63" w:rsidRPr="008D2999" w:rsidRDefault="009B4F63" w:rsidP="003D329A">
            <w:pPr>
              <w:pStyle w:val="htcenter"/>
              <w:spacing w:before="0" w:beforeAutospacing="0" w:after="0" w:afterAutospacing="0"/>
              <w:rPr>
                <w:color w:val="000000"/>
              </w:rPr>
            </w:pPr>
            <w:r w:rsidRPr="008D2999">
              <w:rPr>
                <w:i/>
                <w:iCs/>
                <w:color w:val="000000"/>
              </w:rPr>
              <w:t> (номер на лична карта, дата, орган и място на издаването)</w:t>
            </w:r>
          </w:p>
        </w:tc>
      </w:tr>
      <w:tr w:rsidR="009B4F63" w:rsidRPr="008D2999" w:rsidTr="00A63D7C">
        <w:tc>
          <w:tcPr>
            <w:tcW w:w="10356" w:type="dxa"/>
            <w:gridSpan w:val="2"/>
            <w:tcBorders>
              <w:top w:val="nil"/>
              <w:left w:val="nil"/>
              <w:bottom w:val="nil"/>
              <w:right w:val="nil"/>
            </w:tcBorders>
            <w:hideMark/>
          </w:tcPr>
          <w:p w:rsidR="009B4F63" w:rsidRPr="008D2999" w:rsidRDefault="009B4F63" w:rsidP="003D329A">
            <w:pPr>
              <w:pStyle w:val="htleft"/>
              <w:spacing w:before="0" w:beforeAutospacing="0" w:after="0" w:afterAutospacing="0"/>
              <w:rPr>
                <w:color w:val="000000"/>
              </w:rPr>
            </w:pPr>
            <w:r w:rsidRPr="008D2999">
              <w:rPr>
                <w:color w:val="000000"/>
              </w:rPr>
              <w:t>в качеството си на .............................................................................................................................................</w:t>
            </w:r>
            <w:r w:rsidR="003A77F8" w:rsidRPr="008D2999">
              <w:rPr>
                <w:color w:val="000000"/>
              </w:rPr>
              <w:t>........................</w:t>
            </w:r>
            <w:r w:rsidRPr="008D2999">
              <w:rPr>
                <w:color w:val="000000"/>
              </w:rPr>
              <w:t xml:space="preserve"> </w:t>
            </w:r>
          </w:p>
        </w:tc>
      </w:tr>
      <w:tr w:rsidR="009B4F63" w:rsidRPr="008D2999" w:rsidTr="00A63D7C">
        <w:trPr>
          <w:trHeight w:val="285"/>
        </w:trPr>
        <w:tc>
          <w:tcPr>
            <w:tcW w:w="10356" w:type="dxa"/>
            <w:gridSpan w:val="2"/>
            <w:tcBorders>
              <w:top w:val="nil"/>
              <w:left w:val="nil"/>
              <w:bottom w:val="nil"/>
              <w:right w:val="nil"/>
            </w:tcBorders>
            <w:hideMark/>
          </w:tcPr>
          <w:p w:rsidR="009B4F63" w:rsidRPr="008D2999" w:rsidRDefault="009B4F63" w:rsidP="003D329A">
            <w:pPr>
              <w:pStyle w:val="htcenter"/>
              <w:spacing w:before="0" w:beforeAutospacing="0" w:after="0" w:afterAutospacing="0"/>
              <w:rPr>
                <w:color w:val="000000"/>
              </w:rPr>
            </w:pPr>
            <w:r w:rsidRPr="008D2999">
              <w:rPr>
                <w:i/>
                <w:iCs/>
                <w:color w:val="000000"/>
              </w:rPr>
              <w:t>(длъжност)</w:t>
            </w:r>
          </w:p>
        </w:tc>
      </w:tr>
      <w:tr w:rsidR="009B4F63" w:rsidRPr="008D2999" w:rsidTr="00A63D7C">
        <w:tc>
          <w:tcPr>
            <w:tcW w:w="10356" w:type="dxa"/>
            <w:gridSpan w:val="2"/>
            <w:tcBorders>
              <w:top w:val="nil"/>
              <w:left w:val="nil"/>
              <w:bottom w:val="nil"/>
              <w:right w:val="nil"/>
            </w:tcBorders>
            <w:hideMark/>
          </w:tcPr>
          <w:p w:rsidR="009B4F63" w:rsidRPr="008D2999" w:rsidRDefault="003A77F8" w:rsidP="003D329A">
            <w:pPr>
              <w:pStyle w:val="htleft"/>
              <w:spacing w:before="0" w:beforeAutospacing="0" w:after="0" w:afterAutospacing="0"/>
              <w:rPr>
                <w:color w:val="000000"/>
              </w:rPr>
            </w:pPr>
            <w:r w:rsidRPr="008D2999">
              <w:rPr>
                <w:color w:val="000000"/>
              </w:rPr>
              <w:t xml:space="preserve">на </w:t>
            </w:r>
            <w:r w:rsidR="009B4F63" w:rsidRPr="008D2999">
              <w:rPr>
                <w:color w:val="000000"/>
              </w:rPr>
              <w:t>..................................................................................................................................</w:t>
            </w:r>
            <w:r w:rsidRPr="008D2999">
              <w:rPr>
                <w:color w:val="000000"/>
              </w:rPr>
              <w:t>.............................</w:t>
            </w:r>
          </w:p>
        </w:tc>
      </w:tr>
      <w:tr w:rsidR="009B4F63" w:rsidRPr="008D2999" w:rsidTr="00A63D7C">
        <w:tc>
          <w:tcPr>
            <w:tcW w:w="10356" w:type="dxa"/>
            <w:gridSpan w:val="2"/>
            <w:tcBorders>
              <w:top w:val="nil"/>
              <w:left w:val="nil"/>
              <w:bottom w:val="nil"/>
              <w:right w:val="nil"/>
            </w:tcBorders>
            <w:hideMark/>
          </w:tcPr>
          <w:p w:rsidR="009B4F63" w:rsidRPr="008D2999" w:rsidRDefault="009B4F63" w:rsidP="003D329A">
            <w:pPr>
              <w:pStyle w:val="htcenter"/>
              <w:spacing w:before="0" w:beforeAutospacing="0" w:after="0" w:afterAutospacing="0"/>
              <w:rPr>
                <w:color w:val="000000"/>
              </w:rPr>
            </w:pPr>
            <w:r w:rsidRPr="008D2999">
              <w:rPr>
                <w:i/>
                <w:iCs/>
                <w:color w:val="000000"/>
              </w:rPr>
              <w:t>(наименование на участника)</w:t>
            </w:r>
          </w:p>
        </w:tc>
      </w:tr>
      <w:tr w:rsidR="009B4F63" w:rsidRPr="008D2999" w:rsidTr="003F54C1">
        <w:trPr>
          <w:gridAfter w:val="1"/>
          <w:wAfter w:w="149" w:type="dxa"/>
        </w:trPr>
        <w:tc>
          <w:tcPr>
            <w:tcW w:w="10207" w:type="dxa"/>
            <w:tcBorders>
              <w:top w:val="nil"/>
              <w:left w:val="nil"/>
              <w:bottom w:val="nil"/>
              <w:right w:val="nil"/>
            </w:tcBorders>
            <w:hideMark/>
          </w:tcPr>
          <w:p w:rsidR="00104665" w:rsidRPr="008D2999" w:rsidRDefault="009B4F63" w:rsidP="003D329A">
            <w:pPr>
              <w:spacing w:before="0"/>
              <w:rPr>
                <w:b/>
              </w:rPr>
            </w:pPr>
            <w:r w:rsidRPr="008D2999">
              <w:rPr>
                <w:color w:val="000000"/>
              </w:rPr>
              <w:t>ЕИК/БУЛСТАТ .................................................. – участник в процедура за възлагане на обществена поръчка с предмет</w:t>
            </w:r>
            <w:r w:rsidR="003A77F8" w:rsidRPr="008D2999">
              <w:rPr>
                <w:color w:val="000000"/>
              </w:rPr>
              <w:t>:</w:t>
            </w:r>
            <w:r w:rsidRPr="008D2999">
              <w:rPr>
                <w:color w:val="000000"/>
              </w:rPr>
              <w:t xml:space="preserve"> </w:t>
            </w:r>
            <w:r w:rsidR="00104665" w:rsidRPr="008D2999">
              <w:rPr>
                <w:i/>
              </w:rPr>
              <w:t>„</w:t>
            </w:r>
            <w:r w:rsidR="00104665"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връзка с изпълнениет</w:t>
            </w:r>
            <w:r w:rsidR="008D6EA4" w:rsidRPr="008D2999">
              <w:rPr>
                <w:rFonts w:eastAsia="Times New Roman"/>
                <w:i/>
                <w:iCs/>
                <w:color w:val="000000"/>
                <w:lang w:eastAsia="bg-BG"/>
              </w:rPr>
              <w:t xml:space="preserve">о на договор № </w:t>
            </w:r>
            <w:r w:rsidR="005307DD" w:rsidRPr="008D2999">
              <w:rPr>
                <w:rFonts w:eastAsia="Times New Roman"/>
                <w:i/>
                <w:iCs/>
                <w:color w:val="000000"/>
                <w:lang w:eastAsia="bg-BG"/>
              </w:rPr>
              <w:t>14-32-1/27.10.2014 г. по ОПАК</w:t>
            </w:r>
            <w:r w:rsidR="00104665" w:rsidRPr="008D2999">
              <w:rPr>
                <w:i/>
              </w:rPr>
              <w:t>”</w:t>
            </w:r>
            <w:r w:rsidR="00EE741A" w:rsidRPr="008D2999">
              <w:rPr>
                <w:i/>
              </w:rPr>
              <w:t>,</w:t>
            </w:r>
          </w:p>
          <w:p w:rsidR="009B4F63" w:rsidRPr="008D2999" w:rsidRDefault="009B4F63" w:rsidP="003D329A">
            <w:pPr>
              <w:pStyle w:val="htleft"/>
              <w:spacing w:before="0" w:beforeAutospacing="0" w:after="0" w:afterAutospacing="0"/>
              <w:rPr>
                <w:color w:val="000000"/>
              </w:rPr>
            </w:pPr>
            <w:r w:rsidRPr="008D2999">
              <w:rPr>
                <w:color w:val="000000"/>
              </w:rPr>
              <w:t>заявяваме:</w:t>
            </w:r>
          </w:p>
        </w:tc>
      </w:tr>
      <w:tr w:rsidR="009B4F63" w:rsidRPr="008D2999" w:rsidTr="00A63D7C">
        <w:tc>
          <w:tcPr>
            <w:tcW w:w="10356" w:type="dxa"/>
            <w:gridSpan w:val="2"/>
            <w:tcBorders>
              <w:top w:val="nil"/>
              <w:left w:val="nil"/>
              <w:bottom w:val="nil"/>
              <w:right w:val="nil"/>
            </w:tcBorders>
            <w:hideMark/>
          </w:tcPr>
          <w:p w:rsidR="00EE741A" w:rsidRPr="008D2999" w:rsidRDefault="009B4F63" w:rsidP="003D329A">
            <w:pPr>
              <w:pStyle w:val="htleft"/>
              <w:numPr>
                <w:ilvl w:val="3"/>
                <w:numId w:val="20"/>
              </w:numPr>
              <w:tabs>
                <w:tab w:val="clear" w:pos="1800"/>
                <w:tab w:val="num" w:pos="284"/>
              </w:tabs>
              <w:spacing w:before="0" w:beforeAutospacing="0" w:after="0" w:afterAutospacing="0"/>
              <w:ind w:left="0" w:firstLine="0"/>
              <w:rPr>
                <w:color w:val="000000"/>
              </w:rPr>
            </w:pPr>
            <w:r w:rsidRPr="008D2999">
              <w:rPr>
                <w:color w:val="000000"/>
              </w:rPr>
              <w:t>Ръководните служители/експертите, с които предлагаме да изпълним обществената поръчка в съответствие с изискванията на възложителя, са:</w:t>
            </w:r>
          </w:p>
          <w:p w:rsidR="003A77F8" w:rsidRPr="008D2999" w:rsidRDefault="003A77F8" w:rsidP="003D329A">
            <w:pPr>
              <w:pStyle w:val="htleft"/>
              <w:spacing w:before="0" w:beforeAutospacing="0" w:after="0" w:afterAutospacing="0"/>
              <w:rPr>
                <w:color w:val="000000"/>
              </w:rPr>
            </w:pPr>
          </w:p>
          <w:tbl>
            <w:tblPr>
              <w:tblStyle w:val="TableGrid"/>
              <w:tblW w:w="10314" w:type="dxa"/>
              <w:tblLayout w:type="fixed"/>
              <w:tblLook w:val="04A0" w:firstRow="1" w:lastRow="0" w:firstColumn="1" w:lastColumn="0" w:noHBand="0" w:noVBand="1"/>
            </w:tblPr>
            <w:tblGrid>
              <w:gridCol w:w="1838"/>
              <w:gridCol w:w="1955"/>
              <w:gridCol w:w="1985"/>
              <w:gridCol w:w="1984"/>
              <w:gridCol w:w="2552"/>
            </w:tblGrid>
            <w:tr w:rsidR="00A63D7C" w:rsidRPr="008D2999" w:rsidTr="00A63D7C">
              <w:trPr>
                <w:trHeight w:val="1803"/>
              </w:trPr>
              <w:tc>
                <w:tcPr>
                  <w:tcW w:w="1838" w:type="dxa"/>
                  <w:vAlign w:val="center"/>
                </w:tcPr>
                <w:p w:rsidR="00A63D7C" w:rsidRPr="008D2999" w:rsidRDefault="00A63D7C" w:rsidP="003D329A">
                  <w:pPr>
                    <w:pStyle w:val="htcenter"/>
                    <w:spacing w:before="0" w:beforeAutospacing="0" w:after="0" w:afterAutospacing="0"/>
                    <w:rPr>
                      <w:color w:val="000000"/>
                      <w:sz w:val="20"/>
                      <w:szCs w:val="20"/>
                    </w:rPr>
                  </w:pPr>
                  <w:r w:rsidRPr="008D2999">
                    <w:rPr>
                      <w:color w:val="000000"/>
                      <w:sz w:val="20"/>
                      <w:szCs w:val="20"/>
                    </w:rPr>
                    <w:t>Служител/</w:t>
                  </w:r>
                  <w:r w:rsidRPr="008D2999">
                    <w:rPr>
                      <w:color w:val="000000"/>
                      <w:sz w:val="20"/>
                      <w:szCs w:val="20"/>
                    </w:rPr>
                    <w:br/>
                    <w:t>експерт</w:t>
                  </w:r>
                </w:p>
                <w:p w:rsidR="00A63D7C" w:rsidRPr="008D2999" w:rsidRDefault="00A63D7C" w:rsidP="003D329A">
                  <w:pPr>
                    <w:pStyle w:val="htcenter"/>
                    <w:spacing w:before="0" w:beforeAutospacing="0" w:after="0" w:afterAutospacing="0"/>
                    <w:rPr>
                      <w:color w:val="000000"/>
                      <w:sz w:val="20"/>
                      <w:szCs w:val="20"/>
                    </w:rPr>
                  </w:pPr>
                  <w:r w:rsidRPr="008D2999">
                    <w:rPr>
                      <w:i/>
                      <w:iCs/>
                      <w:color w:val="000000"/>
                      <w:sz w:val="20"/>
                      <w:szCs w:val="20"/>
                    </w:rPr>
                    <w:t>(трите имена)</w:t>
                  </w:r>
                </w:p>
              </w:tc>
              <w:tc>
                <w:tcPr>
                  <w:tcW w:w="1955" w:type="dxa"/>
                  <w:vAlign w:val="center"/>
                </w:tcPr>
                <w:p w:rsidR="00A63D7C" w:rsidRPr="008D2999" w:rsidRDefault="00A63D7C" w:rsidP="003D329A">
                  <w:pPr>
                    <w:pStyle w:val="htleft"/>
                    <w:spacing w:before="0" w:beforeAutospacing="0" w:after="0" w:afterAutospacing="0"/>
                    <w:jc w:val="center"/>
                    <w:rPr>
                      <w:color w:val="000000"/>
                      <w:sz w:val="20"/>
                      <w:szCs w:val="20"/>
                    </w:rPr>
                  </w:pPr>
                  <w:r w:rsidRPr="008D2999">
                    <w:rPr>
                      <w:color w:val="000000"/>
                      <w:sz w:val="20"/>
                      <w:szCs w:val="20"/>
                    </w:rPr>
                    <w:t>Позиция по проекта</w:t>
                  </w:r>
                </w:p>
              </w:tc>
              <w:tc>
                <w:tcPr>
                  <w:tcW w:w="1985" w:type="dxa"/>
                  <w:vAlign w:val="center"/>
                </w:tcPr>
                <w:p w:rsidR="00A63D7C" w:rsidRPr="008D2999" w:rsidRDefault="00A63D7C" w:rsidP="003D329A">
                  <w:pPr>
                    <w:pStyle w:val="htleft"/>
                    <w:spacing w:before="0" w:beforeAutospacing="0" w:after="0" w:afterAutospacing="0"/>
                    <w:jc w:val="center"/>
                    <w:rPr>
                      <w:color w:val="000000"/>
                      <w:sz w:val="20"/>
                      <w:szCs w:val="20"/>
                    </w:rPr>
                  </w:pPr>
                  <w:r w:rsidRPr="008D2999">
                    <w:rPr>
                      <w:color w:val="000000"/>
                      <w:sz w:val="20"/>
                      <w:szCs w:val="20"/>
                    </w:rPr>
                    <w:t>Образование (</w:t>
                  </w:r>
                  <w:r w:rsidRPr="008D2999">
                    <w:rPr>
                      <w:i/>
                      <w:iCs/>
                      <w:color w:val="000000"/>
                      <w:sz w:val="20"/>
                      <w:szCs w:val="20"/>
                    </w:rPr>
                    <w:t>степен, специалност, година на дипломиране, № на диплома, учебно заведение</w:t>
                  </w:r>
                  <w:r w:rsidRPr="008D2999">
                    <w:rPr>
                      <w:color w:val="000000"/>
                      <w:sz w:val="20"/>
                      <w:szCs w:val="20"/>
                    </w:rPr>
                    <w:t>)</w:t>
                  </w:r>
                </w:p>
              </w:tc>
              <w:tc>
                <w:tcPr>
                  <w:tcW w:w="1984" w:type="dxa"/>
                  <w:vAlign w:val="center"/>
                </w:tcPr>
                <w:p w:rsidR="00A63D7C" w:rsidRPr="008D2999" w:rsidRDefault="00A63D7C" w:rsidP="003D329A">
                  <w:pPr>
                    <w:pStyle w:val="htleft"/>
                    <w:spacing w:before="0" w:beforeAutospacing="0" w:after="0" w:afterAutospacing="0"/>
                    <w:jc w:val="center"/>
                    <w:rPr>
                      <w:sz w:val="20"/>
                      <w:szCs w:val="20"/>
                    </w:rPr>
                  </w:pPr>
                  <w:r w:rsidRPr="008D2999">
                    <w:rPr>
                      <w:color w:val="000000"/>
                      <w:sz w:val="20"/>
                      <w:szCs w:val="20"/>
                    </w:rPr>
                    <w:t>Професионална квалификация (</w:t>
                  </w:r>
                  <w:r w:rsidRPr="008D2999">
                    <w:rPr>
                      <w:i/>
                      <w:iCs/>
                      <w:color w:val="000000"/>
                      <w:sz w:val="20"/>
                      <w:szCs w:val="20"/>
                    </w:rPr>
                    <w:t>направление, година на придобиване, № на издадения документ, издател</w:t>
                  </w:r>
                  <w:r w:rsidRPr="008D2999">
                    <w:rPr>
                      <w:color w:val="000000"/>
                      <w:sz w:val="20"/>
                      <w:szCs w:val="20"/>
                    </w:rPr>
                    <w:t>)</w:t>
                  </w:r>
                </w:p>
              </w:tc>
              <w:tc>
                <w:tcPr>
                  <w:tcW w:w="2552" w:type="dxa"/>
                  <w:vAlign w:val="center"/>
                </w:tcPr>
                <w:p w:rsidR="00A63D7C" w:rsidRPr="008D2999" w:rsidRDefault="00A63D7C" w:rsidP="003D329A">
                  <w:pPr>
                    <w:pStyle w:val="htleft"/>
                    <w:spacing w:before="0" w:beforeAutospacing="0" w:after="0" w:afterAutospacing="0"/>
                    <w:jc w:val="center"/>
                    <w:rPr>
                      <w:color w:val="000000"/>
                      <w:sz w:val="20"/>
                      <w:szCs w:val="20"/>
                    </w:rPr>
                  </w:pPr>
                  <w:r w:rsidRPr="008D2999">
                    <w:rPr>
                      <w:color w:val="000000"/>
                      <w:sz w:val="20"/>
                      <w:szCs w:val="20"/>
                    </w:rPr>
                    <w:t>Професионален опит в</w:t>
                  </w:r>
                  <w:r w:rsidRPr="008D2999">
                    <w:rPr>
                      <w:color w:val="000000"/>
                      <w:sz w:val="20"/>
                      <w:szCs w:val="20"/>
                    </w:rPr>
                    <w:br/>
                    <w:t xml:space="preserve">областта на ………………. </w:t>
                  </w:r>
                  <w:r w:rsidRPr="008D2999">
                    <w:rPr>
                      <w:color w:val="000000"/>
                      <w:sz w:val="20"/>
                      <w:szCs w:val="20"/>
                    </w:rPr>
                    <w:br/>
                  </w:r>
                  <w:r w:rsidRPr="008D2999">
                    <w:rPr>
                      <w:i/>
                      <w:iCs/>
                      <w:color w:val="000000"/>
                      <w:sz w:val="20"/>
                      <w:szCs w:val="20"/>
                    </w:rPr>
                    <w:t>(месторабота, период, длъжност, основни функции)</w:t>
                  </w:r>
                </w:p>
              </w:tc>
            </w:tr>
            <w:tr w:rsidR="00A63D7C" w:rsidRPr="008D2999" w:rsidTr="00A63D7C">
              <w:tc>
                <w:tcPr>
                  <w:tcW w:w="1838" w:type="dxa"/>
                </w:tcPr>
                <w:p w:rsidR="00A63D7C" w:rsidRPr="008D2999" w:rsidRDefault="00A63D7C" w:rsidP="003D329A">
                  <w:pPr>
                    <w:pStyle w:val="htleft"/>
                    <w:spacing w:before="0" w:beforeAutospacing="0" w:after="0" w:afterAutospacing="0"/>
                    <w:rPr>
                      <w:color w:val="000000"/>
                      <w:sz w:val="20"/>
                      <w:szCs w:val="20"/>
                    </w:rPr>
                  </w:pPr>
                  <w:r w:rsidRPr="008D2999">
                    <w:rPr>
                      <w:color w:val="000000"/>
                      <w:sz w:val="20"/>
                      <w:szCs w:val="20"/>
                    </w:rPr>
                    <w:t>1.</w:t>
                  </w:r>
                </w:p>
              </w:tc>
              <w:tc>
                <w:tcPr>
                  <w:tcW w:w="1955" w:type="dxa"/>
                </w:tcPr>
                <w:p w:rsidR="00A63D7C" w:rsidRPr="008D2999" w:rsidRDefault="00A63D7C" w:rsidP="003D329A">
                  <w:pPr>
                    <w:pStyle w:val="htleft"/>
                    <w:spacing w:before="0" w:beforeAutospacing="0" w:after="0" w:afterAutospacing="0"/>
                    <w:rPr>
                      <w:color w:val="000000"/>
                      <w:sz w:val="20"/>
                      <w:szCs w:val="20"/>
                    </w:rPr>
                  </w:pPr>
                </w:p>
              </w:tc>
              <w:tc>
                <w:tcPr>
                  <w:tcW w:w="1985" w:type="dxa"/>
                </w:tcPr>
                <w:p w:rsidR="00A63D7C" w:rsidRPr="008D2999" w:rsidRDefault="00A63D7C" w:rsidP="003D329A">
                  <w:pPr>
                    <w:pStyle w:val="htleft"/>
                    <w:spacing w:before="0" w:beforeAutospacing="0" w:after="0" w:afterAutospacing="0"/>
                    <w:rPr>
                      <w:color w:val="000000"/>
                      <w:sz w:val="20"/>
                      <w:szCs w:val="20"/>
                    </w:rPr>
                  </w:pPr>
                </w:p>
              </w:tc>
              <w:tc>
                <w:tcPr>
                  <w:tcW w:w="1984" w:type="dxa"/>
                </w:tcPr>
                <w:p w:rsidR="00A63D7C" w:rsidRPr="008D2999" w:rsidRDefault="00A63D7C" w:rsidP="003D329A">
                  <w:pPr>
                    <w:pStyle w:val="htleft"/>
                    <w:spacing w:before="0" w:beforeAutospacing="0" w:after="0" w:afterAutospacing="0"/>
                    <w:rPr>
                      <w:color w:val="000000"/>
                      <w:sz w:val="20"/>
                      <w:szCs w:val="20"/>
                    </w:rPr>
                  </w:pPr>
                </w:p>
              </w:tc>
              <w:tc>
                <w:tcPr>
                  <w:tcW w:w="2552" w:type="dxa"/>
                </w:tcPr>
                <w:p w:rsidR="00A63D7C" w:rsidRPr="008D2999" w:rsidRDefault="00A63D7C" w:rsidP="003D329A">
                  <w:pPr>
                    <w:keepNext/>
                    <w:keepLines/>
                    <w:spacing w:before="0"/>
                    <w:rPr>
                      <w:i/>
                      <w:color w:val="0000FF"/>
                      <w:sz w:val="20"/>
                      <w:szCs w:val="20"/>
                      <w:lang w:eastAsia="ar-SA"/>
                    </w:rPr>
                  </w:pPr>
                  <w:r w:rsidRPr="008D2999">
                    <w:rPr>
                      <w:i/>
                      <w:color w:val="0000FF"/>
                      <w:sz w:val="20"/>
                      <w:szCs w:val="20"/>
                      <w:lang w:eastAsia="ar-SA"/>
                    </w:rPr>
                    <w:t>&lt;Тази колона трябва да съдържа следната информация:</w:t>
                  </w:r>
                </w:p>
                <w:p w:rsidR="00A63D7C" w:rsidRPr="008D2999" w:rsidRDefault="00A63D7C" w:rsidP="003D329A">
                  <w:pPr>
                    <w:pStyle w:val="htleft"/>
                    <w:spacing w:before="0" w:beforeAutospacing="0" w:after="0" w:afterAutospacing="0"/>
                    <w:rPr>
                      <w:color w:val="000000"/>
                      <w:sz w:val="20"/>
                      <w:szCs w:val="20"/>
                    </w:rPr>
                  </w:pPr>
                  <w:r w:rsidRPr="008D2999">
                    <w:rPr>
                      <w:i/>
                      <w:color w:val="0000FF"/>
                      <w:sz w:val="20"/>
                      <w:szCs w:val="20"/>
                      <w:lang w:eastAsia="ar-SA"/>
                    </w:rPr>
                    <w:t>1.Наименование на проекта/договора, по който е извършвана работата, кратко описание на проекта/договора, описание на извършваната работа, използвани технологии, стандарти, и др., изисквания по настоящата процедура&gt;</w:t>
                  </w:r>
                </w:p>
              </w:tc>
            </w:tr>
            <w:tr w:rsidR="00A63D7C" w:rsidRPr="008D2999" w:rsidTr="00A63D7C">
              <w:tc>
                <w:tcPr>
                  <w:tcW w:w="1838" w:type="dxa"/>
                </w:tcPr>
                <w:p w:rsidR="00A63D7C" w:rsidRPr="008D2999" w:rsidRDefault="00A63D7C" w:rsidP="003D329A">
                  <w:pPr>
                    <w:pStyle w:val="htleft"/>
                    <w:spacing w:before="0" w:beforeAutospacing="0" w:after="0" w:afterAutospacing="0"/>
                    <w:rPr>
                      <w:color w:val="000000"/>
                    </w:rPr>
                  </w:pPr>
                  <w:r w:rsidRPr="008D2999">
                    <w:rPr>
                      <w:color w:val="000000"/>
                    </w:rPr>
                    <w:t>2.</w:t>
                  </w:r>
                </w:p>
              </w:tc>
              <w:tc>
                <w:tcPr>
                  <w:tcW w:w="1955" w:type="dxa"/>
                </w:tcPr>
                <w:p w:rsidR="00A63D7C" w:rsidRPr="008D2999" w:rsidRDefault="00A63D7C" w:rsidP="003D329A">
                  <w:pPr>
                    <w:pStyle w:val="htleft"/>
                    <w:spacing w:before="0" w:beforeAutospacing="0" w:after="0" w:afterAutospacing="0"/>
                    <w:rPr>
                      <w:color w:val="000000"/>
                    </w:rPr>
                  </w:pPr>
                </w:p>
              </w:tc>
              <w:tc>
                <w:tcPr>
                  <w:tcW w:w="1985" w:type="dxa"/>
                </w:tcPr>
                <w:p w:rsidR="00A63D7C" w:rsidRPr="008D2999" w:rsidRDefault="00A63D7C" w:rsidP="003D329A">
                  <w:pPr>
                    <w:pStyle w:val="htleft"/>
                    <w:spacing w:before="0" w:beforeAutospacing="0" w:after="0" w:afterAutospacing="0"/>
                    <w:rPr>
                      <w:color w:val="000000"/>
                    </w:rPr>
                  </w:pPr>
                </w:p>
              </w:tc>
              <w:tc>
                <w:tcPr>
                  <w:tcW w:w="1984" w:type="dxa"/>
                </w:tcPr>
                <w:p w:rsidR="00A63D7C" w:rsidRPr="008D2999" w:rsidRDefault="00A63D7C" w:rsidP="003D329A">
                  <w:pPr>
                    <w:pStyle w:val="htleft"/>
                    <w:spacing w:before="0" w:beforeAutospacing="0" w:after="0" w:afterAutospacing="0"/>
                    <w:rPr>
                      <w:color w:val="000000"/>
                    </w:rPr>
                  </w:pPr>
                </w:p>
              </w:tc>
              <w:tc>
                <w:tcPr>
                  <w:tcW w:w="2552" w:type="dxa"/>
                </w:tcPr>
                <w:p w:rsidR="00A63D7C" w:rsidRPr="008D2999" w:rsidRDefault="00A63D7C" w:rsidP="003D329A">
                  <w:pPr>
                    <w:pStyle w:val="htleft"/>
                    <w:spacing w:before="0" w:beforeAutospacing="0" w:after="0" w:afterAutospacing="0"/>
                    <w:rPr>
                      <w:color w:val="000000"/>
                    </w:rPr>
                  </w:pPr>
                </w:p>
              </w:tc>
            </w:tr>
          </w:tbl>
          <w:p w:rsidR="003A77F8" w:rsidRPr="008D2999" w:rsidRDefault="003A77F8" w:rsidP="003D329A">
            <w:pPr>
              <w:pStyle w:val="htleft"/>
              <w:spacing w:before="0" w:beforeAutospacing="0" w:after="0" w:afterAutospacing="0"/>
              <w:ind w:left="1440"/>
              <w:rPr>
                <w:color w:val="000000"/>
              </w:rPr>
            </w:pPr>
          </w:p>
        </w:tc>
      </w:tr>
      <w:tr w:rsidR="009B4F63" w:rsidRPr="008D2999" w:rsidTr="00A63D7C">
        <w:tc>
          <w:tcPr>
            <w:tcW w:w="10356" w:type="dxa"/>
            <w:gridSpan w:val="2"/>
            <w:tcBorders>
              <w:top w:val="nil"/>
              <w:left w:val="nil"/>
              <w:bottom w:val="nil"/>
              <w:right w:val="nil"/>
            </w:tcBorders>
            <w:hideMark/>
          </w:tcPr>
          <w:p w:rsidR="009B4F63" w:rsidRPr="008D2999" w:rsidRDefault="009B4F63" w:rsidP="003D329A">
            <w:pPr>
              <w:spacing w:before="0"/>
            </w:pPr>
          </w:p>
        </w:tc>
      </w:tr>
      <w:tr w:rsidR="009B4F63" w:rsidRPr="008D2999" w:rsidTr="00A63D7C">
        <w:tc>
          <w:tcPr>
            <w:tcW w:w="10356" w:type="dxa"/>
            <w:gridSpan w:val="2"/>
            <w:tcBorders>
              <w:top w:val="nil"/>
              <w:left w:val="nil"/>
              <w:bottom w:val="nil"/>
              <w:right w:val="nil"/>
            </w:tcBorders>
            <w:hideMark/>
          </w:tcPr>
          <w:p w:rsidR="009B4F63" w:rsidRPr="008D2999" w:rsidRDefault="009B4F63" w:rsidP="003D329A">
            <w:pPr>
              <w:pStyle w:val="htleft"/>
              <w:spacing w:before="0" w:beforeAutospacing="0" w:after="0" w:afterAutospacing="0"/>
              <w:rPr>
                <w:color w:val="000000"/>
              </w:rPr>
            </w:pPr>
            <w:r w:rsidRPr="008D2999">
              <w:rPr>
                <w:color w:val="000000"/>
              </w:rPr>
              <w:t xml:space="preserve">2. През целия период на изпълнение на обществената поръчка, ако същата ни бъде възложена, ще осигурим участие на посочените по-горе служители/експерти. </w:t>
            </w:r>
          </w:p>
        </w:tc>
      </w:tr>
      <w:tr w:rsidR="009B4F63" w:rsidRPr="008D2999" w:rsidTr="00A63D7C">
        <w:tc>
          <w:tcPr>
            <w:tcW w:w="10356" w:type="dxa"/>
            <w:gridSpan w:val="2"/>
            <w:tcBorders>
              <w:top w:val="nil"/>
              <w:left w:val="nil"/>
              <w:bottom w:val="nil"/>
              <w:right w:val="nil"/>
            </w:tcBorders>
            <w:hideMark/>
          </w:tcPr>
          <w:p w:rsidR="009B4F63" w:rsidRPr="008D2999" w:rsidRDefault="009B4F63" w:rsidP="003D329A">
            <w:pPr>
              <w:pStyle w:val="htleft"/>
              <w:spacing w:before="0" w:beforeAutospacing="0" w:after="0" w:afterAutospacing="0"/>
              <w:rPr>
                <w:color w:val="000000"/>
              </w:rPr>
            </w:pPr>
          </w:p>
        </w:tc>
      </w:tr>
    </w:tbl>
    <w:p w:rsidR="006F544B" w:rsidRPr="008D2999" w:rsidRDefault="006F544B" w:rsidP="004256A2">
      <w:pPr>
        <w:pStyle w:val="Heading2"/>
        <w:rPr>
          <w:rFonts w:eastAsia="MS Mincho"/>
        </w:rPr>
      </w:pPr>
    </w:p>
    <w:p w:rsidR="006F544B" w:rsidRPr="008D2999" w:rsidRDefault="006F544B" w:rsidP="004256A2">
      <w:pPr>
        <w:pStyle w:val="Heading2"/>
        <w:rPr>
          <w:rFonts w:eastAsia="MS Mincho"/>
        </w:rPr>
      </w:pPr>
    </w:p>
    <w:p w:rsidR="006F544B" w:rsidRPr="008D2999" w:rsidRDefault="006F544B" w:rsidP="003D329A">
      <w:pPr>
        <w:spacing w:before="0"/>
      </w:pPr>
      <w:r w:rsidRPr="008D2999">
        <w:t>Дата:……………………</w:t>
      </w:r>
      <w:r w:rsidRPr="008D2999">
        <w:tab/>
      </w:r>
      <w:r w:rsidRPr="008D2999">
        <w:tab/>
      </w:r>
      <w:r w:rsidRPr="008D2999">
        <w:tab/>
      </w:r>
      <w:r w:rsidRPr="008D2999">
        <w:tab/>
        <w:t>Име и фамилия:…………………………………….</w:t>
      </w:r>
    </w:p>
    <w:p w:rsidR="006F544B" w:rsidRPr="008D2999" w:rsidRDefault="006F544B" w:rsidP="003D329A">
      <w:pPr>
        <w:suppressAutoHyphens w:val="0"/>
        <w:spacing w:before="0"/>
        <w:ind w:left="3969" w:firstLine="567"/>
        <w:jc w:val="left"/>
      </w:pPr>
      <w:r w:rsidRPr="008D2999">
        <w:t>Подпис и печат:…………………………….............</w:t>
      </w:r>
    </w:p>
    <w:tbl>
      <w:tblPr>
        <w:tblW w:w="9930" w:type="dxa"/>
        <w:tblInd w:w="30"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30"/>
      </w:tblGrid>
      <w:tr w:rsidR="00DB4CFC" w:rsidRPr="008D2999" w:rsidTr="000B79CA">
        <w:tc>
          <w:tcPr>
            <w:tcW w:w="9930" w:type="dxa"/>
            <w:tcBorders>
              <w:top w:val="nil"/>
              <w:left w:val="nil"/>
              <w:bottom w:val="nil"/>
              <w:right w:val="nil"/>
            </w:tcBorders>
            <w:hideMark/>
          </w:tcPr>
          <w:p w:rsidR="009C7664" w:rsidRPr="008D2999" w:rsidRDefault="00FC40CA" w:rsidP="007C213C">
            <w:pPr>
              <w:pStyle w:val="Heading2"/>
              <w:rPr>
                <w:i/>
              </w:rPr>
            </w:pPr>
            <w:r w:rsidRPr="008D2999">
              <w:rPr>
                <w:rFonts w:eastAsia="MS Mincho"/>
              </w:rPr>
              <w:lastRenderedPageBreak/>
              <w:br w:type="page"/>
            </w:r>
            <w:bookmarkStart w:id="286" w:name="_Toc410102908"/>
            <w:r w:rsidR="009C7664" w:rsidRPr="008D2999">
              <w:rPr>
                <w:rFonts w:eastAsia="MS Mincho"/>
              </w:rPr>
              <w:t xml:space="preserve">      </w:t>
            </w:r>
            <w:r w:rsidR="000C0128" w:rsidRPr="008D2999">
              <w:rPr>
                <w:rFonts w:eastAsia="MS Mincho"/>
              </w:rPr>
              <w:tab/>
            </w:r>
            <w:r w:rsidR="000C0128" w:rsidRPr="008D2999">
              <w:rPr>
                <w:rFonts w:eastAsia="MS Mincho"/>
              </w:rPr>
              <w:tab/>
            </w:r>
            <w:r w:rsidR="000C0128" w:rsidRPr="008D2999">
              <w:rPr>
                <w:rFonts w:eastAsia="MS Mincho"/>
              </w:rPr>
              <w:tab/>
            </w:r>
            <w:r w:rsidR="000C0128" w:rsidRPr="008D2999">
              <w:rPr>
                <w:rFonts w:eastAsia="MS Mincho"/>
              </w:rPr>
              <w:tab/>
            </w:r>
            <w:r w:rsidR="000C0128" w:rsidRPr="008D2999">
              <w:rPr>
                <w:rFonts w:eastAsia="MS Mincho"/>
              </w:rPr>
              <w:tab/>
            </w:r>
            <w:r w:rsidR="000C0128" w:rsidRPr="008D2999">
              <w:rPr>
                <w:rFonts w:eastAsia="MS Mincho"/>
              </w:rPr>
              <w:tab/>
            </w:r>
            <w:r w:rsidR="000C0128" w:rsidRPr="008D2999">
              <w:rPr>
                <w:rFonts w:eastAsia="MS Mincho"/>
              </w:rPr>
              <w:tab/>
            </w:r>
            <w:bookmarkEnd w:id="286"/>
            <w:r w:rsidR="009C7664" w:rsidRPr="008D2999">
              <w:rPr>
                <w:i/>
              </w:rPr>
              <w:t xml:space="preserve">                                    </w:t>
            </w:r>
            <w:r w:rsidR="00A63D7C" w:rsidRPr="008D2999">
              <w:rPr>
                <w:i/>
              </w:rPr>
              <w:t xml:space="preserve">             </w:t>
            </w:r>
            <w:bookmarkStart w:id="287" w:name="_Toc416877988"/>
            <w:r w:rsidR="009C7664" w:rsidRPr="008D2999">
              <w:t>Приложение</w:t>
            </w:r>
            <w:r w:rsidR="00DB4CFC" w:rsidRPr="008D2999">
              <w:t xml:space="preserve"> № </w:t>
            </w:r>
            <w:r w:rsidR="00981083" w:rsidRPr="008D2999">
              <w:t>7</w:t>
            </w:r>
            <w:bookmarkEnd w:id="287"/>
          </w:p>
        </w:tc>
      </w:tr>
      <w:tr w:rsidR="00DB4CFC" w:rsidRPr="008D2999" w:rsidTr="000B79CA">
        <w:tc>
          <w:tcPr>
            <w:tcW w:w="9930" w:type="dxa"/>
            <w:tcBorders>
              <w:top w:val="nil"/>
              <w:left w:val="nil"/>
              <w:bottom w:val="nil"/>
              <w:right w:val="nil"/>
            </w:tcBorders>
            <w:hideMark/>
          </w:tcPr>
          <w:p w:rsidR="00DB4CFC" w:rsidRPr="008D2999" w:rsidRDefault="00DB4CFC" w:rsidP="003D329A">
            <w:pPr>
              <w:pStyle w:val="htleft"/>
              <w:spacing w:before="0" w:beforeAutospacing="0" w:after="0" w:afterAutospacing="0"/>
              <w:jc w:val="center"/>
              <w:rPr>
                <w:color w:val="000000"/>
              </w:rPr>
            </w:pPr>
            <w:r w:rsidRPr="008D2999">
              <w:rPr>
                <w:b/>
                <w:color w:val="000000"/>
              </w:rPr>
              <w:t xml:space="preserve">ДЕКЛАРАЦИЯ </w:t>
            </w:r>
            <w:r w:rsidRPr="008D2999">
              <w:rPr>
                <w:color w:val="000000"/>
              </w:rPr>
              <w:br/>
              <w:t>по чл. 51а ЗОП за ангажираност на експерт</w:t>
            </w:r>
          </w:p>
        </w:tc>
      </w:tr>
      <w:tr w:rsidR="00DB4CFC" w:rsidRPr="008D2999" w:rsidTr="000B79CA">
        <w:tc>
          <w:tcPr>
            <w:tcW w:w="9930" w:type="dxa"/>
            <w:tcBorders>
              <w:top w:val="nil"/>
              <w:left w:val="nil"/>
              <w:bottom w:val="nil"/>
              <w:right w:val="nil"/>
            </w:tcBorders>
            <w:hideMark/>
          </w:tcPr>
          <w:p w:rsidR="00DB4CFC" w:rsidRPr="008D2999" w:rsidRDefault="00DB4CFC" w:rsidP="003D329A">
            <w:pPr>
              <w:pStyle w:val="htleft"/>
              <w:spacing w:before="0" w:beforeAutospacing="0" w:after="0" w:afterAutospacing="0"/>
              <w:rPr>
                <w:color w:val="000000"/>
              </w:rPr>
            </w:pPr>
            <w:r w:rsidRPr="008D2999">
              <w:rPr>
                <w:color w:val="000000"/>
              </w:rPr>
              <w:t>Подписаният/ата ..............................................................................................................................................</w:t>
            </w:r>
            <w:r w:rsidR="002835E4" w:rsidRPr="008D2999">
              <w:rPr>
                <w:color w:val="000000"/>
              </w:rPr>
              <w:t>......................</w:t>
            </w:r>
          </w:p>
        </w:tc>
      </w:tr>
      <w:tr w:rsidR="00DB4CFC" w:rsidRPr="008D2999" w:rsidTr="000B79CA">
        <w:tc>
          <w:tcPr>
            <w:tcW w:w="9930" w:type="dxa"/>
            <w:tcBorders>
              <w:top w:val="nil"/>
              <w:left w:val="nil"/>
              <w:bottom w:val="nil"/>
              <w:right w:val="nil"/>
            </w:tcBorders>
            <w:hideMark/>
          </w:tcPr>
          <w:p w:rsidR="00DB4CFC" w:rsidRPr="008D2999" w:rsidRDefault="00DB4CFC" w:rsidP="003D329A">
            <w:pPr>
              <w:pStyle w:val="htcenter"/>
              <w:spacing w:before="0" w:beforeAutospacing="0" w:after="0" w:afterAutospacing="0"/>
              <w:rPr>
                <w:color w:val="000000"/>
              </w:rPr>
            </w:pPr>
            <w:r w:rsidRPr="008D2999">
              <w:rPr>
                <w:i/>
                <w:iCs/>
                <w:color w:val="000000"/>
              </w:rPr>
              <w:t>(трите имена)</w:t>
            </w:r>
          </w:p>
        </w:tc>
      </w:tr>
      <w:tr w:rsidR="00DB4CFC" w:rsidRPr="008D2999" w:rsidTr="000B79CA">
        <w:tc>
          <w:tcPr>
            <w:tcW w:w="9930" w:type="dxa"/>
            <w:tcBorders>
              <w:top w:val="nil"/>
              <w:left w:val="nil"/>
              <w:bottom w:val="nil"/>
              <w:right w:val="nil"/>
            </w:tcBorders>
            <w:hideMark/>
          </w:tcPr>
          <w:p w:rsidR="00DB4CFC" w:rsidRPr="008D2999" w:rsidRDefault="00DB4CFC" w:rsidP="003D329A">
            <w:pPr>
              <w:pStyle w:val="htleft"/>
              <w:spacing w:before="0" w:beforeAutospacing="0" w:after="0" w:afterAutospacing="0"/>
              <w:rPr>
                <w:color w:val="000000"/>
              </w:rPr>
            </w:pPr>
            <w:r w:rsidRPr="008D2999">
              <w:rPr>
                <w:color w:val="000000"/>
              </w:rPr>
              <w:t>................................................................................................................................................</w:t>
            </w:r>
            <w:r w:rsidR="002835E4" w:rsidRPr="008D2999">
              <w:rPr>
                <w:color w:val="000000"/>
              </w:rPr>
              <w:t>....................</w:t>
            </w:r>
          </w:p>
        </w:tc>
      </w:tr>
      <w:tr w:rsidR="00DB4CFC" w:rsidRPr="008D2999" w:rsidTr="000B79CA">
        <w:tc>
          <w:tcPr>
            <w:tcW w:w="9930" w:type="dxa"/>
            <w:tcBorders>
              <w:top w:val="nil"/>
              <w:left w:val="nil"/>
              <w:bottom w:val="nil"/>
              <w:right w:val="nil"/>
            </w:tcBorders>
            <w:hideMark/>
          </w:tcPr>
          <w:p w:rsidR="00DB4CFC" w:rsidRPr="008D2999" w:rsidRDefault="00DB4CFC" w:rsidP="003D329A">
            <w:pPr>
              <w:pStyle w:val="htcenter"/>
              <w:spacing w:before="0" w:beforeAutospacing="0" w:after="0" w:afterAutospacing="0"/>
              <w:rPr>
                <w:color w:val="000000"/>
              </w:rPr>
            </w:pPr>
            <w:r w:rsidRPr="008D2999">
              <w:rPr>
                <w:i/>
                <w:iCs/>
                <w:color w:val="000000"/>
              </w:rPr>
              <w:t>(данни по документ за самоличност)</w:t>
            </w:r>
          </w:p>
        </w:tc>
      </w:tr>
      <w:tr w:rsidR="00DB4CFC" w:rsidRPr="008D2999" w:rsidTr="000B79CA">
        <w:tc>
          <w:tcPr>
            <w:tcW w:w="9930" w:type="dxa"/>
            <w:tcBorders>
              <w:top w:val="nil"/>
              <w:left w:val="nil"/>
              <w:bottom w:val="nil"/>
              <w:right w:val="nil"/>
            </w:tcBorders>
            <w:hideMark/>
          </w:tcPr>
          <w:p w:rsidR="00DB4CFC" w:rsidRPr="008D2999" w:rsidRDefault="00DB4CFC" w:rsidP="003D329A">
            <w:pPr>
              <w:pStyle w:val="htleft"/>
              <w:spacing w:before="0" w:beforeAutospacing="0" w:after="0" w:afterAutospacing="0"/>
              <w:rPr>
                <w:color w:val="000000"/>
              </w:rPr>
            </w:pPr>
            <w:r w:rsidRPr="008D2999">
              <w:rPr>
                <w:color w:val="000000"/>
              </w:rPr>
              <w:t>в качеството ми на експерт в офертата на ..............................................................................................................................</w:t>
            </w:r>
            <w:r w:rsidR="002835E4" w:rsidRPr="008D2999">
              <w:rPr>
                <w:color w:val="000000"/>
              </w:rPr>
              <w:t>......................................</w:t>
            </w:r>
            <w:r w:rsidRPr="008D2999">
              <w:rPr>
                <w:color w:val="000000"/>
              </w:rPr>
              <w:t xml:space="preserve"> </w:t>
            </w:r>
          </w:p>
        </w:tc>
      </w:tr>
      <w:tr w:rsidR="00DB4CFC" w:rsidRPr="008D2999" w:rsidTr="000B79CA">
        <w:tc>
          <w:tcPr>
            <w:tcW w:w="9930" w:type="dxa"/>
            <w:tcBorders>
              <w:top w:val="nil"/>
              <w:left w:val="nil"/>
              <w:bottom w:val="nil"/>
              <w:right w:val="nil"/>
            </w:tcBorders>
            <w:hideMark/>
          </w:tcPr>
          <w:p w:rsidR="00DB4CFC" w:rsidRPr="008D2999" w:rsidRDefault="00DB4CFC" w:rsidP="003D329A">
            <w:pPr>
              <w:pStyle w:val="htcenter"/>
              <w:spacing w:before="0" w:beforeAutospacing="0" w:after="0" w:afterAutospacing="0"/>
              <w:rPr>
                <w:color w:val="000000"/>
              </w:rPr>
            </w:pPr>
            <w:r w:rsidRPr="008D2999">
              <w:rPr>
                <w:i/>
                <w:iCs/>
                <w:color w:val="000000"/>
              </w:rPr>
              <w:t>(наименование на участника)</w:t>
            </w:r>
          </w:p>
        </w:tc>
      </w:tr>
      <w:tr w:rsidR="00DB4CFC" w:rsidRPr="008D2999" w:rsidTr="000B79CA">
        <w:tc>
          <w:tcPr>
            <w:tcW w:w="9930" w:type="dxa"/>
            <w:tcBorders>
              <w:top w:val="nil"/>
              <w:left w:val="nil"/>
              <w:bottom w:val="nil"/>
              <w:right w:val="nil"/>
            </w:tcBorders>
            <w:hideMark/>
          </w:tcPr>
          <w:p w:rsidR="002835E4" w:rsidRPr="008D2999" w:rsidRDefault="002835E4" w:rsidP="003D329A">
            <w:pPr>
              <w:pStyle w:val="htcenter"/>
              <w:spacing w:before="0" w:beforeAutospacing="0" w:after="0" w:afterAutospacing="0"/>
              <w:rPr>
                <w:color w:val="000000"/>
              </w:rPr>
            </w:pPr>
          </w:p>
          <w:p w:rsidR="00DB4CFC" w:rsidRPr="008D2999" w:rsidRDefault="00DB4CFC" w:rsidP="003D329A">
            <w:pPr>
              <w:pStyle w:val="htcenter"/>
              <w:spacing w:before="0" w:beforeAutospacing="0" w:after="0" w:afterAutospacing="0"/>
              <w:rPr>
                <w:color w:val="000000"/>
              </w:rPr>
            </w:pPr>
            <w:r w:rsidRPr="008D2999">
              <w:rPr>
                <w:color w:val="000000"/>
              </w:rPr>
              <w:t>ДЕКЛАРИРАМ:</w:t>
            </w:r>
          </w:p>
        </w:tc>
      </w:tr>
      <w:tr w:rsidR="00DB4CFC" w:rsidRPr="008D2999" w:rsidTr="000B79CA">
        <w:tc>
          <w:tcPr>
            <w:tcW w:w="9930" w:type="dxa"/>
            <w:tcBorders>
              <w:top w:val="nil"/>
              <w:left w:val="nil"/>
              <w:bottom w:val="nil"/>
              <w:right w:val="nil"/>
            </w:tcBorders>
            <w:hideMark/>
          </w:tcPr>
          <w:p w:rsidR="00DB4CFC" w:rsidRPr="008D2999" w:rsidRDefault="00DB4CFC" w:rsidP="008D6EA4">
            <w:pPr>
              <w:pStyle w:val="htleft"/>
              <w:spacing w:before="0" w:beforeAutospacing="0" w:after="0" w:afterAutospacing="0"/>
              <w:rPr>
                <w:color w:val="000000"/>
              </w:rPr>
            </w:pPr>
            <w:r w:rsidRPr="008D2999">
              <w:rPr>
                <w:color w:val="000000"/>
              </w:rPr>
              <w:t xml:space="preserve">1. На разположение съм да поема работата по обществена поръчка с предмет </w:t>
            </w:r>
            <w:r w:rsidR="000B79CA" w:rsidRPr="008D2999">
              <w:rPr>
                <w:i/>
              </w:rPr>
              <w:t>„</w:t>
            </w:r>
            <w:r w:rsidR="000B79CA"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i/>
                <w:iCs/>
                <w:color w:val="000000"/>
              </w:rPr>
              <w:t xml:space="preserve"> във връзка с изпълнението на договор № 14-32-1/27.10.2014 г. по ОПАК</w:t>
            </w:r>
            <w:r w:rsidR="000B79CA" w:rsidRPr="008D2999">
              <w:rPr>
                <w:i/>
              </w:rPr>
              <w:t>”</w:t>
            </w:r>
            <w:r w:rsidR="002835E4" w:rsidRPr="008D2999">
              <w:rPr>
                <w:i/>
              </w:rPr>
              <w:t>.</w:t>
            </w:r>
          </w:p>
        </w:tc>
      </w:tr>
      <w:tr w:rsidR="00DB4CFC" w:rsidRPr="008D2999" w:rsidTr="000B79CA">
        <w:tc>
          <w:tcPr>
            <w:tcW w:w="9930" w:type="dxa"/>
            <w:tcBorders>
              <w:top w:val="nil"/>
              <w:left w:val="nil"/>
              <w:bottom w:val="nil"/>
              <w:right w:val="nil"/>
            </w:tcBorders>
            <w:hideMark/>
          </w:tcPr>
          <w:p w:rsidR="00DB4CFC" w:rsidRPr="008D2999" w:rsidRDefault="00DB4CFC" w:rsidP="003D329A">
            <w:pPr>
              <w:pStyle w:val="htleft"/>
              <w:spacing w:before="0" w:beforeAutospacing="0" w:after="0" w:afterAutospacing="0"/>
              <w:rPr>
                <w:color w:val="000000"/>
              </w:rPr>
            </w:pPr>
            <w:r w:rsidRPr="008D2999">
              <w:rPr>
                <w:color w:val="000000"/>
              </w:rPr>
              <w:t xml:space="preserve">2. Задължавам се да работя в съответствие с предложението на участника за качественото изпълнение на обществената поръчка. </w:t>
            </w:r>
          </w:p>
        </w:tc>
      </w:tr>
      <w:tr w:rsidR="00DB4CFC" w:rsidRPr="008D2999" w:rsidTr="000B79CA">
        <w:tc>
          <w:tcPr>
            <w:tcW w:w="9930" w:type="dxa"/>
            <w:tcBorders>
              <w:top w:val="nil"/>
              <w:left w:val="nil"/>
              <w:bottom w:val="nil"/>
              <w:right w:val="nil"/>
            </w:tcBorders>
            <w:hideMark/>
          </w:tcPr>
          <w:p w:rsidR="00DB4CFC" w:rsidRPr="008D2999" w:rsidRDefault="00DB4CFC" w:rsidP="003D329A">
            <w:pPr>
              <w:pStyle w:val="htleft"/>
              <w:spacing w:before="0" w:beforeAutospacing="0" w:after="0" w:afterAutospacing="0"/>
              <w:rPr>
                <w:color w:val="000000"/>
              </w:rPr>
            </w:pPr>
            <w:r w:rsidRPr="008D2999">
              <w:rPr>
                <w:color w:val="000000"/>
              </w:rPr>
              <w:t>3. Заявените от участника по отношение на мен данни и информация са верни.</w:t>
            </w:r>
          </w:p>
        </w:tc>
      </w:tr>
      <w:tr w:rsidR="00DB4CFC" w:rsidRPr="008D2999" w:rsidTr="000B79CA">
        <w:tc>
          <w:tcPr>
            <w:tcW w:w="9930" w:type="dxa"/>
            <w:tcBorders>
              <w:top w:val="nil"/>
              <w:left w:val="nil"/>
              <w:bottom w:val="nil"/>
              <w:right w:val="nil"/>
            </w:tcBorders>
            <w:hideMark/>
          </w:tcPr>
          <w:p w:rsidR="00DB4CFC" w:rsidRPr="008D2999" w:rsidRDefault="00DB4CFC" w:rsidP="003D329A">
            <w:pPr>
              <w:pStyle w:val="htleft"/>
              <w:spacing w:before="0" w:beforeAutospacing="0" w:after="0" w:afterAutospacing="0"/>
              <w:rPr>
                <w:color w:val="000000"/>
              </w:rPr>
            </w:pPr>
            <w:r w:rsidRPr="008D2999">
              <w:rPr>
                <w:color w:val="000000"/>
              </w:rPr>
              <w:t>4. Разбирам, че всяко невярно изявление от моя страна може да доведе до отстраняване на участника от процедурата.</w:t>
            </w:r>
          </w:p>
        </w:tc>
      </w:tr>
      <w:tr w:rsidR="00DB4CFC" w:rsidRPr="008D2999" w:rsidTr="000B79CA">
        <w:tc>
          <w:tcPr>
            <w:tcW w:w="9930" w:type="dxa"/>
            <w:tcBorders>
              <w:top w:val="nil"/>
              <w:left w:val="nil"/>
              <w:bottom w:val="nil"/>
              <w:right w:val="nil"/>
            </w:tcBorders>
            <w:hideMark/>
          </w:tcPr>
          <w:p w:rsidR="00DB4CFC" w:rsidRPr="008D2999" w:rsidRDefault="00DB4CFC" w:rsidP="003D329A">
            <w:pPr>
              <w:pStyle w:val="htleft"/>
              <w:spacing w:before="0" w:beforeAutospacing="0" w:after="0" w:afterAutospacing="0"/>
              <w:rPr>
                <w:color w:val="000000"/>
              </w:rPr>
            </w:pPr>
            <w:r w:rsidRPr="008D2999">
              <w:rPr>
                <w:color w:val="000000"/>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tc>
      </w:tr>
    </w:tbl>
    <w:p w:rsidR="0062775F" w:rsidRPr="008D2999" w:rsidRDefault="0062775F" w:rsidP="003D329A">
      <w:pPr>
        <w:spacing w:before="0"/>
      </w:pPr>
    </w:p>
    <w:p w:rsidR="002835E4" w:rsidRPr="008D2999" w:rsidRDefault="002835E4" w:rsidP="003D329A">
      <w:pPr>
        <w:spacing w:before="0"/>
      </w:pPr>
      <w:r w:rsidRPr="008D2999">
        <w:t>Дата:……………………</w:t>
      </w:r>
      <w:r w:rsidRPr="008D2999">
        <w:tab/>
      </w:r>
      <w:r w:rsidRPr="008D2999">
        <w:tab/>
      </w:r>
      <w:r w:rsidRPr="008D2999">
        <w:tab/>
      </w:r>
      <w:r w:rsidRPr="008D2999">
        <w:tab/>
        <w:t>Име и фамилия:…………………………………….</w:t>
      </w:r>
    </w:p>
    <w:p w:rsidR="002835E4" w:rsidRPr="008D2999" w:rsidRDefault="002835E4" w:rsidP="003D329A">
      <w:pPr>
        <w:suppressAutoHyphens w:val="0"/>
        <w:spacing w:before="0"/>
        <w:ind w:left="3969" w:firstLine="567"/>
        <w:jc w:val="left"/>
      </w:pPr>
      <w:r w:rsidRPr="008D2999">
        <w:t>Подпис и печат:…………………………….............</w:t>
      </w:r>
    </w:p>
    <w:p w:rsidR="001E715D" w:rsidRPr="008D2999" w:rsidRDefault="001E715D" w:rsidP="003D329A">
      <w:pPr>
        <w:spacing w:before="0"/>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2835E4" w:rsidRPr="008D2999" w:rsidRDefault="002835E4"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C3443C" w:rsidRPr="008D2999" w:rsidRDefault="00C3443C" w:rsidP="003D329A">
      <w:pPr>
        <w:suppressAutoHyphens w:val="0"/>
        <w:spacing w:before="0"/>
        <w:jc w:val="right"/>
        <w:rPr>
          <w:b/>
        </w:rPr>
      </w:pPr>
    </w:p>
    <w:p w:rsidR="00910F32" w:rsidRPr="008D2999" w:rsidRDefault="00910F32" w:rsidP="003D329A">
      <w:pPr>
        <w:suppressAutoHyphens w:val="0"/>
        <w:spacing w:before="0"/>
        <w:jc w:val="right"/>
        <w:rPr>
          <w:b/>
        </w:rPr>
      </w:pPr>
    </w:p>
    <w:p w:rsidR="00A564F1" w:rsidRPr="008D2999" w:rsidRDefault="00A564F1" w:rsidP="003D329A">
      <w:pPr>
        <w:suppressAutoHyphens w:val="0"/>
        <w:spacing w:before="0"/>
        <w:jc w:val="right"/>
        <w:rPr>
          <w:b/>
        </w:rPr>
      </w:pPr>
    </w:p>
    <w:p w:rsidR="001E715D" w:rsidRPr="008D2999" w:rsidRDefault="001E715D" w:rsidP="00D90DDE">
      <w:pPr>
        <w:pStyle w:val="Heading2"/>
      </w:pPr>
      <w:bookmarkStart w:id="288" w:name="_Toc416877989"/>
      <w:r w:rsidRPr="008D2999">
        <w:lastRenderedPageBreak/>
        <w:t xml:space="preserve">Приложение № </w:t>
      </w:r>
      <w:r w:rsidR="00A564F1" w:rsidRPr="008D2999">
        <w:t>8</w:t>
      </w:r>
      <w:bookmarkEnd w:id="288"/>
    </w:p>
    <w:p w:rsidR="001E715D" w:rsidRPr="008D2999" w:rsidRDefault="001E715D" w:rsidP="003D329A">
      <w:pPr>
        <w:spacing w:before="0"/>
        <w:ind w:left="2160" w:hanging="2160"/>
        <w:jc w:val="center"/>
        <w:rPr>
          <w:rFonts w:eastAsia="SimSun"/>
          <w:b/>
          <w:bCs/>
          <w:lang w:eastAsia="ar-SA"/>
        </w:rPr>
      </w:pPr>
    </w:p>
    <w:p w:rsidR="001E715D" w:rsidRPr="008D2999" w:rsidRDefault="001E715D" w:rsidP="003D329A">
      <w:pPr>
        <w:spacing w:before="0"/>
        <w:ind w:left="2160" w:hanging="2160"/>
        <w:jc w:val="center"/>
        <w:rPr>
          <w:rFonts w:eastAsia="SimSun"/>
          <w:b/>
          <w:bCs/>
          <w:lang w:eastAsia="ar-SA"/>
        </w:rPr>
      </w:pPr>
      <w:r w:rsidRPr="008D2999">
        <w:rPr>
          <w:rFonts w:eastAsia="SimSun"/>
          <w:b/>
          <w:bCs/>
          <w:lang w:eastAsia="ar-SA"/>
        </w:rPr>
        <w:t>Д Е К Л А Р А Ц И Я</w:t>
      </w:r>
    </w:p>
    <w:tbl>
      <w:tblPr>
        <w:tblW w:w="9960"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60"/>
      </w:tblGrid>
      <w:tr w:rsidR="001E715D" w:rsidRPr="008D2999" w:rsidTr="00C70EAB">
        <w:tc>
          <w:tcPr>
            <w:tcW w:w="9960" w:type="dxa"/>
            <w:tcBorders>
              <w:top w:val="nil"/>
              <w:left w:val="nil"/>
              <w:bottom w:val="nil"/>
              <w:right w:val="nil"/>
            </w:tcBorders>
            <w:hideMark/>
          </w:tcPr>
          <w:p w:rsidR="001E715D" w:rsidRPr="008D2999" w:rsidRDefault="001E715D" w:rsidP="003D329A">
            <w:pPr>
              <w:pStyle w:val="htleft"/>
              <w:spacing w:before="0" w:beforeAutospacing="0" w:after="0" w:afterAutospacing="0"/>
              <w:jc w:val="center"/>
              <w:rPr>
                <w:color w:val="000000"/>
              </w:rPr>
            </w:pPr>
            <w:r w:rsidRPr="008D2999">
              <w:rPr>
                <w:color w:val="000000"/>
              </w:rPr>
              <w:t> за липса на свързаност с друг участник по чл. 55, ал. 7 ЗОП, както и за липса</w:t>
            </w:r>
            <w:r w:rsidRPr="008D2999">
              <w:rPr>
                <w:color w:val="000000"/>
              </w:rPr>
              <w:br/>
              <w:t>на обстоятелство по чл. 8, ал. 8, т. 2 ЗОП</w:t>
            </w:r>
          </w:p>
        </w:tc>
      </w:tr>
      <w:tr w:rsidR="001E715D" w:rsidRPr="008D2999" w:rsidTr="00C70EAB">
        <w:tc>
          <w:tcPr>
            <w:tcW w:w="9960" w:type="dxa"/>
            <w:tcBorders>
              <w:top w:val="nil"/>
              <w:left w:val="nil"/>
              <w:bottom w:val="nil"/>
              <w:right w:val="nil"/>
            </w:tcBorders>
            <w:hideMark/>
          </w:tcPr>
          <w:p w:rsidR="00CC232D" w:rsidRPr="008D2999" w:rsidRDefault="00CC232D" w:rsidP="003D329A">
            <w:pPr>
              <w:pStyle w:val="htleft"/>
              <w:spacing w:before="0" w:beforeAutospacing="0" w:after="0" w:afterAutospacing="0"/>
              <w:rPr>
                <w:color w:val="000000"/>
              </w:rPr>
            </w:pPr>
          </w:p>
          <w:p w:rsidR="001E715D" w:rsidRPr="008D2999" w:rsidRDefault="001E715D" w:rsidP="003D329A">
            <w:pPr>
              <w:pStyle w:val="htleft"/>
              <w:spacing w:before="0" w:beforeAutospacing="0" w:after="0" w:afterAutospacing="0"/>
              <w:rPr>
                <w:color w:val="000000"/>
              </w:rPr>
            </w:pPr>
            <w:r w:rsidRPr="008D2999">
              <w:rPr>
                <w:color w:val="000000"/>
              </w:rPr>
              <w:t>Подписаният/ата .......................................................................................................................................</w:t>
            </w:r>
            <w:r w:rsidR="00CC232D" w:rsidRPr="008D2999">
              <w:rPr>
                <w:color w:val="000000"/>
              </w:rPr>
              <w:t>..............................</w:t>
            </w:r>
          </w:p>
        </w:tc>
      </w:tr>
      <w:tr w:rsidR="001E715D" w:rsidRPr="008D2999" w:rsidTr="00C70EAB">
        <w:tc>
          <w:tcPr>
            <w:tcW w:w="9960" w:type="dxa"/>
            <w:tcBorders>
              <w:top w:val="nil"/>
              <w:left w:val="nil"/>
              <w:bottom w:val="nil"/>
              <w:right w:val="nil"/>
            </w:tcBorders>
            <w:hideMark/>
          </w:tcPr>
          <w:p w:rsidR="001E715D" w:rsidRPr="008D2999" w:rsidRDefault="001E715D" w:rsidP="003D329A">
            <w:pPr>
              <w:pStyle w:val="htcenter"/>
              <w:spacing w:before="0" w:beforeAutospacing="0" w:after="0" w:afterAutospacing="0"/>
              <w:rPr>
                <w:color w:val="000000"/>
              </w:rPr>
            </w:pPr>
            <w:r w:rsidRPr="008D2999">
              <w:rPr>
                <w:i/>
                <w:iCs/>
                <w:color w:val="000000"/>
              </w:rPr>
              <w:t>(трите имена)</w:t>
            </w:r>
          </w:p>
        </w:tc>
      </w:tr>
      <w:tr w:rsidR="001E715D" w:rsidRPr="008D2999" w:rsidTr="00C70EAB">
        <w:tc>
          <w:tcPr>
            <w:tcW w:w="9960" w:type="dxa"/>
            <w:tcBorders>
              <w:top w:val="nil"/>
              <w:left w:val="nil"/>
              <w:bottom w:val="nil"/>
              <w:right w:val="nil"/>
            </w:tcBorders>
            <w:hideMark/>
          </w:tcPr>
          <w:p w:rsidR="00CC232D" w:rsidRPr="008D2999" w:rsidRDefault="001E715D" w:rsidP="003D329A">
            <w:pPr>
              <w:pStyle w:val="htleft"/>
              <w:spacing w:before="0" w:beforeAutospacing="0" w:after="0" w:afterAutospacing="0"/>
              <w:rPr>
                <w:color w:val="000000"/>
              </w:rPr>
            </w:pPr>
            <w:r w:rsidRPr="008D2999">
              <w:rPr>
                <w:color w:val="000000"/>
              </w:rPr>
              <w:t xml:space="preserve">данни по документ за самоличност </w:t>
            </w:r>
          </w:p>
          <w:p w:rsidR="001E715D" w:rsidRPr="008D2999" w:rsidRDefault="001E715D" w:rsidP="003D329A">
            <w:pPr>
              <w:pStyle w:val="htleft"/>
              <w:spacing w:before="0" w:beforeAutospacing="0" w:after="0" w:afterAutospacing="0"/>
              <w:rPr>
                <w:color w:val="000000"/>
              </w:rPr>
            </w:pPr>
            <w:r w:rsidRPr="008D2999">
              <w:rPr>
                <w:color w:val="000000"/>
              </w:rPr>
              <w:t>.......................................................................................................</w:t>
            </w:r>
            <w:r w:rsidR="00CC232D" w:rsidRPr="008D2999">
              <w:rPr>
                <w:color w:val="000000"/>
              </w:rPr>
              <w:t>..............................................................</w:t>
            </w:r>
          </w:p>
        </w:tc>
      </w:tr>
      <w:tr w:rsidR="001E715D" w:rsidRPr="008D2999" w:rsidTr="00C70EAB">
        <w:tc>
          <w:tcPr>
            <w:tcW w:w="9960" w:type="dxa"/>
            <w:tcBorders>
              <w:top w:val="nil"/>
              <w:left w:val="nil"/>
              <w:bottom w:val="nil"/>
              <w:right w:val="nil"/>
            </w:tcBorders>
            <w:hideMark/>
          </w:tcPr>
          <w:p w:rsidR="001E715D" w:rsidRPr="008D2999" w:rsidRDefault="001E715D" w:rsidP="003D329A">
            <w:pPr>
              <w:pStyle w:val="htcenter"/>
              <w:spacing w:before="0" w:beforeAutospacing="0" w:after="0" w:afterAutospacing="0"/>
              <w:rPr>
                <w:color w:val="000000"/>
              </w:rPr>
            </w:pPr>
            <w:r w:rsidRPr="008D2999">
              <w:rPr>
                <w:i/>
                <w:iCs/>
                <w:color w:val="000000"/>
              </w:rPr>
              <w:t>(номер на лична карта, дата, орган и място на издаването)</w:t>
            </w:r>
          </w:p>
        </w:tc>
      </w:tr>
      <w:tr w:rsidR="001E715D" w:rsidRPr="008D2999" w:rsidTr="00C70EAB">
        <w:tc>
          <w:tcPr>
            <w:tcW w:w="9960" w:type="dxa"/>
            <w:tcBorders>
              <w:top w:val="nil"/>
              <w:left w:val="nil"/>
              <w:bottom w:val="nil"/>
              <w:right w:val="nil"/>
            </w:tcBorders>
            <w:hideMark/>
          </w:tcPr>
          <w:p w:rsidR="001E715D" w:rsidRPr="008D2999" w:rsidRDefault="001E715D" w:rsidP="003D329A">
            <w:pPr>
              <w:pStyle w:val="htleft"/>
              <w:spacing w:before="0" w:beforeAutospacing="0" w:after="0" w:afterAutospacing="0"/>
              <w:rPr>
                <w:color w:val="000000"/>
              </w:rPr>
            </w:pPr>
            <w:r w:rsidRPr="008D2999">
              <w:rPr>
                <w:color w:val="000000"/>
              </w:rPr>
              <w:t>в качеството си на .........................................................................................................................................................</w:t>
            </w:r>
            <w:r w:rsidR="00CC232D" w:rsidRPr="008D2999">
              <w:rPr>
                <w:color w:val="000000"/>
              </w:rPr>
              <w:t>............</w:t>
            </w:r>
          </w:p>
        </w:tc>
      </w:tr>
      <w:tr w:rsidR="001E715D" w:rsidRPr="008D2999" w:rsidTr="00C70EAB">
        <w:tc>
          <w:tcPr>
            <w:tcW w:w="9960" w:type="dxa"/>
            <w:tcBorders>
              <w:top w:val="nil"/>
              <w:left w:val="nil"/>
              <w:bottom w:val="nil"/>
              <w:right w:val="nil"/>
            </w:tcBorders>
            <w:hideMark/>
          </w:tcPr>
          <w:p w:rsidR="001E715D" w:rsidRPr="008D2999" w:rsidRDefault="001E715D" w:rsidP="003D329A">
            <w:pPr>
              <w:pStyle w:val="htcenter"/>
              <w:spacing w:before="0" w:beforeAutospacing="0" w:after="0" w:afterAutospacing="0"/>
              <w:rPr>
                <w:color w:val="000000"/>
              </w:rPr>
            </w:pPr>
            <w:r w:rsidRPr="008D2999">
              <w:rPr>
                <w:i/>
                <w:iCs/>
                <w:color w:val="000000"/>
              </w:rPr>
              <w:t>(длъжност)</w:t>
            </w:r>
          </w:p>
        </w:tc>
      </w:tr>
      <w:tr w:rsidR="001E715D" w:rsidRPr="008D2999" w:rsidTr="00C70EAB">
        <w:tc>
          <w:tcPr>
            <w:tcW w:w="9960" w:type="dxa"/>
            <w:tcBorders>
              <w:top w:val="nil"/>
              <w:left w:val="nil"/>
              <w:bottom w:val="nil"/>
              <w:right w:val="nil"/>
            </w:tcBorders>
            <w:hideMark/>
          </w:tcPr>
          <w:p w:rsidR="001E715D" w:rsidRPr="008D2999" w:rsidRDefault="001E715D" w:rsidP="003D329A">
            <w:pPr>
              <w:pStyle w:val="htleft"/>
              <w:spacing w:before="0" w:beforeAutospacing="0" w:after="0" w:afterAutospacing="0"/>
              <w:rPr>
                <w:color w:val="000000"/>
              </w:rPr>
            </w:pPr>
            <w:r w:rsidRPr="008D2999">
              <w:rPr>
                <w:color w:val="000000"/>
              </w:rPr>
              <w:t>на ..........................................................................................................................................................</w:t>
            </w:r>
            <w:r w:rsidR="00CC232D" w:rsidRPr="008D2999">
              <w:rPr>
                <w:color w:val="000000"/>
              </w:rPr>
              <w:t>......</w:t>
            </w:r>
          </w:p>
        </w:tc>
      </w:tr>
      <w:tr w:rsidR="001E715D" w:rsidRPr="008D2999" w:rsidTr="00C70EAB">
        <w:tc>
          <w:tcPr>
            <w:tcW w:w="9960" w:type="dxa"/>
            <w:tcBorders>
              <w:top w:val="nil"/>
              <w:left w:val="nil"/>
              <w:bottom w:val="nil"/>
              <w:right w:val="nil"/>
            </w:tcBorders>
            <w:hideMark/>
          </w:tcPr>
          <w:p w:rsidR="001E715D" w:rsidRPr="008D2999" w:rsidRDefault="001E715D" w:rsidP="003D329A">
            <w:pPr>
              <w:pStyle w:val="htcenter"/>
              <w:spacing w:before="0" w:beforeAutospacing="0" w:after="0" w:afterAutospacing="0"/>
              <w:rPr>
                <w:color w:val="000000"/>
              </w:rPr>
            </w:pPr>
            <w:r w:rsidRPr="008D2999">
              <w:rPr>
                <w:i/>
                <w:iCs/>
                <w:color w:val="000000"/>
              </w:rPr>
              <w:t>(наименование на участника)</w:t>
            </w:r>
          </w:p>
        </w:tc>
      </w:tr>
      <w:tr w:rsidR="001E715D" w:rsidRPr="008D2999" w:rsidTr="00C70EAB">
        <w:tc>
          <w:tcPr>
            <w:tcW w:w="9960" w:type="dxa"/>
            <w:tcBorders>
              <w:top w:val="nil"/>
              <w:left w:val="nil"/>
              <w:bottom w:val="nil"/>
              <w:right w:val="nil"/>
            </w:tcBorders>
            <w:hideMark/>
          </w:tcPr>
          <w:p w:rsidR="001E715D" w:rsidRPr="008D2999" w:rsidRDefault="001E715D" w:rsidP="003D329A">
            <w:pPr>
              <w:pStyle w:val="htleft"/>
              <w:spacing w:before="0" w:beforeAutospacing="0" w:after="0" w:afterAutospacing="0"/>
              <w:rPr>
                <w:color w:val="000000"/>
              </w:rPr>
            </w:pPr>
            <w:r w:rsidRPr="008D2999">
              <w:rPr>
                <w:color w:val="000000"/>
              </w:rPr>
              <w:t xml:space="preserve">ЕИК/БУЛСТАТ .....................................................................................................  – участник в процедура за възлагане на </w:t>
            </w:r>
            <w:r w:rsidR="00CC232D" w:rsidRPr="008D2999">
              <w:rPr>
                <w:color w:val="000000"/>
              </w:rPr>
              <w:t xml:space="preserve">обществена поръчка с предмет:  </w:t>
            </w:r>
            <w:r w:rsidR="00CC232D" w:rsidRPr="008D2999">
              <w:rPr>
                <w:i/>
              </w:rPr>
              <w:t>„</w:t>
            </w:r>
            <w:r w:rsidR="00CC232D"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i/>
                <w:iCs/>
                <w:color w:val="000000"/>
              </w:rPr>
              <w:t xml:space="preserve"> във връз</w:t>
            </w:r>
            <w:r w:rsidR="008D6EA4" w:rsidRPr="008D2999">
              <w:rPr>
                <w:i/>
                <w:iCs/>
                <w:color w:val="000000"/>
              </w:rPr>
              <w:t xml:space="preserve">ка с изпълнението на договор № </w:t>
            </w:r>
            <w:r w:rsidR="005307DD" w:rsidRPr="008D2999">
              <w:rPr>
                <w:i/>
                <w:iCs/>
                <w:color w:val="000000"/>
              </w:rPr>
              <w:t>14-32-1/27.10.2014 г. по ОПАК</w:t>
            </w:r>
            <w:r w:rsidR="00CC232D" w:rsidRPr="008D2999">
              <w:rPr>
                <w:i/>
              </w:rPr>
              <w:t>”</w:t>
            </w:r>
          </w:p>
        </w:tc>
      </w:tr>
      <w:tr w:rsidR="001E715D" w:rsidRPr="008D2999" w:rsidTr="00C70EAB">
        <w:tc>
          <w:tcPr>
            <w:tcW w:w="9960" w:type="dxa"/>
            <w:tcBorders>
              <w:top w:val="nil"/>
              <w:left w:val="nil"/>
              <w:bottom w:val="nil"/>
              <w:right w:val="nil"/>
            </w:tcBorders>
            <w:hideMark/>
          </w:tcPr>
          <w:p w:rsidR="001E715D" w:rsidRPr="008D2999" w:rsidRDefault="001E715D" w:rsidP="003D329A">
            <w:pPr>
              <w:pStyle w:val="htleft"/>
              <w:spacing w:before="0" w:beforeAutospacing="0" w:after="0" w:afterAutospacing="0"/>
              <w:rPr>
                <w:color w:val="000000"/>
              </w:rPr>
            </w:pPr>
          </w:p>
        </w:tc>
      </w:tr>
      <w:tr w:rsidR="001E715D" w:rsidRPr="008D2999" w:rsidTr="00C70EAB">
        <w:tc>
          <w:tcPr>
            <w:tcW w:w="9960" w:type="dxa"/>
            <w:tcBorders>
              <w:top w:val="nil"/>
              <w:left w:val="nil"/>
              <w:bottom w:val="nil"/>
              <w:right w:val="nil"/>
            </w:tcBorders>
            <w:hideMark/>
          </w:tcPr>
          <w:p w:rsidR="00627F7D" w:rsidRPr="008D2999" w:rsidRDefault="00627F7D" w:rsidP="003D329A">
            <w:pPr>
              <w:pStyle w:val="htleft"/>
              <w:spacing w:before="0" w:beforeAutospacing="0" w:after="0" w:afterAutospacing="0"/>
              <w:rPr>
                <w:color w:val="000000"/>
              </w:rPr>
            </w:pPr>
          </w:p>
          <w:p w:rsidR="001E715D" w:rsidRPr="008D2999" w:rsidRDefault="001E715D" w:rsidP="003D329A">
            <w:pPr>
              <w:pStyle w:val="htleft"/>
              <w:spacing w:before="0" w:beforeAutospacing="0" w:after="0" w:afterAutospacing="0"/>
              <w:jc w:val="center"/>
              <w:rPr>
                <w:color w:val="000000"/>
              </w:rPr>
            </w:pPr>
            <w:r w:rsidRPr="008D2999">
              <w:rPr>
                <w:color w:val="000000"/>
              </w:rPr>
              <w:t>ДЕКЛАРИРАМ:</w:t>
            </w:r>
          </w:p>
        </w:tc>
      </w:tr>
      <w:tr w:rsidR="001E715D" w:rsidRPr="008D2999" w:rsidTr="00C70EAB">
        <w:tc>
          <w:tcPr>
            <w:tcW w:w="9960" w:type="dxa"/>
            <w:tcBorders>
              <w:top w:val="nil"/>
              <w:left w:val="nil"/>
              <w:bottom w:val="nil"/>
              <w:right w:val="nil"/>
            </w:tcBorders>
            <w:hideMark/>
          </w:tcPr>
          <w:p w:rsidR="001E715D" w:rsidRPr="008D2999" w:rsidRDefault="001E715D" w:rsidP="003D329A">
            <w:pPr>
              <w:pStyle w:val="htleft"/>
              <w:spacing w:before="0" w:beforeAutospacing="0" w:after="0" w:afterAutospacing="0"/>
              <w:jc w:val="both"/>
              <w:rPr>
                <w:color w:val="000000"/>
              </w:rPr>
            </w:pPr>
            <w:r w:rsidRPr="008D2999">
              <w:rPr>
                <w:color w:val="000000"/>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1E715D" w:rsidRPr="008D2999" w:rsidTr="00C70EAB">
        <w:tc>
          <w:tcPr>
            <w:tcW w:w="9960" w:type="dxa"/>
            <w:tcBorders>
              <w:top w:val="nil"/>
              <w:left w:val="nil"/>
              <w:bottom w:val="nil"/>
              <w:right w:val="nil"/>
            </w:tcBorders>
            <w:hideMark/>
          </w:tcPr>
          <w:p w:rsidR="001E715D" w:rsidRPr="008D2999" w:rsidRDefault="001E715D" w:rsidP="003D329A">
            <w:pPr>
              <w:pStyle w:val="htleft"/>
              <w:spacing w:before="0" w:beforeAutospacing="0" w:after="0" w:afterAutospacing="0"/>
              <w:jc w:val="both"/>
              <w:rPr>
                <w:color w:val="000000"/>
              </w:rPr>
            </w:pPr>
            <w:r w:rsidRPr="008D2999">
              <w:rPr>
                <w:color w:val="000000"/>
              </w:rP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tc>
      </w:tr>
      <w:tr w:rsidR="001E715D" w:rsidRPr="008D2999" w:rsidTr="00C70EAB">
        <w:tc>
          <w:tcPr>
            <w:tcW w:w="9960" w:type="dxa"/>
            <w:tcBorders>
              <w:top w:val="nil"/>
              <w:left w:val="nil"/>
              <w:bottom w:val="nil"/>
              <w:right w:val="nil"/>
            </w:tcBorders>
            <w:hideMark/>
          </w:tcPr>
          <w:p w:rsidR="001E715D" w:rsidRPr="008D2999" w:rsidRDefault="001E715D" w:rsidP="003D329A">
            <w:pPr>
              <w:pStyle w:val="htleft"/>
              <w:spacing w:before="0" w:beforeAutospacing="0" w:after="0" w:afterAutospacing="0"/>
              <w:jc w:val="both"/>
              <w:rPr>
                <w:color w:val="000000"/>
              </w:rPr>
            </w:pPr>
            <w:r w:rsidRPr="008D2999">
              <w:rPr>
                <w:color w:val="000000"/>
              </w:rPr>
              <w:t>Известна ми е отговорността по чл. 313 НК за неверни данни.</w:t>
            </w:r>
          </w:p>
        </w:tc>
      </w:tr>
      <w:tr w:rsidR="001E715D" w:rsidRPr="008D2999" w:rsidTr="00C70EAB">
        <w:tc>
          <w:tcPr>
            <w:tcW w:w="9960" w:type="dxa"/>
            <w:tcBorders>
              <w:top w:val="nil"/>
              <w:left w:val="nil"/>
              <w:bottom w:val="nil"/>
              <w:right w:val="nil"/>
            </w:tcBorders>
            <w:hideMark/>
          </w:tcPr>
          <w:p w:rsidR="00CC232D" w:rsidRPr="008D2999" w:rsidRDefault="00CC232D" w:rsidP="003D329A">
            <w:pPr>
              <w:pStyle w:val="htleft"/>
              <w:spacing w:before="0" w:beforeAutospacing="0" w:after="0" w:afterAutospacing="0"/>
              <w:rPr>
                <w:color w:val="000000"/>
              </w:rPr>
            </w:pPr>
          </w:p>
          <w:p w:rsidR="00CC232D" w:rsidRPr="008D2999" w:rsidRDefault="00CC232D" w:rsidP="003D329A">
            <w:pPr>
              <w:pStyle w:val="htleft"/>
              <w:spacing w:before="0" w:beforeAutospacing="0" w:after="0" w:afterAutospacing="0"/>
              <w:rPr>
                <w:color w:val="000000"/>
              </w:rPr>
            </w:pPr>
          </w:p>
          <w:p w:rsidR="00CC232D" w:rsidRPr="008D2999" w:rsidRDefault="00CC232D" w:rsidP="003D329A">
            <w:pPr>
              <w:spacing w:before="0"/>
            </w:pPr>
            <w:r w:rsidRPr="008D2999">
              <w:t>Дата:……………………</w:t>
            </w:r>
            <w:r w:rsidRPr="008D2999">
              <w:tab/>
            </w:r>
            <w:r w:rsidRPr="008D2999">
              <w:tab/>
            </w:r>
            <w:r w:rsidRPr="008D2999">
              <w:tab/>
            </w:r>
            <w:r w:rsidRPr="008D2999">
              <w:tab/>
              <w:t>Име и фамилия:…………………………………….</w:t>
            </w:r>
          </w:p>
          <w:p w:rsidR="00CC232D" w:rsidRPr="008D2999" w:rsidRDefault="00CC232D" w:rsidP="003D329A">
            <w:pPr>
              <w:suppressAutoHyphens w:val="0"/>
              <w:spacing w:before="0"/>
              <w:ind w:left="3969" w:firstLine="567"/>
              <w:jc w:val="left"/>
            </w:pPr>
            <w:r w:rsidRPr="008D2999">
              <w:t>Подпис и печат:…………………………….............</w:t>
            </w:r>
          </w:p>
          <w:p w:rsidR="00CC232D" w:rsidRPr="008D2999" w:rsidRDefault="004A05C9" w:rsidP="003D329A">
            <w:pPr>
              <w:pStyle w:val="htleft"/>
              <w:tabs>
                <w:tab w:val="left" w:pos="4424"/>
              </w:tabs>
              <w:spacing w:before="0" w:beforeAutospacing="0" w:after="0" w:afterAutospacing="0"/>
              <w:rPr>
                <w:color w:val="000000"/>
              </w:rPr>
            </w:pPr>
            <w:r w:rsidRPr="008D2999">
              <w:rPr>
                <w:color w:val="000000"/>
              </w:rPr>
              <w:tab/>
            </w:r>
          </w:p>
          <w:p w:rsidR="00CC232D" w:rsidRPr="008D2999" w:rsidRDefault="00CC232D" w:rsidP="003D329A">
            <w:pPr>
              <w:pStyle w:val="htleft"/>
              <w:spacing w:before="0" w:beforeAutospacing="0" w:after="0" w:afterAutospacing="0"/>
              <w:rPr>
                <w:color w:val="000000"/>
              </w:rPr>
            </w:pPr>
          </w:p>
          <w:p w:rsidR="00CC232D" w:rsidRPr="008D2999" w:rsidRDefault="00CC232D" w:rsidP="003D329A">
            <w:pPr>
              <w:pStyle w:val="htleft"/>
              <w:spacing w:before="0" w:beforeAutospacing="0" w:after="0" w:afterAutospacing="0"/>
              <w:rPr>
                <w:color w:val="000000"/>
              </w:rPr>
            </w:pPr>
          </w:p>
          <w:p w:rsidR="001E715D" w:rsidRPr="008D2999" w:rsidRDefault="001E715D" w:rsidP="003D329A">
            <w:pPr>
              <w:pStyle w:val="htleft"/>
              <w:spacing w:before="0" w:beforeAutospacing="0" w:after="0" w:afterAutospacing="0"/>
              <w:jc w:val="both"/>
              <w:rPr>
                <w:i/>
                <w:color w:val="000000"/>
              </w:rPr>
            </w:pPr>
            <w:r w:rsidRPr="008D2999">
              <w:rPr>
                <w:i/>
                <w:color w:val="000000"/>
              </w:rPr>
              <w:t>Декларацията е задължителна част от офертата и се прилага в Плик № 1.</w:t>
            </w:r>
          </w:p>
          <w:p w:rsidR="001E715D" w:rsidRPr="008D2999" w:rsidRDefault="001E715D" w:rsidP="003D329A">
            <w:pPr>
              <w:pStyle w:val="htleft"/>
              <w:spacing w:before="0" w:beforeAutospacing="0" w:after="0" w:afterAutospacing="0"/>
              <w:jc w:val="both"/>
              <w:rPr>
                <w:color w:val="000000"/>
              </w:rPr>
            </w:pPr>
            <w:r w:rsidRPr="008D2999">
              <w:rPr>
                <w:i/>
                <w:color w:val="000000"/>
              </w:rPr>
              <w:t>Декларацията се подписва от законния представител на участника или от надлежно упълномощено лице, което подава офертата.</w:t>
            </w:r>
            <w:r w:rsidRPr="008D2999">
              <w:rPr>
                <w:color w:val="000000"/>
              </w:rPr>
              <w:t xml:space="preserve"> </w:t>
            </w:r>
          </w:p>
        </w:tc>
      </w:tr>
    </w:tbl>
    <w:p w:rsidR="001E715D" w:rsidRPr="008D2999" w:rsidRDefault="001E715D" w:rsidP="003D329A">
      <w:pPr>
        <w:spacing w:before="0"/>
      </w:pPr>
    </w:p>
    <w:p w:rsidR="00627F7D" w:rsidRPr="008D2999" w:rsidRDefault="00627F7D" w:rsidP="003D329A">
      <w:pPr>
        <w:suppressAutoHyphens w:val="0"/>
        <w:spacing w:before="0"/>
        <w:jc w:val="left"/>
        <w:rPr>
          <w:rFonts w:eastAsia="Times New Roman"/>
          <w:b/>
          <w:bCs/>
          <w:color w:val="000000"/>
          <w:lang w:val="en-US"/>
        </w:rPr>
      </w:pPr>
      <w:r w:rsidRPr="008D2999">
        <w:br w:type="page"/>
      </w:r>
    </w:p>
    <w:p w:rsidR="00EE7269" w:rsidRPr="008D2999" w:rsidRDefault="00496C96" w:rsidP="00D90DDE">
      <w:pPr>
        <w:pStyle w:val="Heading2"/>
      </w:pPr>
      <w:bookmarkStart w:id="289" w:name="_Toc416877990"/>
      <w:r w:rsidRPr="008D2999">
        <w:lastRenderedPageBreak/>
        <w:t xml:space="preserve">Приложение </w:t>
      </w:r>
      <w:r w:rsidR="00EE7269" w:rsidRPr="008D2999">
        <w:t xml:space="preserve">№ </w:t>
      </w:r>
      <w:r w:rsidR="00A564F1" w:rsidRPr="008D2999">
        <w:t>9</w:t>
      </w:r>
      <w:bookmarkEnd w:id="289"/>
    </w:p>
    <w:p w:rsidR="00EE7269" w:rsidRPr="008D2999" w:rsidRDefault="00EE7269" w:rsidP="003D329A">
      <w:pPr>
        <w:spacing w:before="0"/>
        <w:ind w:left="2160" w:hanging="2160"/>
        <w:jc w:val="center"/>
        <w:rPr>
          <w:b/>
        </w:rPr>
      </w:pPr>
    </w:p>
    <w:p w:rsidR="00EE7269" w:rsidRPr="008D2999" w:rsidRDefault="00EE7269" w:rsidP="003D329A">
      <w:pPr>
        <w:spacing w:before="0"/>
        <w:ind w:left="2160" w:hanging="2160"/>
        <w:jc w:val="center"/>
        <w:rPr>
          <w:b/>
        </w:rPr>
      </w:pPr>
      <w:r w:rsidRPr="008D2999">
        <w:rPr>
          <w:b/>
        </w:rPr>
        <w:t>Д Е К Л А Р А Ц И Я</w:t>
      </w:r>
    </w:p>
    <w:p w:rsidR="00EE7269" w:rsidRPr="008D2999" w:rsidRDefault="00EE7269" w:rsidP="003D329A">
      <w:pPr>
        <w:tabs>
          <w:tab w:val="left" w:pos="7380"/>
        </w:tabs>
        <w:spacing w:before="0"/>
        <w:jc w:val="center"/>
      </w:pPr>
      <w:r w:rsidRPr="008D2999">
        <w:t>по чл. 56, ал. 1, т. 8 от Закона за обществените поръчки</w:t>
      </w:r>
    </w:p>
    <w:p w:rsidR="00EE7269" w:rsidRPr="008D2999" w:rsidRDefault="00EE7269" w:rsidP="003D329A">
      <w:pPr>
        <w:spacing w:before="0"/>
        <w:ind w:hanging="720"/>
        <w:jc w:val="left"/>
      </w:pPr>
    </w:p>
    <w:p w:rsidR="00441AF9" w:rsidRPr="008D2999" w:rsidRDefault="00441AF9" w:rsidP="003D329A">
      <w:pPr>
        <w:spacing w:before="0"/>
      </w:pPr>
      <w:r w:rsidRPr="008D2999">
        <w:t>Подписаният/ата</w:t>
      </w:r>
    </w:p>
    <w:p w:rsidR="00441AF9" w:rsidRPr="008D2999" w:rsidRDefault="00441AF9" w:rsidP="003D329A">
      <w:pPr>
        <w:spacing w:before="0"/>
      </w:pPr>
      <w:r w:rsidRPr="008D2999">
        <w:t>…………………………………………………………………………………………………………</w:t>
      </w:r>
    </w:p>
    <w:p w:rsidR="00441AF9" w:rsidRPr="008D2999" w:rsidRDefault="00441AF9" w:rsidP="003D329A">
      <w:pPr>
        <w:spacing w:before="0"/>
        <w:jc w:val="center"/>
      </w:pPr>
      <w:r w:rsidRPr="008D2999">
        <w:t>(трите имена)</w:t>
      </w:r>
    </w:p>
    <w:p w:rsidR="00441AF9" w:rsidRPr="008D2999" w:rsidRDefault="00441AF9" w:rsidP="003D329A">
      <w:pPr>
        <w:spacing w:before="0"/>
      </w:pPr>
      <w:r w:rsidRPr="008D2999">
        <w:t>данни по документ за самоличност</w:t>
      </w:r>
    </w:p>
    <w:p w:rsidR="00441AF9" w:rsidRPr="008D2999" w:rsidRDefault="00441AF9" w:rsidP="003D329A">
      <w:pPr>
        <w:spacing w:before="0"/>
      </w:pPr>
      <w:r w:rsidRPr="008D2999">
        <w:t>…………………………………………………………………………………………………………</w:t>
      </w:r>
    </w:p>
    <w:p w:rsidR="00441AF9" w:rsidRPr="008D2999" w:rsidRDefault="00441AF9" w:rsidP="003D329A">
      <w:pPr>
        <w:spacing w:before="0"/>
        <w:jc w:val="center"/>
      </w:pPr>
      <w:r w:rsidRPr="008D2999">
        <w:t>(номер на лична карта, дата, орган и място на издаването)</w:t>
      </w:r>
    </w:p>
    <w:p w:rsidR="00441AF9" w:rsidRPr="008D2999" w:rsidRDefault="00441AF9" w:rsidP="003D329A">
      <w:pPr>
        <w:spacing w:before="0"/>
      </w:pPr>
      <w:r w:rsidRPr="008D2999">
        <w:t xml:space="preserve">в качеството си на </w:t>
      </w:r>
    </w:p>
    <w:p w:rsidR="00441AF9" w:rsidRPr="008D2999" w:rsidRDefault="00441AF9" w:rsidP="003D329A">
      <w:pPr>
        <w:spacing w:before="0"/>
      </w:pPr>
      <w:r w:rsidRPr="008D2999">
        <w:t>…………………………………………………………………………………………………………</w:t>
      </w:r>
    </w:p>
    <w:p w:rsidR="00441AF9" w:rsidRPr="008D2999" w:rsidRDefault="00441AF9" w:rsidP="003D329A">
      <w:pPr>
        <w:spacing w:before="0"/>
        <w:jc w:val="center"/>
      </w:pPr>
      <w:r w:rsidRPr="008D2999">
        <w:t>(длъжност)</w:t>
      </w:r>
    </w:p>
    <w:p w:rsidR="00441AF9" w:rsidRPr="008D2999" w:rsidRDefault="00441AF9" w:rsidP="003D329A">
      <w:pPr>
        <w:spacing w:before="0"/>
      </w:pPr>
      <w:r w:rsidRPr="008D2999">
        <w:t>на ……………………………………………………………………………………………………..</w:t>
      </w:r>
    </w:p>
    <w:p w:rsidR="00441AF9" w:rsidRPr="008D2999" w:rsidRDefault="00441AF9" w:rsidP="003D329A">
      <w:pPr>
        <w:spacing w:before="0"/>
        <w:jc w:val="center"/>
      </w:pPr>
      <w:r w:rsidRPr="008D2999">
        <w:t>(наименование на участника)</w:t>
      </w:r>
    </w:p>
    <w:p w:rsidR="00EE7269" w:rsidRPr="008D2999" w:rsidRDefault="00441AF9" w:rsidP="003D329A">
      <w:pPr>
        <w:spacing w:before="0"/>
        <w:rPr>
          <w:i/>
        </w:rPr>
      </w:pPr>
      <w:r w:rsidRPr="008D2999">
        <w:t xml:space="preserve">ЕИК/БУЛСТАТ ………………………………. – участник в процедура за възлагане на обществена поръчка с предмет: </w:t>
      </w:r>
      <w:r w:rsidRPr="008D2999">
        <w:rPr>
          <w:i/>
        </w:rPr>
        <w:t>„</w:t>
      </w:r>
      <w:r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връзка с изпълнението на договор № 14-32-1/27.10.2014 г. по ОПАК</w:t>
      </w:r>
      <w:r w:rsidRPr="008D2999">
        <w:rPr>
          <w:i/>
        </w:rPr>
        <w:t>”</w:t>
      </w:r>
    </w:p>
    <w:p w:rsidR="00441AF9" w:rsidRPr="008D2999" w:rsidRDefault="00441AF9" w:rsidP="003D329A">
      <w:pPr>
        <w:spacing w:before="0"/>
        <w:rPr>
          <w:b/>
        </w:rPr>
      </w:pPr>
    </w:p>
    <w:p w:rsidR="00EE7269" w:rsidRPr="008D2999" w:rsidRDefault="00EE7269" w:rsidP="003D329A">
      <w:pPr>
        <w:spacing w:before="0"/>
        <w:ind w:left="2160" w:hanging="2160"/>
        <w:jc w:val="center"/>
        <w:rPr>
          <w:b/>
        </w:rPr>
      </w:pPr>
      <w:r w:rsidRPr="008D2999">
        <w:rPr>
          <w:b/>
        </w:rPr>
        <w:t>Д Е К Л А Р И Р А М:</w:t>
      </w:r>
    </w:p>
    <w:p w:rsidR="00EE7269" w:rsidRPr="008D2999" w:rsidRDefault="00EE7269" w:rsidP="003D329A">
      <w:pPr>
        <w:spacing w:before="0"/>
        <w:ind w:left="2160" w:hanging="2160"/>
        <w:jc w:val="center"/>
        <w:rPr>
          <w:b/>
        </w:rPr>
      </w:pPr>
    </w:p>
    <w:p w:rsidR="00EE7269" w:rsidRPr="008D2999" w:rsidRDefault="00EE7269" w:rsidP="003D329A">
      <w:pPr>
        <w:spacing w:before="0"/>
        <w:ind w:firstLine="720"/>
        <w:rPr>
          <w:position w:val="7"/>
        </w:rPr>
      </w:pPr>
      <w:r w:rsidRPr="008D2999">
        <w:rPr>
          <w:position w:val="7"/>
        </w:rPr>
        <w:t>Участникът ……………………………………………………….</w:t>
      </w:r>
      <w:r w:rsidRPr="008D2999">
        <w:rPr>
          <w:i/>
          <w:iCs/>
          <w:position w:val="7"/>
        </w:rPr>
        <w:t>(посочете фирмата на участника)</w:t>
      </w:r>
      <w:r w:rsidRPr="008D2999">
        <w:rPr>
          <w:position w:val="7"/>
        </w:rPr>
        <w:t>, когото представлявам:</w:t>
      </w:r>
    </w:p>
    <w:p w:rsidR="00EE7269" w:rsidRPr="008D2999" w:rsidRDefault="00EE7269" w:rsidP="003D329A">
      <w:pPr>
        <w:spacing w:before="0"/>
        <w:ind w:firstLine="720"/>
        <w:rPr>
          <w:position w:val="7"/>
        </w:rPr>
      </w:pPr>
    </w:p>
    <w:p w:rsidR="005F7A4D" w:rsidRPr="008D2999" w:rsidRDefault="005F7A4D" w:rsidP="003D329A">
      <w:pPr>
        <w:suppressAutoHyphens w:val="0"/>
        <w:spacing w:before="0"/>
        <w:rPr>
          <w:rFonts w:eastAsia="Times New Roman"/>
          <w:lang w:val="ru-RU" w:eastAsia="bg-BG"/>
        </w:rPr>
      </w:pPr>
      <w:r w:rsidRPr="008D2999">
        <w:rPr>
          <w:rFonts w:eastAsia="Times New Roman"/>
          <w:lang w:eastAsia="bg-BG"/>
        </w:rPr>
        <w:t>1. НЯМА ДА ИЗПОЛЗВА/</w:t>
      </w:r>
      <w:r w:rsidRPr="008D2999">
        <w:rPr>
          <w:rFonts w:eastAsia="Times New Roman"/>
          <w:lang w:val="en-US" w:eastAsia="bg-BG"/>
        </w:rPr>
        <w:t xml:space="preserve"> </w:t>
      </w:r>
      <w:r w:rsidRPr="008D2999">
        <w:rPr>
          <w:rFonts w:eastAsia="Times New Roman"/>
          <w:lang w:eastAsia="bg-BG"/>
        </w:rPr>
        <w:t>ЩЕ ИЗПОЛЗВА подизпълнител/и;</w:t>
      </w:r>
      <w:r w:rsidRPr="008D2999">
        <w:rPr>
          <w:rFonts w:eastAsia="Times New Roman"/>
          <w:lang w:val="ru-RU" w:eastAsia="bg-BG"/>
        </w:rPr>
        <w:t xml:space="preserve">  </w:t>
      </w:r>
      <w:r w:rsidRPr="008D2999">
        <w:rPr>
          <w:rFonts w:eastAsia="Times New Roman"/>
          <w:lang w:eastAsia="bg-BG"/>
        </w:rPr>
        <w:t>(</w:t>
      </w:r>
      <w:r w:rsidRPr="008D2999">
        <w:rPr>
          <w:rFonts w:eastAsia="Times New Roman"/>
          <w:i/>
          <w:lang w:eastAsia="bg-BG"/>
        </w:rPr>
        <w:t>ненужното се премахва или зачертава</w:t>
      </w:r>
      <w:r w:rsidRPr="008D2999">
        <w:rPr>
          <w:rFonts w:eastAsia="Times New Roman"/>
          <w:lang w:eastAsia="bg-BG"/>
        </w:rPr>
        <w:t>)</w:t>
      </w:r>
    </w:p>
    <w:p w:rsidR="005F7A4D" w:rsidRPr="008D2999" w:rsidRDefault="005F7A4D" w:rsidP="003D329A">
      <w:pPr>
        <w:suppressAutoHyphens w:val="0"/>
        <w:spacing w:before="0"/>
        <w:rPr>
          <w:rFonts w:eastAsia="Times New Roman"/>
          <w:lang w:eastAsia="bg-BG"/>
        </w:rPr>
      </w:pPr>
      <w:r w:rsidRPr="008D2999">
        <w:rPr>
          <w:rFonts w:eastAsia="Times New Roman"/>
          <w:lang w:eastAsia="bg-BG"/>
        </w:rPr>
        <w:t>2. Подизпълнител/и ще бъде/</w:t>
      </w:r>
      <w:r w:rsidRPr="008D2999">
        <w:rPr>
          <w:rFonts w:eastAsia="Times New Roman"/>
          <w:lang w:val="en-US" w:eastAsia="bg-BG"/>
        </w:rPr>
        <w:t xml:space="preserve"> </w:t>
      </w:r>
      <w:r w:rsidRPr="008D2999">
        <w:rPr>
          <w:rFonts w:eastAsia="Times New Roman"/>
          <w:lang w:eastAsia="bg-BG"/>
        </w:rPr>
        <w:t>бъдат .................................................................... (</w:t>
      </w:r>
      <w:r w:rsidRPr="008D2999">
        <w:rPr>
          <w:rFonts w:eastAsia="Times New Roman"/>
          <w:i/>
          <w:lang w:eastAsia="bg-BG"/>
        </w:rPr>
        <w:t>изписват се наименованията на фирмите на подизпълнителите, попълва се в случай, че ще се използват подизпълнители</w:t>
      </w:r>
      <w:r w:rsidRPr="008D2999">
        <w:rPr>
          <w:rFonts w:eastAsia="Times New Roman"/>
          <w:lang w:eastAsia="bg-BG"/>
        </w:rPr>
        <w:t>), които са запознати с предмета на поръчката и са дали съгласие за участие в процедурата;</w:t>
      </w:r>
    </w:p>
    <w:p w:rsidR="005F7A4D" w:rsidRPr="008D2999" w:rsidRDefault="005F7A4D" w:rsidP="003D329A">
      <w:pPr>
        <w:suppressAutoHyphens w:val="0"/>
        <w:spacing w:before="0"/>
        <w:rPr>
          <w:rFonts w:eastAsia="Times New Roman"/>
          <w:lang w:eastAsia="bg-BG"/>
        </w:rPr>
      </w:pPr>
      <w:r w:rsidRPr="008D2999">
        <w:rPr>
          <w:rFonts w:eastAsia="Times New Roman"/>
          <w:lang w:eastAsia="bg-BG"/>
        </w:rPr>
        <w:t>3. Делът на участие на подизпълнителите при изпълнение на поръчката ще бъде ................%  (</w:t>
      </w:r>
      <w:r w:rsidRPr="008D2999">
        <w:rPr>
          <w:rFonts w:eastAsia="Times New Roman"/>
          <w:i/>
          <w:lang w:eastAsia="bg-BG"/>
        </w:rPr>
        <w:t>попълва се само в %</w:t>
      </w:r>
      <w:r w:rsidRPr="008D2999">
        <w:rPr>
          <w:rFonts w:eastAsia="Times New Roman"/>
          <w:lang w:eastAsia="bg-BG"/>
        </w:rPr>
        <w:t>) от общата й стойност.</w:t>
      </w:r>
    </w:p>
    <w:p w:rsidR="005F7A4D" w:rsidRPr="008D2999" w:rsidRDefault="005F7A4D" w:rsidP="003D329A">
      <w:pPr>
        <w:suppressAutoHyphens w:val="0"/>
        <w:spacing w:before="0"/>
        <w:rPr>
          <w:rFonts w:eastAsia="Times New Roman"/>
          <w:lang w:val="en-US" w:eastAsia="bg-BG"/>
        </w:rPr>
      </w:pPr>
    </w:p>
    <w:p w:rsidR="005F7A4D" w:rsidRPr="008D2999" w:rsidRDefault="005F7A4D" w:rsidP="003D329A">
      <w:pPr>
        <w:suppressAutoHyphens w:val="0"/>
        <w:spacing w:before="0"/>
        <w:rPr>
          <w:rFonts w:eastAsia="Times New Roman"/>
          <w:lang w:val="en-US" w:eastAsia="bg-BG"/>
        </w:rPr>
      </w:pPr>
      <w:r w:rsidRPr="008D2999">
        <w:rPr>
          <w:rFonts w:eastAsia="Times New Roman"/>
          <w:lang w:eastAsia="bg-BG"/>
        </w:rPr>
        <w:t>4. Участието на подизпълнителите при изпълнение на поръчката ще бъде за следните видове работи: ………………………………………………………………………</w:t>
      </w:r>
      <w:r w:rsidRPr="008D2999">
        <w:rPr>
          <w:rFonts w:eastAsia="Times New Roman"/>
          <w:lang w:val="en-US" w:eastAsia="bg-BG"/>
        </w:rPr>
        <w:t>………………………................</w:t>
      </w:r>
    </w:p>
    <w:p w:rsidR="005F7A4D" w:rsidRPr="008D2999" w:rsidRDefault="005F7A4D" w:rsidP="003D329A">
      <w:pPr>
        <w:suppressAutoHyphens w:val="0"/>
        <w:spacing w:before="0"/>
        <w:jc w:val="center"/>
        <w:rPr>
          <w:rFonts w:eastAsia="Times New Roman"/>
          <w:lang w:eastAsia="bg-BG"/>
        </w:rPr>
      </w:pPr>
      <w:r w:rsidRPr="008D2999">
        <w:rPr>
          <w:rFonts w:eastAsia="Times New Roman"/>
          <w:lang w:eastAsia="bg-BG"/>
        </w:rPr>
        <w:t>(</w:t>
      </w:r>
      <w:r w:rsidRPr="008D2999">
        <w:rPr>
          <w:rFonts w:eastAsia="Times New Roman"/>
          <w:i/>
          <w:lang w:eastAsia="bg-BG"/>
        </w:rPr>
        <w:t>изброяват се работите, които ще извършат от  подизпълнителите</w:t>
      </w:r>
      <w:r w:rsidRPr="008D2999">
        <w:rPr>
          <w:rFonts w:eastAsia="Times New Roman"/>
          <w:lang w:eastAsia="bg-BG"/>
        </w:rPr>
        <w:t>)</w:t>
      </w:r>
    </w:p>
    <w:p w:rsidR="005F7A4D" w:rsidRPr="008D2999" w:rsidRDefault="005F7A4D" w:rsidP="003D329A">
      <w:pPr>
        <w:suppressAutoHyphens w:val="0"/>
        <w:spacing w:before="0"/>
        <w:ind w:firstLine="720"/>
        <w:jc w:val="left"/>
        <w:rPr>
          <w:rFonts w:eastAsia="Times New Roman"/>
          <w:lang w:val="en-US" w:eastAsia="bg-BG"/>
        </w:rPr>
      </w:pPr>
    </w:p>
    <w:p w:rsidR="005F7A4D" w:rsidRPr="008D2999" w:rsidRDefault="005F7A4D" w:rsidP="003D329A">
      <w:pPr>
        <w:suppressAutoHyphens w:val="0"/>
        <w:spacing w:before="0"/>
        <w:ind w:firstLine="720"/>
        <w:jc w:val="left"/>
        <w:rPr>
          <w:rFonts w:eastAsia="Times New Roman"/>
          <w:lang w:eastAsia="bg-BG"/>
        </w:rPr>
      </w:pPr>
      <w:r w:rsidRPr="008D2999">
        <w:rPr>
          <w:rFonts w:eastAsia="Times New Roman"/>
          <w:lang w:eastAsia="bg-BG"/>
        </w:rPr>
        <w:t>Известно ми е, че за неверни данни в настоящата декларация отговарям по реда на чл. 313 от НК.</w:t>
      </w:r>
    </w:p>
    <w:p w:rsidR="00EE7269" w:rsidRPr="008D2999" w:rsidRDefault="00EE7269" w:rsidP="003D329A">
      <w:pPr>
        <w:spacing w:before="0"/>
        <w:rPr>
          <w:b/>
          <w:i/>
        </w:rPr>
      </w:pPr>
    </w:p>
    <w:p w:rsidR="004A05C9" w:rsidRPr="008D2999" w:rsidRDefault="004A05C9" w:rsidP="003D329A">
      <w:pPr>
        <w:spacing w:before="0"/>
      </w:pPr>
      <w:r w:rsidRPr="008D2999">
        <w:t>Дата:……………………</w:t>
      </w:r>
      <w:r w:rsidRPr="008D2999">
        <w:tab/>
      </w:r>
      <w:r w:rsidRPr="008D2999">
        <w:tab/>
      </w:r>
      <w:r w:rsidRPr="008D2999">
        <w:tab/>
      </w:r>
      <w:r w:rsidRPr="008D2999">
        <w:tab/>
        <w:t>Име и фамилия:…………………………………….</w:t>
      </w:r>
    </w:p>
    <w:p w:rsidR="004A05C9" w:rsidRPr="008D2999" w:rsidRDefault="004A05C9" w:rsidP="003D329A">
      <w:pPr>
        <w:suppressAutoHyphens w:val="0"/>
        <w:spacing w:before="0"/>
        <w:ind w:left="3969" w:firstLine="567"/>
        <w:jc w:val="left"/>
      </w:pPr>
      <w:r w:rsidRPr="008D2999">
        <w:t>Подпис и печат:…………………………….............</w:t>
      </w:r>
    </w:p>
    <w:p w:rsidR="00C3443C" w:rsidRPr="008D2999" w:rsidRDefault="00C3443C" w:rsidP="004256A2">
      <w:pPr>
        <w:pStyle w:val="Heading2"/>
      </w:pPr>
    </w:p>
    <w:p w:rsidR="00C3443C" w:rsidRPr="008D2999" w:rsidRDefault="00C3443C" w:rsidP="004256A2">
      <w:pPr>
        <w:pStyle w:val="Heading2"/>
      </w:pPr>
    </w:p>
    <w:p w:rsidR="00C3443C" w:rsidRPr="008D2999" w:rsidRDefault="00C3443C" w:rsidP="004256A2">
      <w:pPr>
        <w:pStyle w:val="Heading2"/>
      </w:pPr>
    </w:p>
    <w:p w:rsidR="00C3443C" w:rsidRPr="008D2999" w:rsidRDefault="00C3443C" w:rsidP="003D329A">
      <w:pPr>
        <w:spacing w:before="0"/>
        <w:ind w:right="-18"/>
        <w:jc w:val="center"/>
        <w:rPr>
          <w:b/>
          <w:color w:val="000000"/>
        </w:rPr>
      </w:pPr>
    </w:p>
    <w:p w:rsidR="00C3443C" w:rsidRPr="008D2999" w:rsidRDefault="00C3443C" w:rsidP="003D329A">
      <w:pPr>
        <w:spacing w:before="0"/>
        <w:ind w:right="-18"/>
        <w:jc w:val="center"/>
        <w:rPr>
          <w:b/>
          <w:color w:val="000000"/>
        </w:rPr>
      </w:pPr>
    </w:p>
    <w:p w:rsidR="005F7A4D" w:rsidRPr="008D2999" w:rsidRDefault="005F7A4D" w:rsidP="003D329A">
      <w:pPr>
        <w:spacing w:before="0"/>
        <w:ind w:right="-18"/>
        <w:jc w:val="right"/>
        <w:rPr>
          <w:b/>
          <w:color w:val="000000"/>
        </w:rPr>
      </w:pPr>
    </w:p>
    <w:p w:rsidR="00D05EB0" w:rsidRPr="008D2999" w:rsidRDefault="00D05EB0" w:rsidP="003D329A">
      <w:pPr>
        <w:spacing w:before="0"/>
        <w:ind w:right="-18"/>
        <w:jc w:val="right"/>
        <w:rPr>
          <w:b/>
          <w:color w:val="000000"/>
          <w:lang w:val="en-US"/>
        </w:rPr>
      </w:pPr>
    </w:p>
    <w:p w:rsidR="00C3443C" w:rsidRPr="008D2999" w:rsidRDefault="00C3443C" w:rsidP="00D90DDE">
      <w:pPr>
        <w:pStyle w:val="Heading2"/>
      </w:pPr>
      <w:bookmarkStart w:id="290" w:name="_Toc416877991"/>
      <w:r w:rsidRPr="008D2999">
        <w:lastRenderedPageBreak/>
        <w:t xml:space="preserve">Приложение № </w:t>
      </w:r>
      <w:r w:rsidR="00A564F1" w:rsidRPr="008D2999">
        <w:t>10</w:t>
      </w:r>
      <w:bookmarkEnd w:id="290"/>
    </w:p>
    <w:p w:rsidR="0030256D" w:rsidRPr="008D2999" w:rsidRDefault="0030256D" w:rsidP="003D329A">
      <w:pPr>
        <w:spacing w:before="0"/>
        <w:ind w:right="-18"/>
        <w:jc w:val="center"/>
        <w:rPr>
          <w:b/>
          <w:color w:val="000000"/>
        </w:rPr>
      </w:pPr>
      <w:r w:rsidRPr="008D2999">
        <w:rPr>
          <w:b/>
          <w:color w:val="000000"/>
        </w:rPr>
        <w:t>Д Е К Л А Р А Ц И Я</w:t>
      </w:r>
    </w:p>
    <w:tbl>
      <w:tblPr>
        <w:tblW w:w="9960"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60"/>
      </w:tblGrid>
      <w:tr w:rsidR="006A6303" w:rsidRPr="008D2999" w:rsidTr="00747660">
        <w:tc>
          <w:tcPr>
            <w:tcW w:w="9960" w:type="dxa"/>
            <w:tcBorders>
              <w:top w:val="nil"/>
              <w:left w:val="nil"/>
              <w:bottom w:val="nil"/>
              <w:right w:val="nil"/>
            </w:tcBorders>
            <w:hideMark/>
          </w:tcPr>
          <w:p w:rsidR="006A6303" w:rsidRPr="008D2999" w:rsidRDefault="006A6303" w:rsidP="003D329A">
            <w:pPr>
              <w:pStyle w:val="htleft"/>
              <w:spacing w:before="0" w:beforeAutospacing="0" w:after="0" w:afterAutospacing="0"/>
              <w:jc w:val="center"/>
              <w:rPr>
                <w:color w:val="000000"/>
              </w:rPr>
            </w:pPr>
            <w:r w:rsidRPr="008D2999">
              <w:rPr>
                <w:color w:val="000000"/>
              </w:rPr>
              <w:t>за съгласие за участие като подизпълнител</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left"/>
              <w:spacing w:before="0" w:beforeAutospacing="0" w:after="0" w:afterAutospacing="0"/>
              <w:rPr>
                <w:color w:val="000000"/>
              </w:rPr>
            </w:pPr>
            <w:r w:rsidRPr="008D2999">
              <w:rPr>
                <w:color w:val="000000"/>
              </w:rPr>
              <w:t>Подписаният ...........................................................................................................................................</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center"/>
              <w:spacing w:before="0" w:beforeAutospacing="0" w:after="0" w:afterAutospacing="0"/>
              <w:rPr>
                <w:color w:val="000000"/>
              </w:rPr>
            </w:pPr>
            <w:r w:rsidRPr="008D2999">
              <w:rPr>
                <w:i/>
                <w:iCs/>
                <w:color w:val="000000"/>
              </w:rPr>
              <w:t> (трите имена)</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left"/>
              <w:spacing w:before="0" w:beforeAutospacing="0" w:after="0" w:afterAutospacing="0"/>
              <w:rPr>
                <w:color w:val="000000"/>
              </w:rPr>
            </w:pPr>
            <w:r w:rsidRPr="008D2999">
              <w:rPr>
                <w:color w:val="000000"/>
              </w:rPr>
              <w:t xml:space="preserve">данни по документ за самоличност </w:t>
            </w:r>
          </w:p>
        </w:tc>
      </w:tr>
      <w:tr w:rsidR="006A6303" w:rsidRPr="008D2999" w:rsidTr="00747660">
        <w:tc>
          <w:tcPr>
            <w:tcW w:w="9960" w:type="dxa"/>
            <w:tcBorders>
              <w:top w:val="nil"/>
              <w:left w:val="nil"/>
              <w:bottom w:val="nil"/>
              <w:right w:val="nil"/>
            </w:tcBorders>
            <w:hideMark/>
          </w:tcPr>
          <w:p w:rsidR="006A6303" w:rsidRPr="008D2999" w:rsidRDefault="004A05C9" w:rsidP="003D329A">
            <w:pPr>
              <w:pStyle w:val="htleft"/>
              <w:spacing w:before="0" w:beforeAutospacing="0" w:after="0" w:afterAutospacing="0"/>
              <w:rPr>
                <w:color w:val="000000"/>
              </w:rPr>
            </w:pPr>
            <w:r w:rsidRPr="008D2999">
              <w:rPr>
                <w:color w:val="000000"/>
              </w:rPr>
              <w:t>…………………………………………………………………………………………………………….</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center"/>
              <w:spacing w:before="0" w:beforeAutospacing="0" w:after="0" w:afterAutospacing="0"/>
              <w:rPr>
                <w:color w:val="000000"/>
              </w:rPr>
            </w:pPr>
            <w:r w:rsidRPr="008D2999">
              <w:rPr>
                <w:i/>
                <w:iCs/>
                <w:color w:val="000000"/>
              </w:rPr>
              <w:t>(номер на лична карта, дата, орган и място на издаването)</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left"/>
              <w:spacing w:before="0" w:beforeAutospacing="0" w:after="0" w:afterAutospacing="0"/>
              <w:rPr>
                <w:color w:val="000000"/>
              </w:rPr>
            </w:pPr>
            <w:r w:rsidRPr="008D2999">
              <w:rPr>
                <w:color w:val="000000"/>
              </w:rPr>
              <w:t>в качеството си на ...........................................................................................................................................</w:t>
            </w:r>
            <w:r w:rsidR="004A05C9" w:rsidRPr="008D2999">
              <w:rPr>
                <w:color w:val="000000"/>
              </w:rPr>
              <w:t>..........................</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center"/>
              <w:spacing w:before="0" w:beforeAutospacing="0" w:after="0" w:afterAutospacing="0"/>
              <w:rPr>
                <w:color w:val="000000"/>
              </w:rPr>
            </w:pPr>
            <w:r w:rsidRPr="008D2999">
              <w:rPr>
                <w:color w:val="000000"/>
              </w:rPr>
              <w:t>(</w:t>
            </w:r>
            <w:r w:rsidRPr="008D2999">
              <w:rPr>
                <w:i/>
                <w:iCs/>
                <w:color w:val="000000"/>
              </w:rPr>
              <w:t>длъжност</w:t>
            </w:r>
            <w:r w:rsidRPr="008D2999">
              <w:rPr>
                <w:color w:val="000000"/>
              </w:rPr>
              <w:t>)</w:t>
            </w:r>
          </w:p>
        </w:tc>
      </w:tr>
      <w:tr w:rsidR="006A6303" w:rsidRPr="008D2999" w:rsidTr="00747660">
        <w:tc>
          <w:tcPr>
            <w:tcW w:w="9960" w:type="dxa"/>
            <w:tcBorders>
              <w:top w:val="nil"/>
              <w:left w:val="nil"/>
              <w:bottom w:val="nil"/>
              <w:right w:val="nil"/>
            </w:tcBorders>
            <w:hideMark/>
          </w:tcPr>
          <w:p w:rsidR="006A6303" w:rsidRPr="008D2999" w:rsidRDefault="004A05C9" w:rsidP="003D329A">
            <w:pPr>
              <w:pStyle w:val="htleft"/>
              <w:spacing w:before="0" w:beforeAutospacing="0" w:after="0" w:afterAutospacing="0"/>
              <w:rPr>
                <w:color w:val="000000"/>
              </w:rPr>
            </w:pPr>
            <w:r w:rsidRPr="008D2999">
              <w:rPr>
                <w:color w:val="000000"/>
              </w:rPr>
              <w:t xml:space="preserve">на </w:t>
            </w:r>
            <w:r w:rsidR="006A6303" w:rsidRPr="008D2999">
              <w:rPr>
                <w:color w:val="000000"/>
              </w:rPr>
              <w:t>..................................................................................................................................</w:t>
            </w:r>
            <w:r w:rsidRPr="008D2999">
              <w:rPr>
                <w:color w:val="000000"/>
              </w:rPr>
              <w:t>..............................</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center"/>
              <w:spacing w:before="0" w:beforeAutospacing="0" w:after="0" w:afterAutospacing="0"/>
              <w:rPr>
                <w:color w:val="000000"/>
              </w:rPr>
            </w:pPr>
            <w:r w:rsidRPr="008D2999">
              <w:rPr>
                <w:i/>
                <w:iCs/>
                <w:color w:val="000000"/>
              </w:rPr>
              <w:t>(наименование на подизпълнителя)</w:t>
            </w:r>
          </w:p>
        </w:tc>
      </w:tr>
      <w:tr w:rsidR="006A6303" w:rsidRPr="008D2999" w:rsidTr="00747660">
        <w:tc>
          <w:tcPr>
            <w:tcW w:w="9960" w:type="dxa"/>
            <w:tcBorders>
              <w:top w:val="nil"/>
              <w:left w:val="nil"/>
              <w:bottom w:val="nil"/>
              <w:right w:val="nil"/>
            </w:tcBorders>
            <w:hideMark/>
          </w:tcPr>
          <w:p w:rsidR="00627F7D" w:rsidRPr="008D2999" w:rsidRDefault="00627F7D" w:rsidP="003D329A">
            <w:pPr>
              <w:pStyle w:val="htcenter"/>
              <w:spacing w:before="0" w:beforeAutospacing="0" w:after="0" w:afterAutospacing="0"/>
              <w:rPr>
                <w:color w:val="000000"/>
              </w:rPr>
            </w:pPr>
          </w:p>
          <w:p w:rsidR="006A6303" w:rsidRPr="008D2999" w:rsidRDefault="006A6303" w:rsidP="003D329A">
            <w:pPr>
              <w:pStyle w:val="htcenter"/>
              <w:spacing w:before="0" w:beforeAutospacing="0" w:after="0" w:afterAutospacing="0"/>
              <w:rPr>
                <w:color w:val="000000"/>
              </w:rPr>
            </w:pPr>
            <w:r w:rsidRPr="008D2999">
              <w:rPr>
                <w:color w:val="000000"/>
              </w:rPr>
              <w:t>ДЕКЛАРИРАМ:</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left"/>
              <w:spacing w:before="0" w:beforeAutospacing="0" w:after="0" w:afterAutospacing="0"/>
              <w:rPr>
                <w:color w:val="000000"/>
              </w:rPr>
            </w:pPr>
            <w:r w:rsidRPr="008D2999">
              <w:rPr>
                <w:color w:val="000000"/>
              </w:rPr>
              <w:t xml:space="preserve">1. От името на представляваното от мен лице (търговско дружество, едноличен търговец, юридическо лице с нестопанска цел – </w:t>
            </w:r>
            <w:r w:rsidRPr="008D2999">
              <w:rPr>
                <w:i/>
                <w:iCs/>
                <w:color w:val="000000"/>
              </w:rPr>
              <w:t>вярното се подчертава</w:t>
            </w:r>
            <w:r w:rsidRPr="008D2999">
              <w:rPr>
                <w:color w:val="000000"/>
              </w:rPr>
              <w:t xml:space="preserve">): </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left"/>
              <w:spacing w:before="0" w:beforeAutospacing="0" w:after="0" w:afterAutospacing="0"/>
              <w:rPr>
                <w:color w:val="000000"/>
              </w:rPr>
            </w:pPr>
            <w:r w:rsidRPr="008D2999">
              <w:rPr>
                <w:color w:val="000000"/>
              </w:rPr>
              <w:t>...............................................................................................................................................</w:t>
            </w:r>
            <w:r w:rsidR="004A05C9" w:rsidRPr="008D2999">
              <w:rPr>
                <w:color w:val="000000"/>
              </w:rPr>
              <w:t>......................</w:t>
            </w:r>
            <w:r w:rsidRPr="008D2999">
              <w:rPr>
                <w:color w:val="000000"/>
              </w:rPr>
              <w:t xml:space="preserve"> </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center"/>
              <w:spacing w:before="0" w:beforeAutospacing="0" w:after="0" w:afterAutospacing="0"/>
              <w:rPr>
                <w:color w:val="000000"/>
              </w:rPr>
            </w:pPr>
            <w:r w:rsidRPr="008D2999">
              <w:rPr>
                <w:i/>
                <w:iCs/>
                <w:color w:val="000000"/>
              </w:rPr>
              <w:t>(наименование, ЕИК/БУЛСТАТ)</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left"/>
              <w:spacing w:before="0" w:beforeAutospacing="0" w:after="0" w:afterAutospacing="0"/>
              <w:rPr>
                <w:color w:val="000000"/>
              </w:rPr>
            </w:pPr>
            <w:r w:rsidRPr="008D2999">
              <w:rPr>
                <w:color w:val="000000"/>
              </w:rPr>
              <w:t>изразявам съгласието да участваме като подизпълнител на ............................................................................................................................................</w:t>
            </w:r>
            <w:r w:rsidR="004A05C9" w:rsidRPr="008D2999">
              <w:rPr>
                <w:color w:val="000000"/>
              </w:rPr>
              <w:t>.........................</w:t>
            </w:r>
            <w:r w:rsidRPr="008D2999">
              <w:rPr>
                <w:color w:val="000000"/>
              </w:rPr>
              <w:t xml:space="preserve"> </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center"/>
              <w:spacing w:before="0" w:beforeAutospacing="0" w:after="0" w:afterAutospacing="0"/>
              <w:rPr>
                <w:color w:val="000000"/>
              </w:rPr>
            </w:pPr>
            <w:r w:rsidRPr="008D2999">
              <w:rPr>
                <w:i/>
                <w:iCs/>
                <w:color w:val="000000"/>
              </w:rPr>
              <w:t>(наименование на участника в процедурата, на който лицето е подизпълнител)</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left"/>
              <w:spacing w:before="0" w:beforeAutospacing="0" w:after="0" w:afterAutospacing="0"/>
              <w:jc w:val="both"/>
              <w:rPr>
                <w:color w:val="000000"/>
              </w:rPr>
            </w:pPr>
            <w:r w:rsidRPr="008D2999">
              <w:rPr>
                <w:color w:val="000000"/>
              </w:rPr>
              <w:t>при изпълнение на обществена поръчка с предмет</w:t>
            </w:r>
            <w:r w:rsidR="00627F7D" w:rsidRPr="008D2999">
              <w:rPr>
                <w:color w:val="000000"/>
              </w:rPr>
              <w:t xml:space="preserve">: </w:t>
            </w:r>
            <w:r w:rsidR="00627F7D" w:rsidRPr="008D2999">
              <w:rPr>
                <w:i/>
              </w:rPr>
              <w:t>„</w:t>
            </w:r>
            <w:r w:rsidR="00627F7D"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t xml:space="preserve"> </w:t>
            </w:r>
            <w:r w:rsidR="005307DD" w:rsidRPr="008D2999">
              <w:rPr>
                <w:bCs/>
                <w:i/>
              </w:rPr>
              <w:t>във връз</w:t>
            </w:r>
            <w:r w:rsidR="008D6EA4" w:rsidRPr="008D2999">
              <w:rPr>
                <w:bCs/>
                <w:i/>
              </w:rPr>
              <w:t xml:space="preserve">ка с изпълнението на договор № </w:t>
            </w:r>
            <w:r w:rsidR="005307DD" w:rsidRPr="008D2999">
              <w:rPr>
                <w:bCs/>
                <w:i/>
              </w:rPr>
              <w:t>14-32-1/27.10.2014 г. по ОПАК</w:t>
            </w:r>
            <w:r w:rsidR="00627F7D" w:rsidRPr="008D2999">
              <w:rPr>
                <w:i/>
              </w:rPr>
              <w:t>”</w:t>
            </w:r>
            <w:r w:rsidR="004A05C9" w:rsidRPr="008D2999">
              <w:rPr>
                <w:i/>
              </w:rPr>
              <w:t>.</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left"/>
              <w:spacing w:before="0" w:beforeAutospacing="0" w:after="0" w:afterAutospacing="0"/>
              <w:jc w:val="both"/>
              <w:rPr>
                <w:color w:val="000000"/>
              </w:rPr>
            </w:pPr>
            <w:r w:rsidRPr="008D2999">
              <w:rPr>
                <w:color w:val="000000"/>
              </w:rPr>
              <w:t>2. Дейностите, които ще изпълняваме като подизпълнител, са:</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left"/>
              <w:spacing w:before="0" w:beforeAutospacing="0" w:after="0" w:afterAutospacing="0"/>
              <w:rPr>
                <w:color w:val="000000"/>
              </w:rPr>
            </w:pPr>
            <w:r w:rsidRPr="008D2999">
              <w:rPr>
                <w:color w:val="000000"/>
              </w:rPr>
              <w:t>...............................................................................................................................................</w:t>
            </w:r>
            <w:r w:rsidR="004A05C9" w:rsidRPr="008D2999">
              <w:rPr>
                <w:color w:val="000000"/>
              </w:rPr>
              <w:t>......................</w:t>
            </w:r>
            <w:r w:rsidRPr="008D2999">
              <w:rPr>
                <w:color w:val="000000"/>
              </w:rPr>
              <w:t xml:space="preserve"> </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center"/>
              <w:spacing w:before="0" w:beforeAutospacing="0" w:after="0" w:afterAutospacing="0"/>
              <w:rPr>
                <w:color w:val="000000"/>
              </w:rPr>
            </w:pPr>
            <w:r w:rsidRPr="008D2999">
              <w:rPr>
                <w:i/>
                <w:iCs/>
                <w:color w:val="000000"/>
              </w:rPr>
              <w:t>(изброяват се конкретните части от предмета на обществената по</w:t>
            </w:r>
            <w:r w:rsidR="004A05C9" w:rsidRPr="008D2999">
              <w:rPr>
                <w:i/>
                <w:iCs/>
                <w:color w:val="000000"/>
              </w:rPr>
              <w:t xml:space="preserve">ръчка, които ще бъдат изпълнени </w:t>
            </w:r>
            <w:r w:rsidRPr="008D2999">
              <w:rPr>
                <w:i/>
                <w:iCs/>
                <w:color w:val="000000"/>
              </w:rPr>
              <w:t>от подизпълнителя)</w:t>
            </w:r>
          </w:p>
        </w:tc>
      </w:tr>
      <w:tr w:rsidR="006A6303" w:rsidRPr="008D2999" w:rsidTr="00747660">
        <w:tc>
          <w:tcPr>
            <w:tcW w:w="9960" w:type="dxa"/>
            <w:tcBorders>
              <w:top w:val="nil"/>
              <w:left w:val="nil"/>
              <w:bottom w:val="nil"/>
              <w:right w:val="nil"/>
            </w:tcBorders>
            <w:hideMark/>
          </w:tcPr>
          <w:p w:rsidR="006A6303" w:rsidRPr="008D2999" w:rsidRDefault="006A6303" w:rsidP="003D329A">
            <w:pPr>
              <w:pStyle w:val="htleft"/>
              <w:spacing w:before="0" w:beforeAutospacing="0" w:after="0" w:afterAutospacing="0"/>
              <w:jc w:val="both"/>
              <w:rPr>
                <w:color w:val="000000"/>
              </w:rPr>
            </w:pPr>
            <w:r w:rsidRPr="008D2999">
              <w:rPr>
                <w:color w:val="000000"/>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tc>
      </w:tr>
      <w:tr w:rsidR="006A6303" w:rsidRPr="008D2999" w:rsidTr="00747660">
        <w:tc>
          <w:tcPr>
            <w:tcW w:w="9960" w:type="dxa"/>
            <w:tcBorders>
              <w:top w:val="nil"/>
              <w:left w:val="nil"/>
              <w:bottom w:val="nil"/>
              <w:right w:val="nil"/>
            </w:tcBorders>
            <w:hideMark/>
          </w:tcPr>
          <w:p w:rsidR="004A05C9" w:rsidRPr="008D2999" w:rsidRDefault="004A05C9" w:rsidP="003D329A">
            <w:pPr>
              <w:spacing w:before="0"/>
            </w:pPr>
          </w:p>
          <w:p w:rsidR="004A05C9" w:rsidRPr="008D2999" w:rsidRDefault="004A05C9" w:rsidP="003D329A">
            <w:pPr>
              <w:spacing w:before="0"/>
            </w:pPr>
            <w:r w:rsidRPr="008D2999">
              <w:t>Дата:……………………</w:t>
            </w:r>
            <w:r w:rsidRPr="008D2999">
              <w:tab/>
            </w:r>
            <w:r w:rsidRPr="008D2999">
              <w:tab/>
            </w:r>
            <w:r w:rsidRPr="008D2999">
              <w:tab/>
            </w:r>
            <w:r w:rsidRPr="008D2999">
              <w:tab/>
              <w:t>Име и фамилия:…………………………………….</w:t>
            </w:r>
          </w:p>
          <w:p w:rsidR="004A05C9" w:rsidRPr="008D2999" w:rsidRDefault="004A05C9" w:rsidP="003D329A">
            <w:pPr>
              <w:suppressAutoHyphens w:val="0"/>
              <w:spacing w:before="0"/>
              <w:ind w:left="3969" w:firstLine="567"/>
              <w:jc w:val="left"/>
            </w:pPr>
            <w:r w:rsidRPr="008D2999">
              <w:t>Подпис и печат:…………………………….............</w:t>
            </w:r>
          </w:p>
          <w:p w:rsidR="004A05C9" w:rsidRPr="008D2999" w:rsidRDefault="004A05C9" w:rsidP="003D329A">
            <w:pPr>
              <w:pStyle w:val="htleft"/>
              <w:spacing w:before="0" w:beforeAutospacing="0" w:after="0" w:afterAutospacing="0"/>
              <w:rPr>
                <w:i/>
                <w:color w:val="000000"/>
              </w:rPr>
            </w:pPr>
          </w:p>
          <w:p w:rsidR="004A05C9" w:rsidRPr="008D2999" w:rsidRDefault="004A05C9" w:rsidP="003D329A">
            <w:pPr>
              <w:pStyle w:val="htleft"/>
              <w:spacing w:before="0" w:beforeAutospacing="0" w:after="0" w:afterAutospacing="0"/>
              <w:rPr>
                <w:i/>
                <w:color w:val="000000"/>
              </w:rPr>
            </w:pPr>
          </w:p>
          <w:p w:rsidR="004A05C9" w:rsidRPr="008D2999" w:rsidRDefault="004A05C9" w:rsidP="003D329A">
            <w:pPr>
              <w:pStyle w:val="htleft"/>
              <w:spacing w:before="0" w:beforeAutospacing="0" w:after="0" w:afterAutospacing="0"/>
              <w:rPr>
                <w:i/>
                <w:color w:val="000000"/>
              </w:rPr>
            </w:pPr>
          </w:p>
          <w:p w:rsidR="00441AF9" w:rsidRPr="008D2999" w:rsidRDefault="00441AF9" w:rsidP="003D329A">
            <w:pPr>
              <w:pStyle w:val="htleft"/>
              <w:spacing w:before="0" w:beforeAutospacing="0" w:after="0" w:afterAutospacing="0"/>
              <w:rPr>
                <w:i/>
                <w:color w:val="000000"/>
              </w:rPr>
            </w:pPr>
            <w:r w:rsidRPr="008D2999">
              <w:rPr>
                <w:i/>
                <w:color w:val="000000"/>
              </w:rPr>
              <w:t>Декларацията е задължителна част от офертата на участник, който обявява, че ще ползва подизпълнители.</w:t>
            </w:r>
          </w:p>
          <w:p w:rsidR="00D91A64" w:rsidRPr="008D2999" w:rsidRDefault="004A05C9" w:rsidP="003D329A">
            <w:pPr>
              <w:pStyle w:val="htleft"/>
              <w:spacing w:before="0" w:beforeAutospacing="0" w:after="0" w:afterAutospacing="0"/>
              <w:rPr>
                <w:i/>
                <w:color w:val="000000"/>
              </w:rPr>
            </w:pPr>
            <w:r w:rsidRPr="008D2999">
              <w:rPr>
                <w:i/>
                <w:color w:val="000000"/>
              </w:rPr>
              <w:t>Д</w:t>
            </w:r>
            <w:r w:rsidR="006A6303" w:rsidRPr="008D2999">
              <w:rPr>
                <w:i/>
                <w:color w:val="000000"/>
              </w:rPr>
              <w:t xml:space="preserve">екларация се подава от всеки подизпълнител, в случай че са повече от един. </w:t>
            </w:r>
          </w:p>
        </w:tc>
      </w:tr>
    </w:tbl>
    <w:p w:rsidR="00567663" w:rsidRPr="008D2999" w:rsidRDefault="00567663" w:rsidP="004256A2">
      <w:pPr>
        <w:pStyle w:val="Heading2"/>
      </w:pPr>
    </w:p>
    <w:p w:rsidR="00567663" w:rsidRPr="008D2999" w:rsidRDefault="00567663" w:rsidP="004256A2">
      <w:pPr>
        <w:pStyle w:val="Heading2"/>
      </w:pPr>
    </w:p>
    <w:p w:rsidR="00567663" w:rsidRPr="008D2999" w:rsidRDefault="00567663" w:rsidP="003D329A">
      <w:pPr>
        <w:spacing w:before="0"/>
      </w:pPr>
    </w:p>
    <w:p w:rsidR="00B671DB" w:rsidRPr="008D2999" w:rsidRDefault="00B671DB" w:rsidP="004256A2">
      <w:pPr>
        <w:pStyle w:val="Heading2"/>
      </w:pPr>
    </w:p>
    <w:p w:rsidR="00D05EB0" w:rsidRPr="008D2999" w:rsidRDefault="00D05EB0" w:rsidP="003D329A">
      <w:pPr>
        <w:spacing w:before="0"/>
        <w:ind w:right="-18"/>
        <w:jc w:val="center"/>
        <w:rPr>
          <w:b/>
          <w:color w:val="000000"/>
          <w:lang w:val="en-US"/>
        </w:rPr>
      </w:pPr>
    </w:p>
    <w:p w:rsidR="00D05EB0" w:rsidRPr="008D2999" w:rsidRDefault="00D05EB0" w:rsidP="00D90DDE">
      <w:pPr>
        <w:pStyle w:val="Heading2"/>
      </w:pPr>
      <w:bookmarkStart w:id="291" w:name="_Toc416877992"/>
      <w:r w:rsidRPr="008D2999">
        <w:lastRenderedPageBreak/>
        <w:t>Приложение № 11</w:t>
      </w:r>
      <w:bookmarkEnd w:id="291"/>
    </w:p>
    <w:p w:rsidR="00D05EB0" w:rsidRPr="008D2999" w:rsidRDefault="00D05EB0" w:rsidP="003D329A">
      <w:pPr>
        <w:spacing w:before="0"/>
        <w:ind w:right="-18"/>
        <w:jc w:val="center"/>
        <w:rPr>
          <w:b/>
          <w:color w:val="000000"/>
          <w:lang w:val="en-US"/>
        </w:rPr>
      </w:pPr>
    </w:p>
    <w:p w:rsidR="00FD19C5" w:rsidRPr="008D2999" w:rsidRDefault="00FD19C5" w:rsidP="003D329A">
      <w:pPr>
        <w:spacing w:before="0"/>
        <w:ind w:right="-18"/>
        <w:jc w:val="center"/>
        <w:rPr>
          <w:b/>
          <w:color w:val="000000"/>
        </w:rPr>
      </w:pPr>
      <w:r w:rsidRPr="008D2999">
        <w:rPr>
          <w:b/>
          <w:color w:val="000000"/>
        </w:rPr>
        <w:t>Д Е К Л А Р А Ц И Я</w:t>
      </w:r>
    </w:p>
    <w:p w:rsidR="00FD19C5" w:rsidRPr="008D2999" w:rsidRDefault="00FD19C5" w:rsidP="003D329A">
      <w:pPr>
        <w:spacing w:before="0"/>
        <w:ind w:right="-18"/>
        <w:jc w:val="center"/>
        <w:rPr>
          <w:b/>
          <w:color w:val="000000"/>
        </w:rPr>
      </w:pPr>
      <w:r w:rsidRPr="008D2999">
        <w:rPr>
          <w:b/>
          <w:color w:val="000000"/>
        </w:rPr>
        <w:t>за</w:t>
      </w:r>
    </w:p>
    <w:p w:rsidR="00FD19C5" w:rsidRPr="008D2999" w:rsidRDefault="00FD19C5" w:rsidP="003D329A">
      <w:pPr>
        <w:spacing w:before="0"/>
        <w:ind w:right="-18"/>
        <w:jc w:val="center"/>
        <w:rPr>
          <w:b/>
          <w:color w:val="000000"/>
        </w:rPr>
      </w:pPr>
      <w:r w:rsidRPr="008D2999">
        <w:rPr>
          <w:b/>
        </w:rPr>
        <w:t xml:space="preserve">липса на </w:t>
      </w:r>
      <w:r w:rsidRPr="008D2999">
        <w:rPr>
          <w:b/>
          <w:color w:val="000000"/>
        </w:rPr>
        <w:t>обстоятелства по чл. 19.3. от Общите условия към договора за предоставяне на безвъзмездна финансова помощ по ОПАК с цел спазване изискването за избягване конфликт на интереси при изпълнението на дейностите, предмет на обществената поръчка</w:t>
      </w:r>
    </w:p>
    <w:p w:rsidR="00FD19C5" w:rsidRPr="008D2999" w:rsidRDefault="00FD19C5" w:rsidP="003D329A">
      <w:pPr>
        <w:spacing w:before="0"/>
        <w:ind w:right="-18"/>
        <w:jc w:val="center"/>
        <w:rPr>
          <w:b/>
          <w:color w:val="000000"/>
        </w:rPr>
      </w:pPr>
    </w:p>
    <w:p w:rsidR="00441AF9" w:rsidRPr="008D2999" w:rsidRDefault="00441AF9" w:rsidP="003D329A">
      <w:pPr>
        <w:spacing w:before="0"/>
      </w:pPr>
      <w:r w:rsidRPr="008D2999">
        <w:t>Подписаният/ата</w:t>
      </w:r>
    </w:p>
    <w:p w:rsidR="00441AF9" w:rsidRPr="008D2999" w:rsidRDefault="00441AF9" w:rsidP="003D329A">
      <w:pPr>
        <w:spacing w:before="0"/>
      </w:pPr>
      <w:r w:rsidRPr="008D2999">
        <w:t>…………………………………………………………………………………………………………</w:t>
      </w:r>
    </w:p>
    <w:p w:rsidR="00441AF9" w:rsidRPr="008D2999" w:rsidRDefault="00441AF9" w:rsidP="003D329A">
      <w:pPr>
        <w:spacing w:before="0"/>
        <w:jc w:val="center"/>
      </w:pPr>
      <w:r w:rsidRPr="008D2999">
        <w:t>(трите имена)</w:t>
      </w:r>
    </w:p>
    <w:p w:rsidR="00441AF9" w:rsidRPr="008D2999" w:rsidRDefault="00441AF9" w:rsidP="003D329A">
      <w:pPr>
        <w:spacing w:before="0"/>
      </w:pPr>
      <w:r w:rsidRPr="008D2999">
        <w:t>данни по документ за самоличност</w:t>
      </w:r>
    </w:p>
    <w:p w:rsidR="00441AF9" w:rsidRPr="008D2999" w:rsidRDefault="00441AF9" w:rsidP="003D329A">
      <w:pPr>
        <w:spacing w:before="0"/>
      </w:pPr>
      <w:r w:rsidRPr="008D2999">
        <w:t>…………………………………………………………………………………………………………</w:t>
      </w:r>
    </w:p>
    <w:p w:rsidR="00441AF9" w:rsidRPr="008D2999" w:rsidRDefault="00441AF9" w:rsidP="003D329A">
      <w:pPr>
        <w:spacing w:before="0"/>
        <w:jc w:val="center"/>
      </w:pPr>
      <w:r w:rsidRPr="008D2999">
        <w:t>(номер на лична карта, дата, орган и място на издаването)</w:t>
      </w:r>
    </w:p>
    <w:p w:rsidR="00441AF9" w:rsidRPr="008D2999" w:rsidRDefault="00441AF9" w:rsidP="003D329A">
      <w:pPr>
        <w:spacing w:before="0"/>
      </w:pPr>
      <w:r w:rsidRPr="008D2999">
        <w:t xml:space="preserve">в качеството си на </w:t>
      </w:r>
    </w:p>
    <w:p w:rsidR="00441AF9" w:rsidRPr="008D2999" w:rsidRDefault="00441AF9" w:rsidP="003D329A">
      <w:pPr>
        <w:spacing w:before="0"/>
      </w:pPr>
      <w:r w:rsidRPr="008D2999">
        <w:t>…………………………………………………………………………………………………………</w:t>
      </w:r>
    </w:p>
    <w:p w:rsidR="00441AF9" w:rsidRPr="008D2999" w:rsidRDefault="00441AF9" w:rsidP="003D329A">
      <w:pPr>
        <w:spacing w:before="0"/>
        <w:jc w:val="center"/>
      </w:pPr>
      <w:r w:rsidRPr="008D2999">
        <w:t>(длъжност)</w:t>
      </w:r>
    </w:p>
    <w:p w:rsidR="00441AF9" w:rsidRPr="008D2999" w:rsidRDefault="00441AF9" w:rsidP="003D329A">
      <w:pPr>
        <w:spacing w:before="0"/>
      </w:pPr>
      <w:r w:rsidRPr="008D2999">
        <w:t>на ……………………………………………………………………………………………………..</w:t>
      </w:r>
    </w:p>
    <w:p w:rsidR="00441AF9" w:rsidRPr="008D2999" w:rsidRDefault="00441AF9" w:rsidP="003D329A">
      <w:pPr>
        <w:spacing w:before="0"/>
        <w:jc w:val="center"/>
      </w:pPr>
      <w:r w:rsidRPr="008D2999">
        <w:t>(наименование на участника)</w:t>
      </w:r>
    </w:p>
    <w:p w:rsidR="00FD19C5" w:rsidRPr="008D2999" w:rsidRDefault="00441AF9" w:rsidP="003D329A">
      <w:pPr>
        <w:spacing w:before="0"/>
        <w:rPr>
          <w:b/>
        </w:rPr>
      </w:pPr>
      <w:r w:rsidRPr="008D2999">
        <w:t xml:space="preserve">ЕИК/БУЛСТАТ ………………………………. – участник в процедура за възлагане на обществена поръчка с предмет: </w:t>
      </w:r>
      <w:r w:rsidRPr="008D2999">
        <w:rPr>
          <w:i/>
        </w:rPr>
        <w:t>„</w:t>
      </w:r>
      <w:r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14-32-1/27.10.2014 г. по ОПАК</w:t>
      </w:r>
      <w:r w:rsidRPr="008D2999">
        <w:rPr>
          <w:i/>
        </w:rPr>
        <w:t>”</w:t>
      </w:r>
    </w:p>
    <w:p w:rsidR="00567663" w:rsidRPr="008D2999" w:rsidRDefault="00567663" w:rsidP="003D329A">
      <w:pPr>
        <w:spacing w:before="0"/>
        <w:jc w:val="center"/>
        <w:rPr>
          <w:b/>
        </w:rPr>
      </w:pPr>
    </w:p>
    <w:p w:rsidR="00FD19C5" w:rsidRPr="008D2999" w:rsidRDefault="00FD19C5" w:rsidP="003D329A">
      <w:pPr>
        <w:spacing w:before="0"/>
        <w:jc w:val="center"/>
        <w:rPr>
          <w:b/>
        </w:rPr>
      </w:pPr>
      <w:r w:rsidRPr="008D2999">
        <w:rPr>
          <w:b/>
        </w:rPr>
        <w:t>Д Е К Л А Р И Р А М, ЧЕ:</w:t>
      </w:r>
    </w:p>
    <w:p w:rsidR="00FD19C5" w:rsidRPr="008D2999" w:rsidRDefault="00FD19C5" w:rsidP="003D329A">
      <w:pPr>
        <w:shd w:val="clear" w:color="auto" w:fill="FFFFFF"/>
        <w:spacing w:before="0"/>
        <w:rPr>
          <w:color w:val="000000"/>
        </w:rPr>
      </w:pPr>
    </w:p>
    <w:p w:rsidR="00FD19C5" w:rsidRPr="008D2999" w:rsidRDefault="00FD19C5" w:rsidP="003D329A">
      <w:pPr>
        <w:pStyle w:val="ListParagraph1"/>
        <w:numPr>
          <w:ilvl w:val="3"/>
          <w:numId w:val="9"/>
        </w:numPr>
        <w:tabs>
          <w:tab w:val="clear" w:pos="2880"/>
          <w:tab w:val="num" w:pos="0"/>
          <w:tab w:val="left" w:pos="567"/>
        </w:tabs>
        <w:ind w:left="567"/>
        <w:jc w:val="both"/>
      </w:pPr>
      <w:r w:rsidRPr="008D2999">
        <w:t>Участникът, когото представлявам, не се представлява от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FD19C5" w:rsidRPr="008D2999" w:rsidRDefault="00FD19C5" w:rsidP="003D329A">
      <w:pPr>
        <w:pStyle w:val="ListParagraph1"/>
        <w:numPr>
          <w:ilvl w:val="3"/>
          <w:numId w:val="9"/>
        </w:numPr>
        <w:tabs>
          <w:tab w:val="clear" w:pos="2880"/>
          <w:tab w:val="num" w:pos="0"/>
          <w:tab w:val="left" w:pos="567"/>
        </w:tabs>
        <w:ind w:left="567"/>
        <w:jc w:val="both"/>
      </w:pPr>
      <w:r w:rsidRPr="008D2999">
        <w:t>Участникът, когото представлявам,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w:t>
      </w:r>
    </w:p>
    <w:p w:rsidR="00FD19C5" w:rsidRPr="008D2999" w:rsidRDefault="00FD19C5" w:rsidP="003D329A">
      <w:pPr>
        <w:pStyle w:val="ListParagraph1"/>
        <w:numPr>
          <w:ilvl w:val="3"/>
          <w:numId w:val="9"/>
        </w:numPr>
        <w:tabs>
          <w:tab w:val="clear" w:pos="2880"/>
          <w:tab w:val="num" w:pos="0"/>
          <w:tab w:val="left" w:pos="567"/>
        </w:tabs>
        <w:ind w:left="567"/>
        <w:jc w:val="both"/>
      </w:pPr>
      <w:r w:rsidRPr="008D2999">
        <w:t>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не притежава дялове от капитала на представлявания от мен участник.</w:t>
      </w:r>
    </w:p>
    <w:p w:rsidR="00FD19C5" w:rsidRPr="008D2999" w:rsidRDefault="00FD19C5" w:rsidP="003D329A">
      <w:pPr>
        <w:pStyle w:val="ListParagraph1"/>
        <w:numPr>
          <w:ilvl w:val="3"/>
          <w:numId w:val="9"/>
        </w:numPr>
        <w:tabs>
          <w:tab w:val="clear" w:pos="2880"/>
          <w:tab w:val="num" w:pos="0"/>
          <w:tab w:val="left" w:pos="567"/>
        </w:tabs>
        <w:ind w:left="567"/>
        <w:jc w:val="both"/>
      </w:pPr>
      <w:r w:rsidRPr="008D2999">
        <w:t>Участникът, когото представлявам, не е сключил договор за консултантски услуги с лице, работещо на трудово или служебно правоотношение в Управляващия орган на ОПАК, или което през последната една година, считано от датата на подаване на оферта от участника, е било назначено на трудово или служебно правоотношение в Управляващия орган.</w:t>
      </w:r>
    </w:p>
    <w:p w:rsidR="00FD19C5" w:rsidRPr="008D2999" w:rsidRDefault="00FD19C5" w:rsidP="003D329A">
      <w:pPr>
        <w:spacing w:before="0"/>
      </w:pPr>
    </w:p>
    <w:p w:rsidR="00FD19C5" w:rsidRPr="008D2999" w:rsidRDefault="00FD19C5" w:rsidP="003D329A">
      <w:pPr>
        <w:tabs>
          <w:tab w:val="left" w:pos="1069"/>
        </w:tabs>
        <w:spacing w:before="0"/>
        <w:ind w:left="720" w:hanging="720"/>
        <w:rPr>
          <w:b/>
          <w:i/>
        </w:rPr>
      </w:pPr>
      <w:r w:rsidRPr="008D2999">
        <w:tab/>
      </w:r>
      <w:r w:rsidRPr="008D2999">
        <w:rPr>
          <w:b/>
          <w:i/>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FD19C5" w:rsidRPr="008D2999" w:rsidRDefault="00FD19C5" w:rsidP="003D329A">
      <w:pPr>
        <w:spacing w:before="0"/>
      </w:pPr>
    </w:p>
    <w:p w:rsidR="00441AF9" w:rsidRPr="008D2999" w:rsidRDefault="00441AF9" w:rsidP="003D329A">
      <w:pPr>
        <w:spacing w:before="0"/>
      </w:pPr>
      <w:r w:rsidRPr="008D2999">
        <w:t>Дата:……………………</w:t>
      </w:r>
      <w:r w:rsidRPr="008D2999">
        <w:tab/>
      </w:r>
      <w:r w:rsidRPr="008D2999">
        <w:tab/>
      </w:r>
      <w:r w:rsidRPr="008D2999">
        <w:tab/>
      </w:r>
      <w:r w:rsidRPr="008D2999">
        <w:tab/>
        <w:t>Име и фамилия:…………………………………….</w:t>
      </w:r>
    </w:p>
    <w:p w:rsidR="00624725" w:rsidRPr="008D2999" w:rsidRDefault="00441AF9" w:rsidP="003D329A">
      <w:pPr>
        <w:suppressAutoHyphens w:val="0"/>
        <w:spacing w:before="0"/>
        <w:ind w:left="3969" w:firstLine="567"/>
        <w:jc w:val="left"/>
        <w:rPr>
          <w:b/>
          <w:i/>
        </w:rPr>
      </w:pPr>
      <w:r w:rsidRPr="008D2999">
        <w:t>Подпис и печат:…………………………….............</w:t>
      </w:r>
      <w:r w:rsidR="00624725" w:rsidRPr="008D2999">
        <w:rPr>
          <w:b/>
          <w:i/>
        </w:rPr>
        <w:br w:type="page"/>
      </w:r>
    </w:p>
    <w:p w:rsidR="00FD19C5" w:rsidRPr="008D2999" w:rsidRDefault="00496C96" w:rsidP="00D90DDE">
      <w:pPr>
        <w:pStyle w:val="Heading2"/>
      </w:pPr>
      <w:bookmarkStart w:id="292" w:name="_Toc416877993"/>
      <w:r w:rsidRPr="008D2999">
        <w:lastRenderedPageBreak/>
        <w:t>Приложение</w:t>
      </w:r>
      <w:r w:rsidR="00FD19C5" w:rsidRPr="008D2999">
        <w:t xml:space="preserve"> № 1</w:t>
      </w:r>
      <w:r w:rsidR="00A564F1" w:rsidRPr="008D2999">
        <w:t>2</w:t>
      </w:r>
      <w:bookmarkEnd w:id="292"/>
    </w:p>
    <w:p w:rsidR="00FD19C5" w:rsidRPr="008D2999" w:rsidRDefault="00FD19C5" w:rsidP="003D329A">
      <w:pPr>
        <w:spacing w:before="0"/>
        <w:jc w:val="center"/>
        <w:rPr>
          <w:b/>
          <w:bCs/>
        </w:rPr>
      </w:pPr>
      <w:r w:rsidRPr="008D2999">
        <w:rPr>
          <w:b/>
          <w:bCs/>
        </w:rPr>
        <w:t>Д Е К Л А Р А Ц И Я</w:t>
      </w:r>
    </w:p>
    <w:p w:rsidR="00FD19C5" w:rsidRPr="008D2999" w:rsidRDefault="00FD19C5" w:rsidP="003D329A">
      <w:pPr>
        <w:spacing w:before="0"/>
        <w:jc w:val="center"/>
        <w:rPr>
          <w:bCs/>
        </w:rPr>
      </w:pPr>
      <w:r w:rsidRPr="008D2999">
        <w:rPr>
          <w:b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19C5" w:rsidRPr="008D2999" w:rsidRDefault="00FD19C5" w:rsidP="003D329A">
      <w:pPr>
        <w:spacing w:before="0"/>
        <w:jc w:val="center"/>
        <w:rPr>
          <w:bCs/>
        </w:rPr>
      </w:pPr>
      <w:r w:rsidRPr="008D2999">
        <w:rPr>
          <w:bCs/>
        </w:rPr>
        <w:t>от участник / подизпълнител</w:t>
      </w:r>
    </w:p>
    <w:p w:rsidR="00FD19C5" w:rsidRPr="008D2999" w:rsidRDefault="00FD19C5" w:rsidP="003D329A">
      <w:pPr>
        <w:spacing w:before="0"/>
        <w:jc w:val="left"/>
        <w:rPr>
          <w:bCs/>
        </w:rPr>
      </w:pPr>
    </w:p>
    <w:p w:rsidR="00AD6B2D" w:rsidRPr="008D2999" w:rsidRDefault="00AD6B2D" w:rsidP="003D329A">
      <w:pPr>
        <w:spacing w:before="0"/>
      </w:pPr>
      <w:r w:rsidRPr="008D2999">
        <w:t>Подписаният/ата</w:t>
      </w:r>
    </w:p>
    <w:p w:rsidR="00AD6B2D" w:rsidRPr="008D2999" w:rsidRDefault="00AD6B2D" w:rsidP="003D329A">
      <w:pPr>
        <w:spacing w:before="0"/>
      </w:pPr>
      <w:r w:rsidRPr="008D2999">
        <w:t>…………………………………………………………………………………………………………</w:t>
      </w:r>
    </w:p>
    <w:p w:rsidR="00AD6B2D" w:rsidRPr="008D2999" w:rsidRDefault="00AD6B2D" w:rsidP="003D329A">
      <w:pPr>
        <w:spacing w:before="0"/>
        <w:jc w:val="center"/>
      </w:pPr>
      <w:r w:rsidRPr="008D2999">
        <w:t>(трите имена)</w:t>
      </w:r>
    </w:p>
    <w:p w:rsidR="00AD6B2D" w:rsidRPr="008D2999" w:rsidRDefault="00AD6B2D" w:rsidP="003D329A">
      <w:pPr>
        <w:spacing w:before="0"/>
      </w:pPr>
      <w:r w:rsidRPr="008D2999">
        <w:t>данни по документ за самоличност</w:t>
      </w:r>
    </w:p>
    <w:p w:rsidR="00AD6B2D" w:rsidRPr="008D2999" w:rsidRDefault="00AD6B2D" w:rsidP="003D329A">
      <w:pPr>
        <w:spacing w:before="0"/>
      </w:pPr>
      <w:r w:rsidRPr="008D2999">
        <w:t>…………………………………………………………………………………………………………</w:t>
      </w:r>
    </w:p>
    <w:p w:rsidR="00AD6B2D" w:rsidRPr="008D2999" w:rsidRDefault="00AD6B2D" w:rsidP="003D329A">
      <w:pPr>
        <w:spacing w:before="0"/>
        <w:jc w:val="center"/>
      </w:pPr>
      <w:r w:rsidRPr="008D2999">
        <w:t>(номер на лична карта, дата, орган и място на издаването)</w:t>
      </w:r>
    </w:p>
    <w:p w:rsidR="00AD6B2D" w:rsidRPr="008D2999" w:rsidRDefault="00AD6B2D" w:rsidP="003D329A">
      <w:pPr>
        <w:spacing w:before="0"/>
      </w:pPr>
      <w:r w:rsidRPr="008D2999">
        <w:t xml:space="preserve">в качеството си на </w:t>
      </w:r>
    </w:p>
    <w:p w:rsidR="00AD6B2D" w:rsidRPr="008D2999" w:rsidRDefault="00AD6B2D" w:rsidP="003D329A">
      <w:pPr>
        <w:spacing w:before="0"/>
      </w:pPr>
      <w:r w:rsidRPr="008D2999">
        <w:t>…………………………………………………………………………………………………………</w:t>
      </w:r>
    </w:p>
    <w:p w:rsidR="00AD6B2D" w:rsidRPr="008D2999" w:rsidRDefault="00AD6B2D" w:rsidP="003D329A">
      <w:pPr>
        <w:spacing w:before="0"/>
        <w:jc w:val="center"/>
      </w:pPr>
      <w:r w:rsidRPr="008D2999">
        <w:t>(длъжност)</w:t>
      </w:r>
    </w:p>
    <w:p w:rsidR="00AD6B2D" w:rsidRPr="008D2999" w:rsidRDefault="00AD6B2D" w:rsidP="003D329A">
      <w:pPr>
        <w:spacing w:before="0"/>
      </w:pPr>
      <w:r w:rsidRPr="008D2999">
        <w:t>на ……………………………………………………………………………………………………..</w:t>
      </w:r>
    </w:p>
    <w:p w:rsidR="00AD6B2D" w:rsidRPr="008D2999" w:rsidRDefault="00AD6B2D" w:rsidP="003D329A">
      <w:pPr>
        <w:spacing w:before="0"/>
        <w:jc w:val="center"/>
      </w:pPr>
      <w:r w:rsidRPr="008D2999">
        <w:t>(наименование на участника)</w:t>
      </w:r>
    </w:p>
    <w:p w:rsidR="00C03B2D" w:rsidRPr="008D2999" w:rsidRDefault="00AD6B2D" w:rsidP="003D329A">
      <w:pPr>
        <w:spacing w:before="0"/>
        <w:rPr>
          <w:i/>
        </w:rPr>
      </w:pPr>
      <w:r w:rsidRPr="008D2999">
        <w:t xml:space="preserve">ЕИК/БУЛСТАТ ………………………………. – участник в процедура за възлагане на обществена поръчка с предмет: </w:t>
      </w:r>
      <w:r w:rsidRPr="008D2999">
        <w:rPr>
          <w:i/>
        </w:rPr>
        <w:t>„</w:t>
      </w:r>
      <w:r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14-32-1/27.10.2014 г. по ОПАК</w:t>
      </w:r>
      <w:r w:rsidRPr="008D2999">
        <w:rPr>
          <w:i/>
        </w:rPr>
        <w:t>”</w:t>
      </w:r>
    </w:p>
    <w:p w:rsidR="00FD19C5" w:rsidRPr="008D2999" w:rsidRDefault="00FD19C5" w:rsidP="003D329A">
      <w:pPr>
        <w:spacing w:before="0"/>
        <w:rPr>
          <w:bCs/>
        </w:rPr>
      </w:pPr>
    </w:p>
    <w:p w:rsidR="00FD19C5" w:rsidRPr="008D2999" w:rsidRDefault="00FD19C5" w:rsidP="003D329A">
      <w:pPr>
        <w:spacing w:before="0"/>
        <w:jc w:val="center"/>
        <w:rPr>
          <w:b/>
          <w:bCs/>
        </w:rPr>
      </w:pPr>
      <w:r w:rsidRPr="008D2999">
        <w:rPr>
          <w:b/>
          <w:bCs/>
        </w:rPr>
        <w:t>Д Е К Л А Р И Р А М, Ч Е:</w:t>
      </w:r>
    </w:p>
    <w:p w:rsidR="00FD19C5" w:rsidRPr="008D2999" w:rsidRDefault="00FD19C5" w:rsidP="003D329A">
      <w:pPr>
        <w:spacing w:before="0"/>
        <w:rPr>
          <w:bCs/>
        </w:rPr>
      </w:pPr>
    </w:p>
    <w:p w:rsidR="00FD19C5" w:rsidRPr="008D2999" w:rsidRDefault="00FD19C5" w:rsidP="003D329A">
      <w:pPr>
        <w:spacing w:before="0"/>
        <w:rPr>
          <w:bCs/>
        </w:rPr>
      </w:pPr>
      <w:r w:rsidRPr="008D2999">
        <w:rPr>
          <w:bCs/>
        </w:rPr>
        <w:t xml:space="preserve">1. Представляваното от мен дружество е /не е регистрирано в юрисдикция с </w:t>
      </w:r>
    </w:p>
    <w:p w:rsidR="00FD19C5" w:rsidRPr="008D2999" w:rsidRDefault="00FD19C5" w:rsidP="003D329A">
      <w:pPr>
        <w:spacing w:before="0"/>
        <w:rPr>
          <w:bCs/>
        </w:rPr>
      </w:pPr>
      <w:r w:rsidRPr="008D2999">
        <w:rPr>
          <w:bCs/>
        </w:rPr>
        <w:t xml:space="preserve">                                                      /ненужното се зачертава/</w:t>
      </w:r>
    </w:p>
    <w:p w:rsidR="00FD19C5" w:rsidRPr="008D2999" w:rsidRDefault="00FD19C5" w:rsidP="003D329A">
      <w:pPr>
        <w:spacing w:before="0"/>
        <w:rPr>
          <w:bCs/>
        </w:rPr>
      </w:pPr>
      <w:r w:rsidRPr="008D2999">
        <w:rPr>
          <w:bCs/>
        </w:rPr>
        <w:t>преференциален данъчен режим, а именно: ______________________________________.</w:t>
      </w:r>
    </w:p>
    <w:p w:rsidR="00FD19C5" w:rsidRPr="008D2999" w:rsidRDefault="00FD19C5" w:rsidP="003D329A">
      <w:pPr>
        <w:spacing w:before="0"/>
        <w:rPr>
          <w:bCs/>
        </w:rPr>
      </w:pPr>
    </w:p>
    <w:p w:rsidR="00FD19C5" w:rsidRPr="008D2999" w:rsidRDefault="00FD19C5" w:rsidP="003D329A">
      <w:pPr>
        <w:spacing w:before="0"/>
        <w:rPr>
          <w:bCs/>
        </w:rPr>
      </w:pPr>
      <w:r w:rsidRPr="008D2999">
        <w:rPr>
          <w:bCs/>
        </w:rPr>
        <w:t xml:space="preserve">2. Представляваното от мен дружество е / не е свързано с лица, регистрирани в </w:t>
      </w:r>
    </w:p>
    <w:p w:rsidR="00FD19C5" w:rsidRPr="008D2999" w:rsidRDefault="00FD19C5" w:rsidP="003D329A">
      <w:pPr>
        <w:spacing w:before="0"/>
        <w:rPr>
          <w:bCs/>
        </w:rPr>
      </w:pPr>
      <w:r w:rsidRPr="008D2999">
        <w:rPr>
          <w:bCs/>
        </w:rPr>
        <w:t xml:space="preserve">                                                                   /ненужното се зачертава/</w:t>
      </w:r>
    </w:p>
    <w:p w:rsidR="00FD19C5" w:rsidRPr="008D2999" w:rsidRDefault="00FD19C5" w:rsidP="003D329A">
      <w:pPr>
        <w:spacing w:before="0"/>
        <w:rPr>
          <w:bCs/>
        </w:rPr>
      </w:pPr>
      <w:r w:rsidRPr="008D2999">
        <w:rPr>
          <w:bCs/>
        </w:rPr>
        <w:t>юрисдикции с преференциален данъчен режим, а именно: __________________________.</w:t>
      </w:r>
    </w:p>
    <w:p w:rsidR="00FD19C5" w:rsidRPr="008D2999" w:rsidRDefault="00FD19C5" w:rsidP="003D329A">
      <w:pPr>
        <w:spacing w:before="0"/>
        <w:rPr>
          <w:bCs/>
        </w:rPr>
      </w:pPr>
    </w:p>
    <w:p w:rsidR="00FD19C5" w:rsidRPr="008D2999" w:rsidRDefault="00FD19C5" w:rsidP="003D329A">
      <w:pPr>
        <w:spacing w:before="0"/>
        <w:rPr>
          <w:bCs/>
        </w:rPr>
      </w:pPr>
      <w:r w:rsidRPr="008D2999">
        <w:rPr>
          <w:bCs/>
        </w:rPr>
        <w:t>3. Представляваното от мен дружество попада в изключението на чл. 4, т. ______</w:t>
      </w:r>
    </w:p>
    <w:p w:rsidR="00FD19C5" w:rsidRPr="008D2999" w:rsidRDefault="00FD19C5" w:rsidP="003D329A">
      <w:pPr>
        <w:spacing w:before="0"/>
        <w:rPr>
          <w:bCs/>
        </w:rPr>
      </w:pPr>
      <w:r w:rsidRPr="008D2999">
        <w:rPr>
          <w:bC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19C5" w:rsidRPr="008D2999" w:rsidRDefault="00FD19C5" w:rsidP="003D329A">
      <w:pPr>
        <w:spacing w:before="0"/>
        <w:rPr>
          <w:bCs/>
        </w:rPr>
      </w:pPr>
      <w:r w:rsidRPr="008D2999">
        <w:rPr>
          <w:bCs/>
        </w:rPr>
        <w:tab/>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FD19C5" w:rsidRPr="008D2999" w:rsidRDefault="00FD19C5" w:rsidP="003D329A">
      <w:pPr>
        <w:spacing w:before="0"/>
        <w:rPr>
          <w:bCs/>
        </w:rPr>
      </w:pPr>
      <w:r w:rsidRPr="008D2999">
        <w:rPr>
          <w:bCs/>
        </w:rPr>
        <w:tab/>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8D2999">
        <w:rPr>
          <w:bCs/>
        </w:rPr>
        <w:t>вр</w:t>
      </w:r>
      <w:proofErr w:type="spellEnd"/>
      <w:r w:rsidRPr="008D2999">
        <w:rPr>
          <w:bCs/>
        </w:rPr>
        <w:t>. §7, ал. 2 от Заключителните разпоредби на същия.</w:t>
      </w:r>
    </w:p>
    <w:p w:rsidR="00FD19C5" w:rsidRPr="008D2999" w:rsidRDefault="00FD19C5" w:rsidP="003D329A">
      <w:pPr>
        <w:spacing w:before="0"/>
        <w:rPr>
          <w:bCs/>
        </w:rPr>
      </w:pPr>
      <w:r w:rsidRPr="008D2999">
        <w:rPr>
          <w:bCs/>
        </w:rPr>
        <w:t>Известно ми е, че за неверни данни нося наказателна отговорност по чл. 313 от Наказателния кодекс.</w:t>
      </w:r>
    </w:p>
    <w:p w:rsidR="00FD19C5" w:rsidRPr="008D2999" w:rsidRDefault="00FD19C5" w:rsidP="003D329A">
      <w:pPr>
        <w:spacing w:before="0"/>
        <w:jc w:val="left"/>
        <w:rPr>
          <w:bCs/>
        </w:rPr>
      </w:pPr>
    </w:p>
    <w:p w:rsidR="00FD19C5" w:rsidRPr="008D2999" w:rsidRDefault="00FD19C5" w:rsidP="003D329A">
      <w:pPr>
        <w:spacing w:before="0"/>
        <w:jc w:val="left"/>
        <w:rPr>
          <w:bCs/>
        </w:rPr>
      </w:pPr>
    </w:p>
    <w:p w:rsidR="00AD6B2D" w:rsidRPr="008D2999" w:rsidRDefault="00AD6B2D" w:rsidP="003D329A">
      <w:pPr>
        <w:spacing w:before="0"/>
      </w:pPr>
      <w:r w:rsidRPr="008D2999">
        <w:t>Дата:……………………</w:t>
      </w:r>
      <w:r w:rsidRPr="008D2999">
        <w:tab/>
      </w:r>
      <w:r w:rsidRPr="008D2999">
        <w:tab/>
      </w:r>
      <w:r w:rsidRPr="008D2999">
        <w:tab/>
      </w:r>
      <w:r w:rsidRPr="008D2999">
        <w:tab/>
        <w:t>Име и фамилия:…………………………………….</w:t>
      </w:r>
    </w:p>
    <w:p w:rsidR="00FD19C5" w:rsidRPr="008D2999" w:rsidRDefault="00AD6B2D" w:rsidP="003D329A">
      <w:pPr>
        <w:spacing w:before="0"/>
        <w:ind w:left="3969" w:firstLine="567"/>
        <w:jc w:val="left"/>
        <w:rPr>
          <w:bCs/>
        </w:rPr>
      </w:pPr>
      <w:r w:rsidRPr="008D2999">
        <w:t>Подпис и печат:…………………………….............</w:t>
      </w:r>
    </w:p>
    <w:p w:rsidR="00AD6B2D" w:rsidRPr="008D2999" w:rsidRDefault="00AD6B2D" w:rsidP="003D329A">
      <w:pPr>
        <w:spacing w:before="0"/>
        <w:rPr>
          <w:bCs/>
          <w:i/>
        </w:rPr>
      </w:pPr>
    </w:p>
    <w:p w:rsidR="00FD19C5" w:rsidRPr="008D2999" w:rsidRDefault="00FD19C5" w:rsidP="003D329A">
      <w:pPr>
        <w:spacing w:before="0"/>
        <w:rPr>
          <w:bCs/>
          <w:i/>
        </w:rPr>
      </w:pPr>
      <w:r w:rsidRPr="008D2999">
        <w:rPr>
          <w:bCs/>
          <w:i/>
        </w:rPr>
        <w:lastRenderedPageBreak/>
        <w:t>В зависимост от правно-организационната форма на участниците, декларацията се представя от едно от лицата, посочени в чл. 47, ал. 4 от ЗОП.</w:t>
      </w:r>
    </w:p>
    <w:p w:rsidR="00FD19C5" w:rsidRPr="008D2999" w:rsidRDefault="00FD19C5" w:rsidP="003D329A">
      <w:pPr>
        <w:spacing w:before="0"/>
        <w:rPr>
          <w:bCs/>
          <w:i/>
        </w:rPr>
      </w:pPr>
    </w:p>
    <w:p w:rsidR="00FD19C5" w:rsidRPr="008D2999" w:rsidRDefault="00FD19C5" w:rsidP="003D329A">
      <w:pPr>
        <w:spacing w:before="0"/>
        <w:rPr>
          <w:bCs/>
          <w:i/>
        </w:rPr>
      </w:pPr>
      <w:r w:rsidRPr="008D2999">
        <w:rPr>
          <w:bCs/>
          <w:i/>
        </w:rPr>
        <w:tab/>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19C5" w:rsidRPr="008D2999" w:rsidRDefault="00FD19C5" w:rsidP="003D329A">
      <w:pPr>
        <w:spacing w:before="0"/>
        <w:rPr>
          <w:bCs/>
          <w:i/>
        </w:rPr>
      </w:pPr>
      <w:r w:rsidRPr="008D2999">
        <w:rPr>
          <w:bCs/>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FD19C5" w:rsidRPr="008D2999" w:rsidRDefault="00FD19C5" w:rsidP="003D329A">
      <w:pPr>
        <w:spacing w:before="0"/>
        <w:rPr>
          <w:bCs/>
          <w:i/>
        </w:rPr>
      </w:pPr>
      <w:r w:rsidRPr="008D2999">
        <w:rPr>
          <w:bCs/>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FD19C5" w:rsidRPr="008D2999" w:rsidRDefault="00FD19C5" w:rsidP="003D329A">
      <w:pPr>
        <w:spacing w:before="0"/>
        <w:rPr>
          <w:bCs/>
          <w:i/>
        </w:rPr>
      </w:pPr>
      <w:r w:rsidRPr="008D2999">
        <w:rPr>
          <w:bCs/>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FD19C5" w:rsidRPr="008D2999" w:rsidRDefault="00FD19C5" w:rsidP="003D329A">
      <w:pPr>
        <w:spacing w:before="0"/>
        <w:jc w:val="left"/>
        <w:rPr>
          <w:bCs/>
          <w:i/>
        </w:rPr>
      </w:pPr>
      <w:r w:rsidRPr="008D2999">
        <w:rPr>
          <w:bCs/>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24725" w:rsidRPr="008D2999" w:rsidRDefault="00624725" w:rsidP="004256A2">
      <w:pPr>
        <w:pStyle w:val="Heading2"/>
      </w:pPr>
    </w:p>
    <w:p w:rsidR="00624725" w:rsidRPr="008D2999" w:rsidRDefault="00624725" w:rsidP="004256A2">
      <w:pPr>
        <w:pStyle w:val="Heading2"/>
      </w:pPr>
    </w:p>
    <w:p w:rsidR="00624725" w:rsidRPr="008D2999" w:rsidRDefault="00624725" w:rsidP="004256A2">
      <w:pPr>
        <w:pStyle w:val="Heading2"/>
      </w:pPr>
    </w:p>
    <w:p w:rsidR="005E4C85" w:rsidRPr="008D2999" w:rsidRDefault="00624725" w:rsidP="004256A2">
      <w:pPr>
        <w:pStyle w:val="Heading2"/>
      </w:pPr>
      <w:r w:rsidRPr="008D2999">
        <w:br w:type="page"/>
      </w:r>
    </w:p>
    <w:p w:rsidR="001E715D" w:rsidRPr="008D2999" w:rsidRDefault="001E715D" w:rsidP="00D90DDE">
      <w:pPr>
        <w:pStyle w:val="Heading2"/>
      </w:pPr>
      <w:bookmarkStart w:id="293" w:name="_Toc416877994"/>
      <w:r w:rsidRPr="008D2999">
        <w:lastRenderedPageBreak/>
        <w:t xml:space="preserve">Приложение № </w:t>
      </w:r>
      <w:r w:rsidR="00951C28" w:rsidRPr="008D2999">
        <w:t>1</w:t>
      </w:r>
      <w:r w:rsidR="00A564F1" w:rsidRPr="008D2999">
        <w:t>3</w:t>
      </w:r>
      <w:bookmarkEnd w:id="293"/>
    </w:p>
    <w:p w:rsidR="001E715D" w:rsidRPr="008D2999" w:rsidRDefault="001E715D" w:rsidP="003D329A">
      <w:pPr>
        <w:spacing w:before="0"/>
        <w:rPr>
          <w:b/>
          <w:i/>
        </w:rPr>
      </w:pPr>
    </w:p>
    <w:p w:rsidR="001E715D" w:rsidRPr="008D2999" w:rsidRDefault="001E715D" w:rsidP="003D329A">
      <w:pPr>
        <w:spacing w:before="0"/>
        <w:jc w:val="center"/>
        <w:rPr>
          <w:b/>
          <w:color w:val="000000"/>
        </w:rPr>
      </w:pPr>
      <w:r w:rsidRPr="008D2999">
        <w:rPr>
          <w:b/>
          <w:color w:val="000000"/>
        </w:rPr>
        <w:t>ДЕКЛАРАЦИЯ ЗА ДЕЙСТВИТЕЛЕН СОБСТВЕНИК</w:t>
      </w:r>
    </w:p>
    <w:p w:rsidR="001E715D" w:rsidRPr="008D2999" w:rsidRDefault="001E715D" w:rsidP="003D329A">
      <w:pPr>
        <w:spacing w:before="0"/>
        <w:jc w:val="center"/>
        <w:rPr>
          <w:b/>
          <w:color w:val="000000"/>
        </w:rPr>
      </w:pPr>
      <w:r w:rsidRPr="008D2999">
        <w:rPr>
          <w:b/>
          <w:color w:val="000000"/>
        </w:rPr>
        <w:t>по чл. 6, ал. 2 от Закона за мерките срещу изпирането на пари</w:t>
      </w:r>
    </w:p>
    <w:p w:rsidR="001E715D" w:rsidRPr="008D2999" w:rsidRDefault="001E715D" w:rsidP="003D329A">
      <w:pPr>
        <w:spacing w:before="0"/>
        <w:jc w:val="center"/>
        <w:rPr>
          <w:b/>
          <w:color w:val="000000"/>
        </w:rPr>
      </w:pPr>
    </w:p>
    <w:p w:rsidR="00AD6B2D" w:rsidRPr="008D2999" w:rsidRDefault="00AD6B2D" w:rsidP="003D329A">
      <w:pPr>
        <w:spacing w:before="0"/>
      </w:pPr>
      <w:r w:rsidRPr="008D2999">
        <w:t>Подписаният/ата</w:t>
      </w:r>
    </w:p>
    <w:p w:rsidR="00AD6B2D" w:rsidRPr="008D2999" w:rsidRDefault="00AD6B2D" w:rsidP="003D329A">
      <w:pPr>
        <w:spacing w:before="0"/>
      </w:pPr>
      <w:r w:rsidRPr="008D2999">
        <w:t>…………………………………………………………………………………………………………</w:t>
      </w:r>
    </w:p>
    <w:p w:rsidR="00AD6B2D" w:rsidRPr="008D2999" w:rsidRDefault="00AD6B2D" w:rsidP="003D329A">
      <w:pPr>
        <w:spacing w:before="0"/>
        <w:jc w:val="center"/>
      </w:pPr>
      <w:r w:rsidRPr="008D2999">
        <w:t>(трите имена)</w:t>
      </w:r>
    </w:p>
    <w:p w:rsidR="00AD6B2D" w:rsidRPr="008D2999" w:rsidRDefault="00AD6B2D" w:rsidP="003D329A">
      <w:pPr>
        <w:spacing w:before="0"/>
      </w:pPr>
      <w:r w:rsidRPr="008D2999">
        <w:t>данни по документ за самоличност</w:t>
      </w:r>
    </w:p>
    <w:p w:rsidR="00AD6B2D" w:rsidRPr="008D2999" w:rsidRDefault="00AD6B2D" w:rsidP="003D329A">
      <w:pPr>
        <w:spacing w:before="0"/>
      </w:pPr>
      <w:r w:rsidRPr="008D2999">
        <w:t>…………………………………………………………………………………………………………</w:t>
      </w:r>
    </w:p>
    <w:p w:rsidR="00AD6B2D" w:rsidRPr="008D2999" w:rsidRDefault="00AD6B2D" w:rsidP="003D329A">
      <w:pPr>
        <w:spacing w:before="0"/>
        <w:jc w:val="center"/>
      </w:pPr>
      <w:r w:rsidRPr="008D2999">
        <w:t>(номер на лична карта, дата, орган и място на издаването)</w:t>
      </w:r>
    </w:p>
    <w:p w:rsidR="00AD6B2D" w:rsidRPr="008D2999" w:rsidRDefault="00AD6B2D" w:rsidP="003D329A">
      <w:pPr>
        <w:spacing w:before="0"/>
      </w:pPr>
      <w:r w:rsidRPr="008D2999">
        <w:t xml:space="preserve">в качеството си на </w:t>
      </w:r>
    </w:p>
    <w:p w:rsidR="00AD6B2D" w:rsidRPr="008D2999" w:rsidRDefault="00AD6B2D" w:rsidP="003D329A">
      <w:pPr>
        <w:spacing w:before="0"/>
      </w:pPr>
      <w:r w:rsidRPr="008D2999">
        <w:t>…………………………………………………………………………………………………………</w:t>
      </w:r>
    </w:p>
    <w:p w:rsidR="00AD6B2D" w:rsidRPr="008D2999" w:rsidRDefault="00AD6B2D" w:rsidP="003D329A">
      <w:pPr>
        <w:spacing w:before="0"/>
        <w:jc w:val="center"/>
      </w:pPr>
      <w:r w:rsidRPr="008D2999">
        <w:t>(длъжност)</w:t>
      </w:r>
    </w:p>
    <w:p w:rsidR="00AD6B2D" w:rsidRPr="008D2999" w:rsidRDefault="00AD6B2D" w:rsidP="003D329A">
      <w:pPr>
        <w:spacing w:before="0"/>
      </w:pPr>
      <w:r w:rsidRPr="008D2999">
        <w:t>на ……………………………………………………………………………………………………..</w:t>
      </w:r>
    </w:p>
    <w:p w:rsidR="00AD6B2D" w:rsidRPr="008D2999" w:rsidRDefault="00AD6B2D" w:rsidP="003D329A">
      <w:pPr>
        <w:spacing w:before="0"/>
        <w:jc w:val="center"/>
      </w:pPr>
      <w:r w:rsidRPr="008D2999">
        <w:t>(наименование на участника)</w:t>
      </w:r>
    </w:p>
    <w:p w:rsidR="001E715D" w:rsidRPr="008D2999" w:rsidRDefault="00AD6B2D" w:rsidP="003D329A">
      <w:pPr>
        <w:spacing w:before="0"/>
        <w:rPr>
          <w:color w:val="000000"/>
        </w:rPr>
      </w:pPr>
      <w:r w:rsidRPr="008D2999">
        <w:t xml:space="preserve">ЕИК/БУЛСТАТ ………………………………. – участник в процедура за възлагане на обществена поръчка с предмет: </w:t>
      </w:r>
      <w:r w:rsidRPr="008D2999">
        <w:rPr>
          <w:i/>
        </w:rPr>
        <w:t>„</w:t>
      </w:r>
      <w:r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14-32-1/27.10.2014 г. по ОПАК</w:t>
      </w:r>
      <w:r w:rsidRPr="008D2999">
        <w:rPr>
          <w:i/>
        </w:rPr>
        <w:t>”</w:t>
      </w:r>
    </w:p>
    <w:p w:rsidR="00AD6B2D" w:rsidRPr="008D2999" w:rsidRDefault="00AD6B2D" w:rsidP="003D329A">
      <w:pPr>
        <w:spacing w:before="0"/>
        <w:rPr>
          <w:color w:val="000000"/>
        </w:rPr>
      </w:pPr>
    </w:p>
    <w:p w:rsidR="00AD6B2D" w:rsidRPr="008D2999" w:rsidRDefault="00AD6B2D" w:rsidP="003D329A">
      <w:pPr>
        <w:spacing w:before="0"/>
        <w:jc w:val="center"/>
        <w:rPr>
          <w:b/>
          <w:color w:val="000000"/>
        </w:rPr>
      </w:pPr>
      <w:r w:rsidRPr="008D2999">
        <w:rPr>
          <w:b/>
          <w:color w:val="000000"/>
        </w:rPr>
        <w:t>ДЕКЛАРИРАМ, ЧЕ:</w:t>
      </w:r>
    </w:p>
    <w:p w:rsidR="00AD6B2D" w:rsidRPr="008D2999" w:rsidRDefault="00AD6B2D" w:rsidP="003D329A">
      <w:pPr>
        <w:spacing w:before="0"/>
        <w:jc w:val="center"/>
        <w:rPr>
          <w:color w:val="000000"/>
        </w:rPr>
      </w:pPr>
    </w:p>
    <w:p w:rsidR="001E715D" w:rsidRPr="008D2999" w:rsidRDefault="00AD6B2D" w:rsidP="003D329A">
      <w:pPr>
        <w:spacing w:before="0"/>
        <w:ind w:firstLine="567"/>
        <w:rPr>
          <w:color w:val="000000"/>
        </w:rPr>
      </w:pPr>
      <w:r w:rsidRPr="008D2999">
        <w:rPr>
          <w:color w:val="000000"/>
        </w:rPr>
        <w:t>Д</w:t>
      </w:r>
      <w:r w:rsidR="001E715D" w:rsidRPr="008D2999">
        <w:rPr>
          <w:color w:val="000000"/>
        </w:rPr>
        <w:t>ействителен собственик* по смисъла на чл. 6, ал. 2 от Закона за</w:t>
      </w:r>
      <w:r w:rsidRPr="008D2999">
        <w:rPr>
          <w:color w:val="000000"/>
        </w:rPr>
        <w:t xml:space="preserve"> </w:t>
      </w:r>
      <w:r w:rsidR="001E715D" w:rsidRPr="008D2999">
        <w:rPr>
          <w:color w:val="000000"/>
        </w:rPr>
        <w:t>мерките срещу изпирането на пари във връзка с чл. 3, а</w:t>
      </w:r>
      <w:r w:rsidRPr="008D2999">
        <w:rPr>
          <w:color w:val="000000"/>
        </w:rPr>
        <w:t xml:space="preserve">л. 5 от Правилника за прилагане на Закона за мерките </w:t>
      </w:r>
      <w:r w:rsidR="001E715D" w:rsidRPr="008D2999">
        <w:rPr>
          <w:color w:val="000000"/>
        </w:rPr>
        <w:t>срещу изпирането на пари на</w:t>
      </w:r>
      <w:r w:rsidRPr="008D2999">
        <w:rPr>
          <w:color w:val="000000"/>
        </w:rPr>
        <w:t xml:space="preserve"> горепосоченото юридическо лице </w:t>
      </w:r>
      <w:r w:rsidR="001E715D" w:rsidRPr="008D2999">
        <w:rPr>
          <w:color w:val="000000"/>
        </w:rPr>
        <w:t>е/са следното физическо лице/следните физически лица:</w:t>
      </w:r>
    </w:p>
    <w:p w:rsidR="00AD6B2D" w:rsidRPr="008D2999" w:rsidRDefault="00AD6B2D" w:rsidP="003D329A">
      <w:pPr>
        <w:spacing w:before="0"/>
        <w:rPr>
          <w:color w:val="000000"/>
        </w:rPr>
      </w:pPr>
    </w:p>
    <w:p w:rsidR="001E715D" w:rsidRPr="008D2999" w:rsidRDefault="001E715D" w:rsidP="003D329A">
      <w:pPr>
        <w:spacing w:before="0"/>
        <w:rPr>
          <w:color w:val="000000"/>
        </w:rPr>
      </w:pPr>
      <w:r w:rsidRPr="008D2999">
        <w:rPr>
          <w:color w:val="000000"/>
        </w:rPr>
        <w:t>1..................................................................................................................................................</w:t>
      </w:r>
      <w:r w:rsidR="00AD6B2D" w:rsidRPr="008D2999">
        <w:rPr>
          <w:color w:val="000000"/>
        </w:rPr>
        <w:t>...........</w:t>
      </w:r>
      <w:r w:rsidRPr="008D2999">
        <w:rPr>
          <w:color w:val="000000"/>
        </w:rPr>
        <w:t>,</w:t>
      </w:r>
    </w:p>
    <w:p w:rsidR="001E715D" w:rsidRPr="008D2999" w:rsidRDefault="001E715D" w:rsidP="003D329A">
      <w:pPr>
        <w:spacing w:before="0"/>
        <w:jc w:val="center"/>
        <w:rPr>
          <w:color w:val="000000"/>
        </w:rPr>
      </w:pPr>
      <w:r w:rsidRPr="008D2999">
        <w:rPr>
          <w:color w:val="000000"/>
        </w:rPr>
        <w:t>(име, презиме, фамилия)</w:t>
      </w:r>
    </w:p>
    <w:p w:rsidR="001E715D" w:rsidRPr="008D2999" w:rsidRDefault="001E715D" w:rsidP="003D329A">
      <w:pPr>
        <w:spacing w:before="0"/>
        <w:rPr>
          <w:color w:val="000000"/>
        </w:rPr>
      </w:pPr>
      <w:r w:rsidRPr="008D2999">
        <w:rPr>
          <w:color w:val="000000"/>
        </w:rPr>
        <w:t>EГН ...............................</w:t>
      </w:r>
      <w:r w:rsidR="00AD6B2D" w:rsidRPr="008D2999">
        <w:rPr>
          <w:color w:val="000000"/>
        </w:rPr>
        <w:t>...</w:t>
      </w:r>
      <w:r w:rsidRPr="008D2999">
        <w:rPr>
          <w:color w:val="000000"/>
        </w:rPr>
        <w:t>, постоянен адрес ...............................................................................</w:t>
      </w:r>
      <w:r w:rsidR="00AD6B2D" w:rsidRPr="008D2999">
        <w:rPr>
          <w:color w:val="000000"/>
        </w:rPr>
        <w:t>.......</w:t>
      </w:r>
      <w:r w:rsidRPr="008D2999">
        <w:rPr>
          <w:color w:val="000000"/>
        </w:rPr>
        <w:t>,</w:t>
      </w:r>
    </w:p>
    <w:p w:rsidR="001E715D" w:rsidRPr="008D2999" w:rsidRDefault="001E715D" w:rsidP="003D329A">
      <w:pPr>
        <w:spacing w:before="0"/>
        <w:rPr>
          <w:color w:val="000000"/>
        </w:rPr>
      </w:pPr>
      <w:r w:rsidRPr="008D2999">
        <w:rPr>
          <w:color w:val="000000"/>
        </w:rPr>
        <w:t>....................................................................................................................................................</w:t>
      </w:r>
      <w:r w:rsidR="00AD6B2D" w:rsidRPr="008D2999">
        <w:rPr>
          <w:color w:val="000000"/>
        </w:rPr>
        <w:t>...........</w:t>
      </w:r>
      <w:r w:rsidRPr="008D2999">
        <w:rPr>
          <w:color w:val="000000"/>
        </w:rPr>
        <w:t>,</w:t>
      </w:r>
    </w:p>
    <w:p w:rsidR="001E715D" w:rsidRPr="008D2999" w:rsidRDefault="001E715D" w:rsidP="003D329A">
      <w:pPr>
        <w:spacing w:before="0"/>
        <w:rPr>
          <w:color w:val="000000"/>
        </w:rPr>
      </w:pPr>
      <w:r w:rsidRPr="008D2999">
        <w:rPr>
          <w:color w:val="000000"/>
        </w:rPr>
        <w:t>гражданство ....................................., документ за самоличност ...........................................</w:t>
      </w:r>
      <w:r w:rsidR="00AD6B2D" w:rsidRPr="008D2999">
        <w:rPr>
          <w:color w:val="000000"/>
        </w:rPr>
        <w:t>...........</w:t>
      </w:r>
    </w:p>
    <w:p w:rsidR="00AD6B2D" w:rsidRPr="008D2999" w:rsidRDefault="00AD6B2D" w:rsidP="003D329A">
      <w:pPr>
        <w:spacing w:before="0"/>
        <w:rPr>
          <w:color w:val="000000"/>
        </w:rPr>
      </w:pPr>
    </w:p>
    <w:p w:rsidR="00AD6B2D" w:rsidRPr="008D2999" w:rsidRDefault="00AD6B2D" w:rsidP="003D329A">
      <w:pPr>
        <w:spacing w:before="0"/>
        <w:rPr>
          <w:color w:val="000000"/>
        </w:rPr>
      </w:pPr>
      <w:r w:rsidRPr="008D2999">
        <w:rPr>
          <w:color w:val="000000"/>
        </w:rPr>
        <w:t>2.............................................................................................................................................................,</w:t>
      </w:r>
    </w:p>
    <w:p w:rsidR="00AD6B2D" w:rsidRPr="008D2999" w:rsidRDefault="00AD6B2D" w:rsidP="003D329A">
      <w:pPr>
        <w:spacing w:before="0"/>
        <w:jc w:val="center"/>
        <w:rPr>
          <w:color w:val="000000"/>
        </w:rPr>
      </w:pPr>
      <w:r w:rsidRPr="008D2999">
        <w:rPr>
          <w:color w:val="000000"/>
        </w:rPr>
        <w:t>(име, презиме, фамилия)</w:t>
      </w:r>
    </w:p>
    <w:p w:rsidR="00AD6B2D" w:rsidRPr="008D2999" w:rsidRDefault="00AD6B2D" w:rsidP="003D329A">
      <w:pPr>
        <w:spacing w:before="0"/>
        <w:rPr>
          <w:color w:val="000000"/>
        </w:rPr>
      </w:pPr>
      <w:r w:rsidRPr="008D2999">
        <w:rPr>
          <w:color w:val="000000"/>
        </w:rPr>
        <w:t>EГН .................................., постоянен адрес ......................................................................................,</w:t>
      </w:r>
    </w:p>
    <w:p w:rsidR="00AD6B2D" w:rsidRPr="008D2999" w:rsidRDefault="00AD6B2D" w:rsidP="003D329A">
      <w:pPr>
        <w:spacing w:before="0"/>
        <w:rPr>
          <w:color w:val="000000"/>
        </w:rPr>
      </w:pPr>
      <w:r w:rsidRPr="008D2999">
        <w:rPr>
          <w:color w:val="000000"/>
        </w:rPr>
        <w:t>...............................................................................................................................................................,</w:t>
      </w:r>
    </w:p>
    <w:p w:rsidR="00AD6B2D" w:rsidRPr="008D2999" w:rsidRDefault="00AD6B2D" w:rsidP="003D329A">
      <w:pPr>
        <w:spacing w:before="0"/>
        <w:rPr>
          <w:color w:val="000000"/>
        </w:rPr>
      </w:pPr>
      <w:r w:rsidRPr="008D2999">
        <w:rPr>
          <w:color w:val="000000"/>
        </w:rPr>
        <w:t>гражданство ....................................., документ за самоличност ......................................................</w:t>
      </w:r>
    </w:p>
    <w:p w:rsidR="00AD6B2D" w:rsidRPr="008D2999" w:rsidRDefault="00AD6B2D" w:rsidP="003D329A">
      <w:pPr>
        <w:spacing w:before="0"/>
        <w:rPr>
          <w:color w:val="000000"/>
        </w:rPr>
      </w:pPr>
    </w:p>
    <w:p w:rsidR="00AD6B2D" w:rsidRPr="008D2999" w:rsidRDefault="00AD6B2D" w:rsidP="003D329A">
      <w:pPr>
        <w:spacing w:before="0"/>
        <w:rPr>
          <w:color w:val="000000"/>
        </w:rPr>
      </w:pPr>
      <w:r w:rsidRPr="008D2999">
        <w:rPr>
          <w:color w:val="000000"/>
        </w:rPr>
        <w:t>3.............................................................................................................................................................,</w:t>
      </w:r>
    </w:p>
    <w:p w:rsidR="00AD6B2D" w:rsidRPr="008D2999" w:rsidRDefault="00AD6B2D" w:rsidP="003D329A">
      <w:pPr>
        <w:spacing w:before="0"/>
        <w:jc w:val="center"/>
        <w:rPr>
          <w:color w:val="000000"/>
        </w:rPr>
      </w:pPr>
      <w:r w:rsidRPr="008D2999">
        <w:rPr>
          <w:color w:val="000000"/>
        </w:rPr>
        <w:t>(име, презиме, фамилия)</w:t>
      </w:r>
    </w:p>
    <w:p w:rsidR="00AD6B2D" w:rsidRPr="008D2999" w:rsidRDefault="00AD6B2D" w:rsidP="003D329A">
      <w:pPr>
        <w:spacing w:before="0"/>
        <w:rPr>
          <w:color w:val="000000"/>
        </w:rPr>
      </w:pPr>
      <w:r w:rsidRPr="008D2999">
        <w:rPr>
          <w:color w:val="000000"/>
        </w:rPr>
        <w:t>EГН .................................., постоянен адрес ......................................................................................,</w:t>
      </w:r>
    </w:p>
    <w:p w:rsidR="00AD6B2D" w:rsidRPr="008D2999" w:rsidRDefault="00AD6B2D" w:rsidP="003D329A">
      <w:pPr>
        <w:spacing w:before="0"/>
        <w:rPr>
          <w:color w:val="000000"/>
        </w:rPr>
      </w:pPr>
      <w:r w:rsidRPr="008D2999">
        <w:rPr>
          <w:color w:val="000000"/>
        </w:rPr>
        <w:t>...............................................................................................................................................................,</w:t>
      </w:r>
    </w:p>
    <w:p w:rsidR="00AD6B2D" w:rsidRPr="008D2999" w:rsidRDefault="00AD6B2D" w:rsidP="003D329A">
      <w:pPr>
        <w:spacing w:before="0"/>
        <w:rPr>
          <w:color w:val="000000"/>
        </w:rPr>
      </w:pPr>
      <w:r w:rsidRPr="008D2999">
        <w:rPr>
          <w:color w:val="000000"/>
        </w:rPr>
        <w:t>гражданство ....................................., документ за самоличност ......................................................</w:t>
      </w:r>
    </w:p>
    <w:p w:rsidR="00AD6B2D" w:rsidRPr="008D2999" w:rsidRDefault="00AD6B2D" w:rsidP="003D329A">
      <w:pPr>
        <w:spacing w:before="0"/>
        <w:rPr>
          <w:color w:val="000000"/>
        </w:rPr>
      </w:pPr>
    </w:p>
    <w:p w:rsidR="00AD6B2D" w:rsidRPr="008D2999" w:rsidRDefault="00AD6B2D" w:rsidP="003D329A">
      <w:pPr>
        <w:spacing w:before="0"/>
        <w:rPr>
          <w:color w:val="000000"/>
        </w:rPr>
      </w:pPr>
    </w:p>
    <w:p w:rsidR="001E715D" w:rsidRPr="008D2999" w:rsidRDefault="001E715D" w:rsidP="003D329A">
      <w:pPr>
        <w:spacing w:before="0"/>
        <w:rPr>
          <w:b/>
          <w:i/>
          <w:color w:val="000000"/>
        </w:rPr>
      </w:pPr>
      <w:r w:rsidRPr="008D2999">
        <w:rPr>
          <w:b/>
          <w:i/>
          <w:color w:val="000000"/>
        </w:rPr>
        <w:t>Известна ми е наказателната отговорност по чл</w:t>
      </w:r>
      <w:r w:rsidR="00AD6B2D" w:rsidRPr="008D2999">
        <w:rPr>
          <w:b/>
          <w:i/>
          <w:color w:val="000000"/>
        </w:rPr>
        <w:t xml:space="preserve">. 313 от Наказателния кодекс за </w:t>
      </w:r>
      <w:r w:rsidRPr="008D2999">
        <w:rPr>
          <w:b/>
          <w:i/>
          <w:color w:val="000000"/>
        </w:rPr>
        <w:t>деклариране на неверни обстоятелства.</w:t>
      </w:r>
    </w:p>
    <w:p w:rsidR="00DA1CA5" w:rsidRPr="008D2999" w:rsidRDefault="00DA1CA5" w:rsidP="003D329A">
      <w:pPr>
        <w:spacing w:before="0"/>
      </w:pPr>
      <w:r w:rsidRPr="008D2999">
        <w:t>Дата:……………………</w:t>
      </w:r>
      <w:r w:rsidRPr="008D2999">
        <w:tab/>
      </w:r>
      <w:r w:rsidRPr="008D2999">
        <w:tab/>
      </w:r>
      <w:r w:rsidRPr="008D2999">
        <w:tab/>
      </w:r>
      <w:r w:rsidRPr="008D2999">
        <w:tab/>
        <w:t>Име и фамилия:…………………………………….</w:t>
      </w:r>
    </w:p>
    <w:p w:rsidR="00AD6B2D" w:rsidRPr="008D2999" w:rsidRDefault="00DA1CA5" w:rsidP="003D329A">
      <w:pPr>
        <w:spacing w:before="0"/>
        <w:ind w:left="3969" w:firstLine="567"/>
        <w:rPr>
          <w:color w:val="000000"/>
        </w:rPr>
      </w:pPr>
      <w:r w:rsidRPr="008D2999">
        <w:t>Подпис и печат:…………………………….............</w:t>
      </w:r>
    </w:p>
    <w:p w:rsidR="00DA1CA5" w:rsidRPr="008D2999" w:rsidRDefault="00DA1CA5" w:rsidP="003D329A">
      <w:pPr>
        <w:spacing w:before="0"/>
        <w:rPr>
          <w:color w:val="000000"/>
        </w:rPr>
      </w:pPr>
    </w:p>
    <w:p w:rsidR="001E715D" w:rsidRPr="008D2999" w:rsidRDefault="001E715D" w:rsidP="003D329A">
      <w:pPr>
        <w:spacing w:before="0"/>
        <w:rPr>
          <w:i/>
          <w:color w:val="000000"/>
        </w:rPr>
      </w:pPr>
      <w:r w:rsidRPr="008D2999">
        <w:rPr>
          <w:color w:val="000000"/>
        </w:rPr>
        <w:lastRenderedPageBreak/>
        <w:t>*</w:t>
      </w:r>
      <w:r w:rsidRPr="008D2999">
        <w:rPr>
          <w:i/>
          <w:color w:val="000000"/>
        </w:rPr>
        <w:t>Действителен собственик на клиент - юридическо лице, е:</w:t>
      </w:r>
    </w:p>
    <w:p w:rsidR="001E715D" w:rsidRPr="008D2999" w:rsidRDefault="001E715D" w:rsidP="003D329A">
      <w:pPr>
        <w:spacing w:before="0"/>
        <w:rPr>
          <w:i/>
          <w:color w:val="000000"/>
        </w:rPr>
      </w:pPr>
      <w:r w:rsidRPr="008D2999">
        <w:rPr>
          <w:i/>
          <w:color w:val="000000"/>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1E715D" w:rsidRPr="008D2999" w:rsidRDefault="001E715D" w:rsidP="003D329A">
      <w:pPr>
        <w:spacing w:before="0"/>
        <w:rPr>
          <w:i/>
          <w:color w:val="000000"/>
        </w:rPr>
      </w:pPr>
      <w:r w:rsidRPr="008D2999">
        <w:rPr>
          <w:i/>
          <w:color w:val="000000"/>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D656D7" w:rsidRPr="008D2999" w:rsidRDefault="001E715D" w:rsidP="003D329A">
      <w:pPr>
        <w:spacing w:before="0"/>
        <w:rPr>
          <w:i/>
          <w:color w:val="000000"/>
        </w:rPr>
      </w:pPr>
      <w:r w:rsidRPr="008D2999">
        <w:rPr>
          <w:i/>
          <w:color w:val="000000"/>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386D13" w:rsidRPr="008D2999" w:rsidRDefault="00386D13" w:rsidP="003D329A">
      <w:pPr>
        <w:spacing w:before="0"/>
        <w:rPr>
          <w:rFonts w:eastAsia="Times New Roman"/>
          <w:b/>
          <w:bCs/>
          <w:color w:val="000000"/>
        </w:rPr>
      </w:pPr>
    </w:p>
    <w:p w:rsidR="00AD6B2D" w:rsidRPr="008D2999" w:rsidRDefault="00AD6B2D" w:rsidP="004256A2">
      <w:pPr>
        <w:pStyle w:val="Heading2"/>
      </w:pPr>
      <w:bookmarkStart w:id="294" w:name="_Toc413334188"/>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p w:rsidR="00AD6B2D" w:rsidRPr="008D2999" w:rsidRDefault="00AD6B2D" w:rsidP="004256A2">
      <w:pPr>
        <w:pStyle w:val="Heading2"/>
      </w:pPr>
    </w:p>
    <w:bookmarkEnd w:id="294"/>
    <w:p w:rsidR="00FD19C5" w:rsidRPr="008D2999" w:rsidRDefault="00FD19C5" w:rsidP="003D329A">
      <w:pPr>
        <w:spacing w:before="0"/>
        <w:ind w:left="4860" w:hanging="1080"/>
        <w:jc w:val="left"/>
        <w:rPr>
          <w:b/>
          <w:bCs/>
        </w:rPr>
      </w:pPr>
    </w:p>
    <w:p w:rsidR="00AD6B2D" w:rsidRPr="008D2999" w:rsidRDefault="007807FB" w:rsidP="00D90DDE">
      <w:pPr>
        <w:pStyle w:val="Heading2"/>
      </w:pPr>
      <w:bookmarkStart w:id="295" w:name="_Toc416877995"/>
      <w:r w:rsidRPr="008D2999">
        <w:lastRenderedPageBreak/>
        <w:t>Приложение № 14</w:t>
      </w:r>
      <w:bookmarkEnd w:id="295"/>
    </w:p>
    <w:p w:rsidR="00D05EB0" w:rsidRPr="008D2999" w:rsidRDefault="00D05EB0" w:rsidP="003D329A">
      <w:pPr>
        <w:spacing w:before="0"/>
        <w:ind w:left="5103" w:firstLine="567"/>
        <w:rPr>
          <w:rFonts w:eastAsia="Times New Roman"/>
          <w:b/>
          <w:lang w:val="en-US"/>
        </w:rPr>
      </w:pPr>
    </w:p>
    <w:p w:rsidR="00334B71" w:rsidRPr="008D2999" w:rsidRDefault="00334B71" w:rsidP="003D329A">
      <w:pPr>
        <w:spacing w:before="0"/>
        <w:ind w:left="5103" w:firstLine="567"/>
        <w:rPr>
          <w:rFonts w:eastAsia="Verdana"/>
          <w:b/>
        </w:rPr>
      </w:pPr>
      <w:r w:rsidRPr="008D2999">
        <w:rPr>
          <w:rFonts w:eastAsia="Times New Roman"/>
          <w:b/>
        </w:rPr>
        <w:t>ДО</w:t>
      </w:r>
    </w:p>
    <w:p w:rsidR="00334B71" w:rsidRPr="008D2999" w:rsidRDefault="00334B71" w:rsidP="003D329A">
      <w:pPr>
        <w:spacing w:before="0"/>
        <w:ind w:left="5103" w:firstLine="567"/>
        <w:rPr>
          <w:rFonts w:eastAsia="Times New Roman"/>
          <w:b/>
        </w:rPr>
      </w:pPr>
      <w:r w:rsidRPr="008D2999">
        <w:rPr>
          <w:rFonts w:eastAsia="Times New Roman"/>
          <w:b/>
        </w:rPr>
        <w:t>ИЗПЪЛНИТЕЛНА АГЕНЦИЯ</w:t>
      </w:r>
    </w:p>
    <w:p w:rsidR="00334B71" w:rsidRPr="008D2999" w:rsidRDefault="00334B71" w:rsidP="003D329A">
      <w:pPr>
        <w:spacing w:before="0"/>
        <w:ind w:left="5103" w:firstLine="567"/>
        <w:rPr>
          <w:rFonts w:eastAsia="Times New Roman"/>
          <w:b/>
        </w:rPr>
      </w:pPr>
      <w:r w:rsidRPr="008D2999">
        <w:rPr>
          <w:rFonts w:eastAsia="Times New Roman"/>
          <w:b/>
        </w:rPr>
        <w:t>„БОРБА С ГРАДУШКИТЕ“</w:t>
      </w:r>
    </w:p>
    <w:p w:rsidR="00334B71" w:rsidRPr="008D2999" w:rsidRDefault="00334B71" w:rsidP="003D329A">
      <w:pPr>
        <w:spacing w:before="0"/>
        <w:jc w:val="center"/>
        <w:rPr>
          <w:b/>
          <w:bCs/>
        </w:rPr>
      </w:pPr>
    </w:p>
    <w:p w:rsidR="00334B71" w:rsidRPr="008D2999" w:rsidRDefault="00334B71" w:rsidP="003D329A">
      <w:pPr>
        <w:spacing w:before="0"/>
        <w:jc w:val="center"/>
        <w:rPr>
          <w:b/>
          <w:bCs/>
        </w:rPr>
      </w:pPr>
    </w:p>
    <w:p w:rsidR="00FD19C5" w:rsidRPr="008D2999" w:rsidRDefault="00FD19C5" w:rsidP="003D329A">
      <w:pPr>
        <w:spacing w:before="0"/>
        <w:jc w:val="center"/>
        <w:rPr>
          <w:b/>
          <w:bCs/>
        </w:rPr>
      </w:pPr>
      <w:r w:rsidRPr="008D2999">
        <w:rPr>
          <w:b/>
          <w:bCs/>
        </w:rPr>
        <w:t>БАНКОВА ГАРАНЦИЯ</w:t>
      </w:r>
    </w:p>
    <w:p w:rsidR="00FD19C5" w:rsidRPr="008D2999" w:rsidRDefault="00FD19C5" w:rsidP="003D329A">
      <w:pPr>
        <w:spacing w:before="0"/>
        <w:jc w:val="center"/>
        <w:rPr>
          <w:b/>
          <w:bCs/>
        </w:rPr>
      </w:pPr>
      <w:r w:rsidRPr="008D2999">
        <w:rPr>
          <w:b/>
          <w:bCs/>
        </w:rPr>
        <w:t>ЗА УЧАСТИЕ</w:t>
      </w:r>
    </w:p>
    <w:p w:rsidR="00FD19C5" w:rsidRPr="008D2999" w:rsidRDefault="00FD19C5" w:rsidP="003D329A">
      <w:pPr>
        <w:spacing w:before="0"/>
        <w:jc w:val="center"/>
        <w:rPr>
          <w:b/>
          <w:bCs/>
        </w:rPr>
      </w:pPr>
      <w:r w:rsidRPr="008D2999">
        <w:rPr>
          <w:b/>
          <w:bCs/>
        </w:rPr>
        <w:t>В ПРОЦЕДУРА ЗА ВЪЗЛАГАНЕ НА ОБЩЕСТВЕНА ПОРЪЧКА</w:t>
      </w:r>
    </w:p>
    <w:p w:rsidR="00FD19C5" w:rsidRPr="008D2999" w:rsidRDefault="00FD19C5" w:rsidP="003D329A">
      <w:pPr>
        <w:spacing w:before="0"/>
        <w:ind w:left="4248" w:firstLine="708"/>
        <w:rPr>
          <w:b/>
          <w:bCs/>
        </w:rPr>
      </w:pPr>
    </w:p>
    <w:p w:rsidR="00FD19C5" w:rsidRPr="008D2999" w:rsidRDefault="00FD19C5" w:rsidP="003D329A">
      <w:pPr>
        <w:spacing w:before="0"/>
        <w:ind w:left="5040"/>
        <w:jc w:val="left"/>
      </w:pPr>
    </w:p>
    <w:p w:rsidR="00FD19C5" w:rsidRPr="008D2999" w:rsidRDefault="00FD19C5" w:rsidP="003D329A">
      <w:pPr>
        <w:spacing w:before="0"/>
        <w:ind w:left="4500"/>
      </w:pPr>
    </w:p>
    <w:p w:rsidR="00B828B6" w:rsidRPr="008D2999" w:rsidRDefault="00FD19C5" w:rsidP="003D329A">
      <w:pPr>
        <w:spacing w:before="0"/>
      </w:pPr>
      <w:r w:rsidRPr="008D2999">
        <w:rPr>
          <w:b/>
        </w:rPr>
        <w:tab/>
      </w:r>
      <w:r w:rsidRPr="008D2999">
        <w:t>Известени сме, че нашият Клиент,</w:t>
      </w:r>
      <w:r w:rsidRPr="008D2999">
        <w:rPr>
          <w:u w:val="single"/>
        </w:rPr>
        <w:tab/>
      </w:r>
      <w:r w:rsidRPr="008D2999">
        <w:rPr>
          <w:u w:val="single"/>
        </w:rPr>
        <w:tab/>
      </w:r>
      <w:r w:rsidRPr="008D2999">
        <w:rPr>
          <w:u w:val="single"/>
        </w:rPr>
        <w:tab/>
      </w:r>
      <w:r w:rsidRPr="008D2999">
        <w:rPr>
          <w:u w:val="single"/>
        </w:rPr>
        <w:tab/>
        <w:t xml:space="preserve">    </w:t>
      </w:r>
      <w:r w:rsidRPr="008D2999">
        <w:t>[</w:t>
      </w:r>
      <w:r w:rsidRPr="008D2999">
        <w:rPr>
          <w:i/>
        </w:rPr>
        <w:t>наименование и адрес на участника</w:t>
      </w:r>
      <w:r w:rsidRPr="008D2999">
        <w:t xml:space="preserve">],  наричан за краткост по-долу </w:t>
      </w:r>
      <w:r w:rsidRPr="008D2999">
        <w:rPr>
          <w:caps/>
        </w:rPr>
        <w:t>УЧАСТНИК</w:t>
      </w:r>
      <w:r w:rsidRPr="008D2999">
        <w:t xml:space="preserve">, ще участва в открита процедура по възлагане на обществена поръчка, открита с Ваше Решение № </w:t>
      </w:r>
      <w:r w:rsidRPr="008D2999">
        <w:rPr>
          <w:u w:val="single"/>
        </w:rPr>
        <w:tab/>
      </w:r>
      <w:r w:rsidRPr="008D2999">
        <w:rPr>
          <w:u w:val="single"/>
        </w:rPr>
        <w:tab/>
        <w:t>/</w:t>
      </w:r>
      <w:r w:rsidRPr="008D2999">
        <w:rPr>
          <w:u w:val="single"/>
        </w:rPr>
        <w:tab/>
      </w:r>
      <w:r w:rsidRPr="008D2999">
        <w:rPr>
          <w:u w:val="single"/>
        </w:rPr>
        <w:tab/>
      </w:r>
      <w:r w:rsidRPr="008D2999">
        <w:t>г. [</w:t>
      </w:r>
      <w:r w:rsidRPr="008D2999">
        <w:rPr>
          <w:i/>
        </w:rPr>
        <w:t>посочва се № и дата на Решението за откриването на процедурата</w:t>
      </w:r>
      <w:r w:rsidRPr="008D2999">
        <w:t xml:space="preserve">] за възлагане на обществена поръчка с предмет:  </w:t>
      </w:r>
      <w:r w:rsidR="00627F7D" w:rsidRPr="008D2999">
        <w:rPr>
          <w:i/>
        </w:rPr>
        <w:t>„</w:t>
      </w:r>
      <w:r w:rsidR="00627F7D"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връзка с изпълнение</w:t>
      </w:r>
      <w:r w:rsidR="008D6EA4" w:rsidRPr="008D2999">
        <w:rPr>
          <w:rFonts w:eastAsia="Times New Roman"/>
          <w:i/>
          <w:iCs/>
          <w:color w:val="000000"/>
          <w:lang w:eastAsia="bg-BG"/>
        </w:rPr>
        <w:t xml:space="preserve">то на договор № </w:t>
      </w:r>
      <w:r w:rsidR="005307DD" w:rsidRPr="008D2999">
        <w:rPr>
          <w:rFonts w:eastAsia="Times New Roman"/>
          <w:i/>
          <w:iCs/>
          <w:color w:val="000000"/>
          <w:lang w:eastAsia="bg-BG"/>
        </w:rPr>
        <w:t>14-32-1/27.10.2014 г. по ОПАК</w:t>
      </w:r>
      <w:r w:rsidR="00627F7D" w:rsidRPr="008D2999">
        <w:rPr>
          <w:i/>
        </w:rPr>
        <w:t xml:space="preserve">”, </w:t>
      </w:r>
      <w:r w:rsidR="00AC3B62" w:rsidRPr="008D2999">
        <w:t>част от проект</w:t>
      </w:r>
      <w:r w:rsidR="00334B71" w:rsidRPr="008D2999">
        <w:t>:</w:t>
      </w:r>
      <w:r w:rsidR="00AC3B62" w:rsidRPr="008D2999">
        <w:t xml:space="preserve"> </w:t>
      </w:r>
      <w:r w:rsidR="00B828B6" w:rsidRPr="008D2999">
        <w:t xml:space="preserve">„Изграждане и внедряване на платформа за обмен на данни и прилагане на мерки при опасност от градушки”, осъществяван с финансовата подкрепа на Оперативна програма „Административен капацитет” (ОПАК), </w:t>
      </w:r>
      <w:proofErr w:type="spellStart"/>
      <w:r w:rsidR="00B828B6" w:rsidRPr="008D2999">
        <w:t>съфинансирана</w:t>
      </w:r>
      <w:proofErr w:type="spellEnd"/>
      <w:r w:rsidR="00B828B6" w:rsidRPr="008D2999">
        <w:t xml:space="preserve"> от Европейския съюз, чрез Европейския социален фонд, съгласно договор с рег. № 14-32-1</w:t>
      </w:r>
      <w:r w:rsidR="00B828B6" w:rsidRPr="008D2999">
        <w:rPr>
          <w:color w:val="333399"/>
        </w:rPr>
        <w:t xml:space="preserve"> </w:t>
      </w:r>
      <w:r w:rsidR="00B828B6" w:rsidRPr="008D2999">
        <w:t xml:space="preserve">от 27.10.2014 г. </w:t>
      </w:r>
    </w:p>
    <w:p w:rsidR="00FD19C5" w:rsidRPr="008D2999" w:rsidRDefault="00FD19C5" w:rsidP="003D329A">
      <w:pPr>
        <w:spacing w:before="0"/>
      </w:pPr>
      <w:r w:rsidRPr="008D2999">
        <w:tab/>
        <w:t>Също така сме информирани, че в съответствие с условията на процед</w:t>
      </w:r>
      <w:r w:rsidR="001A69E6" w:rsidRPr="008D2999">
        <w:t>урата и разпоредбите на Закона з</w:t>
      </w:r>
      <w:r w:rsidRPr="008D2999">
        <w:t xml:space="preserve">а обществените поръчки, </w:t>
      </w:r>
      <w:r w:rsidRPr="008D2999">
        <w:rPr>
          <w:caps/>
        </w:rPr>
        <w:t xml:space="preserve">УЧАСТНИКЪТ </w:t>
      </w:r>
      <w:r w:rsidRPr="008D2999">
        <w:t xml:space="preserve">трябва да представи в офертата си банкова гаранция за участие в процедурата, открита във Ваша полза, за сумата в размер на  </w:t>
      </w:r>
      <w:r w:rsidRPr="008D2999">
        <w:tab/>
      </w:r>
      <w:r w:rsidR="003C141D" w:rsidRPr="008D2999">
        <w:t>2200 лв.</w:t>
      </w:r>
      <w:r w:rsidRPr="008D2999">
        <w:t xml:space="preserve"> (словом: </w:t>
      </w:r>
      <w:r w:rsidR="003C141D" w:rsidRPr="008D2999">
        <w:t>две хиляди и двеста лева</w:t>
      </w:r>
      <w:r w:rsidRPr="008D2999">
        <w:t>).</w:t>
      </w:r>
    </w:p>
    <w:p w:rsidR="00FD19C5" w:rsidRPr="008D2999" w:rsidRDefault="00FD19C5" w:rsidP="003D329A">
      <w:pPr>
        <w:spacing w:before="0"/>
      </w:pPr>
      <w:r w:rsidRPr="008D2999">
        <w:tab/>
        <w:t>Като се има предвид гореспоменатото, ние ______________ [</w:t>
      </w:r>
      <w:r w:rsidRPr="008D2999">
        <w:rPr>
          <w:i/>
        </w:rPr>
        <w:t>наименование и адрес на Банката</w:t>
      </w:r>
      <w:r w:rsidRPr="008D2999">
        <w:t xml:space="preserve">], с настоящото поемаме неотменимо и безусловно задължение да заплатим по посочената от Вас банкова сметка, независимо от възраженията на нашия клиент, сумата от </w:t>
      </w:r>
      <w:r w:rsidR="00E761EB" w:rsidRPr="008D2999">
        <w:t>2200 лв. (словом: две хиляди и двеста лева)</w:t>
      </w:r>
      <w:r w:rsidRPr="008D2999">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FD19C5" w:rsidRPr="008D2999" w:rsidRDefault="00FD19C5" w:rsidP="003D329A">
      <w:pPr>
        <w:numPr>
          <w:ilvl w:val="0"/>
          <w:numId w:val="1"/>
        </w:numPr>
        <w:tabs>
          <w:tab w:val="clear" w:pos="2506"/>
          <w:tab w:val="left" w:pos="851"/>
          <w:tab w:val="num" w:pos="1080"/>
        </w:tabs>
        <w:spacing w:before="0"/>
        <w:ind w:left="851" w:hanging="425"/>
        <w:jc w:val="left"/>
      </w:pPr>
      <w:r w:rsidRPr="008D2999">
        <w:t>е оттеглил офертата си след изтичане на срока за представяне на офертите;</w:t>
      </w:r>
    </w:p>
    <w:p w:rsidR="00FD19C5" w:rsidRPr="008D2999" w:rsidRDefault="00FD19C5" w:rsidP="003D329A">
      <w:pPr>
        <w:numPr>
          <w:ilvl w:val="0"/>
          <w:numId w:val="1"/>
        </w:numPr>
        <w:tabs>
          <w:tab w:val="clear" w:pos="2506"/>
          <w:tab w:val="left" w:pos="851"/>
          <w:tab w:val="num" w:pos="1080"/>
        </w:tabs>
        <w:spacing w:before="0"/>
        <w:ind w:left="851" w:hanging="425"/>
        <w:jc w:val="left"/>
      </w:pPr>
      <w:r w:rsidRPr="008D2999">
        <w:t>е оспорил решението на възложителя - до решаване на спора;</w:t>
      </w:r>
    </w:p>
    <w:p w:rsidR="00FD19C5" w:rsidRPr="008D2999" w:rsidRDefault="00FD19C5" w:rsidP="003D329A">
      <w:pPr>
        <w:numPr>
          <w:ilvl w:val="0"/>
          <w:numId w:val="1"/>
        </w:numPr>
        <w:tabs>
          <w:tab w:val="clear" w:pos="2506"/>
          <w:tab w:val="left" w:pos="851"/>
          <w:tab w:val="num" w:pos="1080"/>
        </w:tabs>
        <w:spacing w:before="0"/>
        <w:ind w:left="851" w:hanging="425"/>
        <w:jc w:val="left"/>
      </w:pPr>
      <w:r w:rsidRPr="008D2999">
        <w:t xml:space="preserve">е определен за </w:t>
      </w:r>
      <w:r w:rsidR="00421CD8" w:rsidRPr="008D2999">
        <w:t>Участник</w:t>
      </w:r>
      <w:r w:rsidRPr="008D2999">
        <w:t xml:space="preserve">, но не е изпълнил задължението си да сключи договор за обществената поръчка в едномесечен срок от обявяване на решението за определяне на </w:t>
      </w:r>
      <w:r w:rsidR="00421CD8" w:rsidRPr="008D2999">
        <w:t>Участник</w:t>
      </w:r>
      <w:r w:rsidRPr="008D2999">
        <w:t xml:space="preserve"> на обществената поръчка.</w:t>
      </w:r>
    </w:p>
    <w:p w:rsidR="00FD19C5" w:rsidRPr="008D2999" w:rsidRDefault="00FD19C5" w:rsidP="003D329A">
      <w:pPr>
        <w:spacing w:before="0"/>
      </w:pPr>
      <w:r w:rsidRPr="008D2999">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FD19C5" w:rsidRPr="008D2999" w:rsidRDefault="00FD19C5" w:rsidP="003D329A">
      <w:pPr>
        <w:spacing w:before="0"/>
      </w:pPr>
      <w:r w:rsidRPr="008D2999">
        <w:tab/>
        <w:t xml:space="preserve">Тази гаранция влиза в сила, от </w:t>
      </w:r>
      <w:r w:rsidRPr="008D2999">
        <w:rPr>
          <w:u w:val="single"/>
        </w:rPr>
        <w:tab/>
      </w:r>
      <w:r w:rsidRPr="008D2999">
        <w:t xml:space="preserve">часа на </w:t>
      </w:r>
      <w:r w:rsidRPr="008D2999">
        <w:rPr>
          <w:u w:val="single"/>
        </w:rPr>
        <w:tab/>
      </w:r>
      <w:r w:rsidRPr="008D2999">
        <w:rPr>
          <w:u w:val="single"/>
        </w:rPr>
        <w:tab/>
        <w:t>г.</w:t>
      </w:r>
      <w:r w:rsidRPr="008D2999">
        <w:t xml:space="preserve"> [</w:t>
      </w:r>
      <w:r w:rsidRPr="008D2999">
        <w:rPr>
          <w:i/>
        </w:rPr>
        <w:t>посочва се датата и часа на крайния срок за представяне на офертите</w:t>
      </w:r>
      <w:r w:rsidRPr="008D2999">
        <w:t>].</w:t>
      </w:r>
    </w:p>
    <w:p w:rsidR="00FD19C5" w:rsidRPr="008D2999" w:rsidRDefault="00FD19C5" w:rsidP="003D329A">
      <w:pPr>
        <w:spacing w:before="0"/>
      </w:pPr>
      <w:r w:rsidRPr="008D2999">
        <w:tab/>
        <w:t>Отговорността ни по тази гаранция  ще изтече в  ___часа  на _________ г. [</w:t>
      </w:r>
      <w:r w:rsidRPr="008D2999">
        <w:rPr>
          <w:i/>
        </w:rPr>
        <w:t>посочва се дата и ч</w:t>
      </w:r>
      <w:r w:rsidR="004B3F1B" w:rsidRPr="008D2999">
        <w:rPr>
          <w:i/>
        </w:rPr>
        <w:t>ас съобразени с изискването на в</w:t>
      </w:r>
      <w:r w:rsidRPr="008D2999">
        <w:rPr>
          <w:i/>
        </w:rPr>
        <w:t>ъзложителя срока на валидността на гаранцията да бъде не по-малко от тридесет дни след изтичане срока на валидност на офертата на участника</w:t>
      </w:r>
      <w:r w:rsidRPr="008D2999">
        <w:t xml:space="preserve">], до която дата какъвто и да е иск по нея трябва да бъде получен от нас. След тази </w:t>
      </w:r>
      <w:r w:rsidRPr="008D2999">
        <w:lastRenderedPageBreak/>
        <w:t>дата гаранцията автоматично става невалидна, независимо дали това писмо-гаранция ни е изпратено обратно или не.</w:t>
      </w:r>
    </w:p>
    <w:p w:rsidR="00FD19C5" w:rsidRPr="008D2999" w:rsidRDefault="00FD19C5" w:rsidP="003D329A">
      <w:pPr>
        <w:spacing w:before="0"/>
      </w:pPr>
      <w:r w:rsidRPr="008D2999">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FD19C5" w:rsidRPr="008D2999" w:rsidRDefault="00FD19C5" w:rsidP="003D329A">
      <w:pPr>
        <w:spacing w:before="0"/>
      </w:pPr>
      <w:r w:rsidRPr="008D2999">
        <w:tab/>
        <w:t>Гаранцията е лично за Вас и не може да бъде прехвърляна.</w:t>
      </w:r>
    </w:p>
    <w:p w:rsidR="00FD19C5" w:rsidRPr="008D2999" w:rsidRDefault="00FD19C5" w:rsidP="003D329A">
      <w:pPr>
        <w:spacing w:before="0"/>
      </w:pPr>
    </w:p>
    <w:p w:rsidR="00FD19C5" w:rsidRPr="008D2999" w:rsidRDefault="00FD19C5" w:rsidP="003D329A">
      <w:pPr>
        <w:spacing w:before="0"/>
      </w:pPr>
    </w:p>
    <w:p w:rsidR="00FD19C5" w:rsidRPr="008D2999" w:rsidRDefault="00FD19C5" w:rsidP="003D329A">
      <w:pPr>
        <w:spacing w:before="0"/>
        <w:rPr>
          <w:b/>
        </w:rPr>
      </w:pPr>
      <w:r w:rsidRPr="008D2999">
        <w:rPr>
          <w:b/>
        </w:rPr>
        <w:t xml:space="preserve">Дата………………………..              </w:t>
      </w:r>
      <w:r w:rsidR="008E4540" w:rsidRPr="008D2999">
        <w:rPr>
          <w:b/>
        </w:rPr>
        <w:t xml:space="preserve">  </w:t>
      </w:r>
      <w:r w:rsidRPr="008D2999">
        <w:rPr>
          <w:b/>
        </w:rPr>
        <w:t xml:space="preserve">  </w:t>
      </w:r>
      <w:r w:rsidR="001A69E6" w:rsidRPr="008D2999">
        <w:rPr>
          <w:b/>
        </w:rPr>
        <w:tab/>
      </w:r>
      <w:r w:rsidR="001A69E6" w:rsidRPr="008D2999">
        <w:rPr>
          <w:b/>
        </w:rPr>
        <w:tab/>
      </w:r>
      <w:r w:rsidR="001A69E6" w:rsidRPr="008D2999">
        <w:rPr>
          <w:b/>
        </w:rPr>
        <w:tab/>
      </w:r>
      <w:r w:rsidRPr="008D2999">
        <w:rPr>
          <w:b/>
        </w:rPr>
        <w:t>Подпис и печат…………………</w:t>
      </w:r>
      <w:r w:rsidR="001A69E6" w:rsidRPr="008D2999">
        <w:rPr>
          <w:b/>
        </w:rPr>
        <w:t>…………...</w:t>
      </w:r>
      <w:r w:rsidRPr="008D2999">
        <w:rPr>
          <w:b/>
        </w:rPr>
        <w:t xml:space="preserve"> </w:t>
      </w:r>
    </w:p>
    <w:p w:rsidR="00FD19C5" w:rsidRPr="008D2999" w:rsidRDefault="00FD19C5" w:rsidP="003D329A">
      <w:pPr>
        <w:spacing w:before="0"/>
        <w:rPr>
          <w:b/>
        </w:rPr>
      </w:pPr>
      <w:proofErr w:type="spellStart"/>
      <w:r w:rsidRPr="008D2999">
        <w:rPr>
          <w:b/>
        </w:rPr>
        <w:t>Гр</w:t>
      </w:r>
      <w:proofErr w:type="spellEnd"/>
      <w:r w:rsidRPr="008D2999">
        <w:rPr>
          <w:b/>
        </w:rPr>
        <w:t xml:space="preserve">…………………………...                                                                                        (БАНКА) </w:t>
      </w:r>
    </w:p>
    <w:p w:rsidR="00FD19C5" w:rsidRPr="008D2999" w:rsidRDefault="00FD19C5" w:rsidP="003D329A">
      <w:pPr>
        <w:spacing w:before="0"/>
        <w:jc w:val="left"/>
        <w:rPr>
          <w:b/>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334B71" w:rsidRPr="008D2999" w:rsidRDefault="00334B71" w:rsidP="003D329A">
      <w:pPr>
        <w:spacing w:before="0"/>
        <w:jc w:val="right"/>
        <w:rPr>
          <w:b/>
          <w:i/>
        </w:rPr>
      </w:pPr>
    </w:p>
    <w:p w:rsidR="005E2F6E" w:rsidRPr="008D2999" w:rsidRDefault="005E2F6E" w:rsidP="003D329A">
      <w:pPr>
        <w:spacing w:before="0"/>
        <w:jc w:val="right"/>
        <w:rPr>
          <w:b/>
          <w:i/>
        </w:rPr>
      </w:pPr>
    </w:p>
    <w:p w:rsidR="005E2F6E" w:rsidRPr="008D2999" w:rsidRDefault="005E2F6E" w:rsidP="003D329A">
      <w:pPr>
        <w:spacing w:before="0"/>
        <w:jc w:val="right"/>
        <w:rPr>
          <w:b/>
          <w:i/>
        </w:rPr>
      </w:pPr>
    </w:p>
    <w:p w:rsidR="005E2F6E" w:rsidRPr="008D2999" w:rsidRDefault="005E2F6E" w:rsidP="003D329A">
      <w:pPr>
        <w:spacing w:before="0"/>
        <w:jc w:val="right"/>
        <w:rPr>
          <w:b/>
          <w:i/>
        </w:rPr>
      </w:pPr>
    </w:p>
    <w:p w:rsidR="00E761EB" w:rsidRPr="008D2999" w:rsidRDefault="00E761EB" w:rsidP="003D329A">
      <w:pPr>
        <w:spacing w:before="0"/>
        <w:jc w:val="right"/>
        <w:rPr>
          <w:b/>
          <w:i/>
        </w:rPr>
      </w:pPr>
    </w:p>
    <w:p w:rsidR="00E761EB" w:rsidRPr="008D2999" w:rsidRDefault="00E761EB" w:rsidP="003D329A">
      <w:pPr>
        <w:spacing w:before="0"/>
        <w:jc w:val="right"/>
        <w:rPr>
          <w:b/>
          <w:i/>
        </w:rPr>
      </w:pPr>
    </w:p>
    <w:p w:rsidR="00770AEA" w:rsidRPr="008D2999" w:rsidRDefault="00D775C8" w:rsidP="00D90DDE">
      <w:pPr>
        <w:pStyle w:val="Heading2"/>
      </w:pPr>
      <w:bookmarkStart w:id="296" w:name="_Toc393986565"/>
      <w:r w:rsidRPr="008D2999">
        <w:lastRenderedPageBreak/>
        <w:t xml:space="preserve">       </w:t>
      </w:r>
      <w:r w:rsidR="00770AEA" w:rsidRPr="008D2999">
        <w:t xml:space="preserve">              </w:t>
      </w:r>
      <w:r w:rsidR="005E2F6E" w:rsidRPr="008D2999">
        <w:tab/>
      </w:r>
      <w:r w:rsidR="005E2F6E" w:rsidRPr="008D2999">
        <w:tab/>
      </w:r>
      <w:bookmarkStart w:id="297" w:name="_Toc416877996"/>
      <w:r w:rsidR="00770AEA" w:rsidRPr="008D2999">
        <w:t>Приложение № 1</w:t>
      </w:r>
      <w:r w:rsidR="007807FB" w:rsidRPr="008D2999">
        <w:t>5</w:t>
      </w:r>
      <w:bookmarkEnd w:id="297"/>
    </w:p>
    <w:p w:rsidR="00770AEA" w:rsidRPr="008D2999" w:rsidRDefault="00770AEA" w:rsidP="003D329A">
      <w:pPr>
        <w:suppressAutoHyphens w:val="0"/>
        <w:spacing w:before="0"/>
        <w:ind w:left="5103" w:firstLine="567"/>
        <w:jc w:val="left"/>
        <w:rPr>
          <w:b/>
        </w:rPr>
      </w:pPr>
    </w:p>
    <w:tbl>
      <w:tblPr>
        <w:tblW w:w="9960"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60"/>
      </w:tblGrid>
      <w:tr w:rsidR="00770AEA" w:rsidRPr="008D2999" w:rsidTr="005E2F6E">
        <w:tc>
          <w:tcPr>
            <w:tcW w:w="9960" w:type="dxa"/>
            <w:tcBorders>
              <w:top w:val="nil"/>
              <w:left w:val="nil"/>
              <w:bottom w:val="nil"/>
              <w:right w:val="nil"/>
            </w:tcBorders>
            <w:hideMark/>
          </w:tcPr>
          <w:p w:rsidR="00770AEA" w:rsidRPr="008D2999" w:rsidRDefault="00770AEA" w:rsidP="003D329A">
            <w:pPr>
              <w:pStyle w:val="htleft"/>
              <w:spacing w:before="0" w:beforeAutospacing="0" w:after="0" w:afterAutospacing="0"/>
              <w:jc w:val="center"/>
              <w:rPr>
                <w:color w:val="000000"/>
              </w:rPr>
            </w:pPr>
            <w:r w:rsidRPr="008D2999">
              <w:rPr>
                <w:b/>
                <w:color w:val="000000"/>
              </w:rPr>
              <w:t>ДЕКЛАРАЦИЯ</w:t>
            </w:r>
            <w:r w:rsidRPr="008D2999">
              <w:rPr>
                <w:color w:val="000000"/>
              </w:rPr>
              <w:br/>
              <w:t xml:space="preserve">за </w:t>
            </w:r>
            <w:proofErr w:type="spellStart"/>
            <w:r w:rsidRPr="008D2999">
              <w:rPr>
                <w:color w:val="000000"/>
              </w:rPr>
              <w:t>конфиденциалност</w:t>
            </w:r>
            <w:proofErr w:type="spellEnd"/>
            <w:r w:rsidRPr="008D2999">
              <w:rPr>
                <w:color w:val="000000"/>
              </w:rPr>
              <w:t xml:space="preserve"> по чл. 33, ал. 4 ЗОП</w:t>
            </w:r>
          </w:p>
        </w:tc>
      </w:tr>
      <w:tr w:rsidR="00770AEA" w:rsidRPr="008D2999" w:rsidTr="005E2F6E">
        <w:tc>
          <w:tcPr>
            <w:tcW w:w="9960" w:type="dxa"/>
            <w:tcBorders>
              <w:top w:val="nil"/>
              <w:left w:val="nil"/>
              <w:bottom w:val="nil"/>
              <w:right w:val="nil"/>
            </w:tcBorders>
            <w:hideMark/>
          </w:tcPr>
          <w:p w:rsidR="00770AEA" w:rsidRPr="008D2999" w:rsidRDefault="00770AEA" w:rsidP="003D329A">
            <w:pPr>
              <w:pStyle w:val="htleft"/>
              <w:spacing w:before="0" w:beforeAutospacing="0" w:after="0" w:afterAutospacing="0"/>
              <w:rPr>
                <w:color w:val="000000"/>
              </w:rPr>
            </w:pPr>
            <w:r w:rsidRPr="008D2999">
              <w:rPr>
                <w:color w:val="000000"/>
              </w:rPr>
              <w:t>Подписаният/ата .............................................................................................................................................</w:t>
            </w:r>
            <w:r w:rsidR="00386D13" w:rsidRPr="008D2999">
              <w:rPr>
                <w:color w:val="000000"/>
              </w:rPr>
              <w:t>........................</w:t>
            </w:r>
          </w:p>
        </w:tc>
      </w:tr>
      <w:tr w:rsidR="00770AEA" w:rsidRPr="008D2999" w:rsidTr="005E2F6E">
        <w:tc>
          <w:tcPr>
            <w:tcW w:w="9960" w:type="dxa"/>
            <w:tcBorders>
              <w:top w:val="nil"/>
              <w:left w:val="nil"/>
              <w:bottom w:val="nil"/>
              <w:right w:val="nil"/>
            </w:tcBorders>
            <w:hideMark/>
          </w:tcPr>
          <w:p w:rsidR="00770AEA" w:rsidRPr="008D2999" w:rsidRDefault="00770AEA" w:rsidP="003D329A">
            <w:pPr>
              <w:pStyle w:val="htcenter"/>
              <w:spacing w:before="0" w:beforeAutospacing="0" w:after="0" w:afterAutospacing="0"/>
              <w:rPr>
                <w:color w:val="000000"/>
              </w:rPr>
            </w:pPr>
            <w:r w:rsidRPr="008D2999">
              <w:rPr>
                <w:i/>
                <w:iCs/>
                <w:color w:val="000000"/>
              </w:rPr>
              <w:t>(трите имена)</w:t>
            </w:r>
          </w:p>
        </w:tc>
      </w:tr>
      <w:tr w:rsidR="00770AEA" w:rsidRPr="008D2999" w:rsidTr="005E2F6E">
        <w:tc>
          <w:tcPr>
            <w:tcW w:w="9960" w:type="dxa"/>
            <w:tcBorders>
              <w:top w:val="nil"/>
              <w:left w:val="nil"/>
              <w:bottom w:val="nil"/>
              <w:right w:val="nil"/>
            </w:tcBorders>
            <w:hideMark/>
          </w:tcPr>
          <w:p w:rsidR="00770AEA" w:rsidRPr="008D2999" w:rsidRDefault="00770AEA" w:rsidP="003D329A">
            <w:pPr>
              <w:pStyle w:val="htleft"/>
              <w:spacing w:before="0" w:beforeAutospacing="0" w:after="0" w:afterAutospacing="0"/>
              <w:rPr>
                <w:color w:val="000000"/>
              </w:rPr>
            </w:pPr>
            <w:r w:rsidRPr="008D2999">
              <w:rPr>
                <w:color w:val="000000"/>
              </w:rPr>
              <w:t>данни по документ за самоличност ............................................................................................................</w:t>
            </w:r>
            <w:r w:rsidR="00386D13" w:rsidRPr="008D2999">
              <w:rPr>
                <w:color w:val="000000"/>
              </w:rPr>
              <w:t>.........................................................</w:t>
            </w:r>
          </w:p>
        </w:tc>
      </w:tr>
      <w:tr w:rsidR="00770AEA" w:rsidRPr="008D2999" w:rsidTr="005E2F6E">
        <w:tc>
          <w:tcPr>
            <w:tcW w:w="9960" w:type="dxa"/>
            <w:tcBorders>
              <w:top w:val="nil"/>
              <w:left w:val="nil"/>
              <w:bottom w:val="nil"/>
              <w:right w:val="nil"/>
            </w:tcBorders>
            <w:hideMark/>
          </w:tcPr>
          <w:p w:rsidR="00770AEA" w:rsidRPr="008D2999" w:rsidRDefault="00770AEA" w:rsidP="003D329A">
            <w:pPr>
              <w:pStyle w:val="htcenter"/>
              <w:spacing w:before="0" w:beforeAutospacing="0" w:after="0" w:afterAutospacing="0"/>
              <w:rPr>
                <w:color w:val="000000"/>
              </w:rPr>
            </w:pPr>
            <w:r w:rsidRPr="008D2999">
              <w:rPr>
                <w:i/>
                <w:iCs/>
                <w:color w:val="000000"/>
              </w:rPr>
              <w:t>(номер на лична карта, дата, орган и място на издаването)</w:t>
            </w:r>
          </w:p>
        </w:tc>
      </w:tr>
      <w:tr w:rsidR="00770AEA" w:rsidRPr="008D2999" w:rsidTr="005E2F6E">
        <w:tc>
          <w:tcPr>
            <w:tcW w:w="9960" w:type="dxa"/>
            <w:tcBorders>
              <w:top w:val="nil"/>
              <w:left w:val="nil"/>
              <w:bottom w:val="nil"/>
              <w:right w:val="nil"/>
            </w:tcBorders>
            <w:hideMark/>
          </w:tcPr>
          <w:p w:rsidR="00770AEA" w:rsidRPr="008D2999" w:rsidRDefault="00770AEA" w:rsidP="003D329A">
            <w:pPr>
              <w:pStyle w:val="htleft"/>
              <w:spacing w:before="0" w:beforeAutospacing="0" w:after="0" w:afterAutospacing="0"/>
              <w:rPr>
                <w:color w:val="000000"/>
              </w:rPr>
            </w:pPr>
            <w:r w:rsidRPr="008D2999">
              <w:rPr>
                <w:color w:val="000000"/>
              </w:rPr>
              <w:t>в качеството си на ...........................................................................................................................................................</w:t>
            </w:r>
            <w:r w:rsidR="00386D13" w:rsidRPr="008D2999">
              <w:rPr>
                <w:color w:val="000000"/>
              </w:rPr>
              <w:t>..........</w:t>
            </w:r>
          </w:p>
        </w:tc>
      </w:tr>
      <w:tr w:rsidR="00770AEA" w:rsidRPr="008D2999" w:rsidTr="005E2F6E">
        <w:tc>
          <w:tcPr>
            <w:tcW w:w="9960" w:type="dxa"/>
            <w:tcBorders>
              <w:top w:val="nil"/>
              <w:left w:val="nil"/>
              <w:bottom w:val="nil"/>
              <w:right w:val="nil"/>
            </w:tcBorders>
            <w:hideMark/>
          </w:tcPr>
          <w:p w:rsidR="00770AEA" w:rsidRPr="008D2999" w:rsidRDefault="00770AEA" w:rsidP="003D329A">
            <w:pPr>
              <w:pStyle w:val="htcenter"/>
              <w:tabs>
                <w:tab w:val="left" w:pos="2304"/>
                <w:tab w:val="center" w:pos="4950"/>
              </w:tabs>
              <w:spacing w:before="0" w:beforeAutospacing="0" w:after="0" w:afterAutospacing="0"/>
              <w:rPr>
                <w:color w:val="000000"/>
              </w:rPr>
            </w:pPr>
            <w:r w:rsidRPr="008D2999">
              <w:rPr>
                <w:i/>
                <w:iCs/>
                <w:color w:val="000000"/>
              </w:rPr>
              <w:t>(длъжност)</w:t>
            </w:r>
          </w:p>
        </w:tc>
      </w:tr>
      <w:tr w:rsidR="00770AEA" w:rsidRPr="008D2999" w:rsidTr="005E2F6E">
        <w:tc>
          <w:tcPr>
            <w:tcW w:w="9960" w:type="dxa"/>
            <w:tcBorders>
              <w:top w:val="nil"/>
              <w:left w:val="nil"/>
              <w:bottom w:val="nil"/>
              <w:right w:val="nil"/>
            </w:tcBorders>
            <w:hideMark/>
          </w:tcPr>
          <w:p w:rsidR="00770AEA" w:rsidRPr="008D2999" w:rsidRDefault="00770AEA" w:rsidP="003D329A">
            <w:pPr>
              <w:pStyle w:val="htleft"/>
              <w:spacing w:before="0" w:beforeAutospacing="0" w:after="0" w:afterAutospacing="0"/>
              <w:rPr>
                <w:color w:val="000000"/>
              </w:rPr>
            </w:pPr>
            <w:r w:rsidRPr="008D2999">
              <w:rPr>
                <w:color w:val="000000"/>
              </w:rPr>
              <w:t>на ...........................................................................................................................................</w:t>
            </w:r>
            <w:r w:rsidR="00386D13" w:rsidRPr="008D2999">
              <w:rPr>
                <w:color w:val="000000"/>
              </w:rPr>
              <w:t>..........................</w:t>
            </w:r>
          </w:p>
        </w:tc>
      </w:tr>
      <w:tr w:rsidR="00770AEA" w:rsidRPr="008D2999" w:rsidTr="005E2F6E">
        <w:tc>
          <w:tcPr>
            <w:tcW w:w="9960" w:type="dxa"/>
            <w:tcBorders>
              <w:top w:val="nil"/>
              <w:left w:val="nil"/>
              <w:bottom w:val="nil"/>
              <w:right w:val="nil"/>
            </w:tcBorders>
            <w:hideMark/>
          </w:tcPr>
          <w:p w:rsidR="00770AEA" w:rsidRPr="008D2999" w:rsidRDefault="00770AEA" w:rsidP="003D329A">
            <w:pPr>
              <w:pStyle w:val="htcenter"/>
              <w:spacing w:before="0" w:beforeAutospacing="0" w:after="0" w:afterAutospacing="0"/>
              <w:rPr>
                <w:color w:val="000000"/>
              </w:rPr>
            </w:pPr>
            <w:r w:rsidRPr="008D2999">
              <w:rPr>
                <w:i/>
                <w:iCs/>
                <w:color w:val="000000"/>
              </w:rPr>
              <w:t>(наименование на участника)</w:t>
            </w:r>
          </w:p>
        </w:tc>
      </w:tr>
      <w:tr w:rsidR="00770AEA" w:rsidRPr="008D2999" w:rsidTr="005E2F6E">
        <w:tc>
          <w:tcPr>
            <w:tcW w:w="9960" w:type="dxa"/>
            <w:tcBorders>
              <w:top w:val="nil"/>
              <w:left w:val="nil"/>
              <w:bottom w:val="nil"/>
              <w:right w:val="nil"/>
            </w:tcBorders>
            <w:hideMark/>
          </w:tcPr>
          <w:p w:rsidR="00770AEA" w:rsidRPr="008D2999" w:rsidRDefault="00770AEA" w:rsidP="003D329A">
            <w:pPr>
              <w:pStyle w:val="htleft"/>
              <w:spacing w:before="0" w:beforeAutospacing="0" w:after="0" w:afterAutospacing="0"/>
              <w:jc w:val="both"/>
              <w:rPr>
                <w:color w:val="000000"/>
              </w:rPr>
            </w:pPr>
            <w:r w:rsidRPr="008D2999">
              <w:rPr>
                <w:color w:val="000000"/>
              </w:rPr>
              <w:t>ЕИК/БУЛСТАТ .................................................. – участник в процедура за възлагане на обществена поръчка с предмет</w:t>
            </w:r>
            <w:r w:rsidR="00BF43AC" w:rsidRPr="008D2999">
              <w:rPr>
                <w:color w:val="000000"/>
              </w:rPr>
              <w:t xml:space="preserve">: </w:t>
            </w:r>
            <w:r w:rsidRPr="008D2999">
              <w:rPr>
                <w:color w:val="000000"/>
              </w:rPr>
              <w:t xml:space="preserve"> </w:t>
            </w:r>
            <w:r w:rsidR="00BF43AC" w:rsidRPr="008D2999">
              <w:rPr>
                <w:i/>
              </w:rPr>
              <w:t>„</w:t>
            </w:r>
            <w:r w:rsidR="00BF43AC"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i/>
                <w:iCs/>
                <w:color w:val="000000"/>
              </w:rPr>
              <w:t xml:space="preserve"> във връз</w:t>
            </w:r>
            <w:r w:rsidR="008D6EA4" w:rsidRPr="008D2999">
              <w:rPr>
                <w:i/>
                <w:iCs/>
                <w:color w:val="000000"/>
              </w:rPr>
              <w:t xml:space="preserve">ка с изпълнението на договор № </w:t>
            </w:r>
            <w:r w:rsidR="005307DD" w:rsidRPr="008D2999">
              <w:rPr>
                <w:i/>
                <w:iCs/>
                <w:color w:val="000000"/>
              </w:rPr>
              <w:t>14-32-1/27.10.2014 г. по ОПАК</w:t>
            </w:r>
            <w:r w:rsidR="00BF43AC" w:rsidRPr="008D2999">
              <w:rPr>
                <w:i/>
              </w:rPr>
              <w:t>”</w:t>
            </w:r>
          </w:p>
        </w:tc>
      </w:tr>
      <w:tr w:rsidR="00770AEA" w:rsidRPr="008D2999" w:rsidTr="005E2F6E">
        <w:tc>
          <w:tcPr>
            <w:tcW w:w="9960" w:type="dxa"/>
            <w:tcBorders>
              <w:top w:val="nil"/>
              <w:left w:val="nil"/>
              <w:bottom w:val="nil"/>
              <w:right w:val="nil"/>
            </w:tcBorders>
            <w:hideMark/>
          </w:tcPr>
          <w:p w:rsidR="00386D13" w:rsidRPr="008D2999" w:rsidRDefault="00386D13" w:rsidP="003D329A">
            <w:pPr>
              <w:pStyle w:val="htcenter"/>
              <w:spacing w:before="0" w:beforeAutospacing="0" w:after="0" w:afterAutospacing="0"/>
              <w:rPr>
                <w:color w:val="000000"/>
              </w:rPr>
            </w:pPr>
          </w:p>
          <w:p w:rsidR="00770AEA" w:rsidRPr="008D2999" w:rsidRDefault="00770AEA" w:rsidP="003D329A">
            <w:pPr>
              <w:pStyle w:val="htcenter"/>
              <w:spacing w:before="0" w:beforeAutospacing="0" w:after="0" w:afterAutospacing="0"/>
              <w:rPr>
                <w:color w:val="000000"/>
              </w:rPr>
            </w:pPr>
            <w:r w:rsidRPr="008D2999">
              <w:rPr>
                <w:color w:val="000000"/>
              </w:rPr>
              <w:t>ДЕКЛАРИРАМ:</w:t>
            </w:r>
          </w:p>
          <w:p w:rsidR="00386D13" w:rsidRPr="008D2999" w:rsidRDefault="00386D13" w:rsidP="003D329A">
            <w:pPr>
              <w:pStyle w:val="htcenter"/>
              <w:spacing w:before="0" w:beforeAutospacing="0" w:after="0" w:afterAutospacing="0"/>
              <w:rPr>
                <w:color w:val="000000"/>
              </w:rPr>
            </w:pPr>
          </w:p>
        </w:tc>
      </w:tr>
      <w:tr w:rsidR="00770AEA" w:rsidRPr="008D2999" w:rsidTr="005E2F6E">
        <w:tc>
          <w:tcPr>
            <w:tcW w:w="9960" w:type="dxa"/>
            <w:tcBorders>
              <w:top w:val="nil"/>
              <w:left w:val="nil"/>
              <w:bottom w:val="nil"/>
              <w:right w:val="nil"/>
            </w:tcBorders>
            <w:hideMark/>
          </w:tcPr>
          <w:p w:rsidR="00770AEA" w:rsidRPr="008D2999" w:rsidRDefault="00770AEA" w:rsidP="003D329A">
            <w:pPr>
              <w:pStyle w:val="htleft"/>
              <w:spacing w:before="0" w:beforeAutospacing="0" w:after="0" w:afterAutospacing="0"/>
              <w:jc w:val="both"/>
              <w:rPr>
                <w:color w:val="000000"/>
              </w:rPr>
            </w:pPr>
            <w:r w:rsidRPr="008D2999">
              <w:rPr>
                <w:color w:val="000000"/>
              </w:rPr>
              <w:t xml:space="preserve">1. Информацията, съдържаща се в …………………….. </w:t>
            </w:r>
            <w:r w:rsidRPr="008D2999">
              <w:rPr>
                <w:i/>
                <w:iCs/>
                <w:color w:val="000000"/>
              </w:rPr>
              <w:t xml:space="preserve">(посочват се конкретна част/части от техническото предложение) </w:t>
            </w:r>
            <w:r w:rsidRPr="008D2999">
              <w:rPr>
                <w:color w:val="000000"/>
              </w:rPr>
              <w:t xml:space="preserve">от техническото ни предложение, да се счита за конфиденциална, тъй като съдържа технически и/или търговски тайни </w:t>
            </w:r>
            <w:r w:rsidRPr="008D2999">
              <w:rPr>
                <w:i/>
                <w:iCs/>
                <w:color w:val="000000"/>
              </w:rPr>
              <w:t xml:space="preserve">(вярното се подчертава). </w:t>
            </w:r>
          </w:p>
        </w:tc>
      </w:tr>
      <w:tr w:rsidR="00770AEA" w:rsidRPr="008D2999" w:rsidTr="005E2F6E">
        <w:tc>
          <w:tcPr>
            <w:tcW w:w="9960" w:type="dxa"/>
            <w:tcBorders>
              <w:top w:val="nil"/>
              <w:left w:val="nil"/>
              <w:bottom w:val="nil"/>
              <w:right w:val="nil"/>
            </w:tcBorders>
            <w:hideMark/>
          </w:tcPr>
          <w:p w:rsidR="00770AEA" w:rsidRPr="008D2999" w:rsidRDefault="00770AEA" w:rsidP="003D329A">
            <w:pPr>
              <w:pStyle w:val="htleft"/>
              <w:spacing w:before="0" w:beforeAutospacing="0" w:after="0" w:afterAutospacing="0"/>
              <w:jc w:val="both"/>
              <w:rPr>
                <w:color w:val="000000"/>
              </w:rPr>
            </w:pPr>
            <w:r w:rsidRPr="008D2999">
              <w:rPr>
                <w:color w:val="000000"/>
              </w:rPr>
              <w:t>2. Не бихме желали информацията по т. 1 да бъде разкривана от възложителя, освен в предвидените от закона случаи.</w:t>
            </w:r>
          </w:p>
        </w:tc>
      </w:tr>
    </w:tbl>
    <w:p w:rsidR="00770AEA" w:rsidRPr="008D2999" w:rsidRDefault="00770AEA" w:rsidP="003D329A">
      <w:pPr>
        <w:suppressAutoHyphens w:val="0"/>
        <w:spacing w:before="0"/>
        <w:ind w:left="5103" w:firstLine="567"/>
        <w:jc w:val="left"/>
        <w:rPr>
          <w:b/>
        </w:rPr>
      </w:pPr>
    </w:p>
    <w:p w:rsidR="005E2F6E" w:rsidRPr="008D2999" w:rsidRDefault="005E2F6E" w:rsidP="003D329A">
      <w:pPr>
        <w:spacing w:before="0"/>
      </w:pPr>
      <w:r w:rsidRPr="008D2999">
        <w:t>Дата:……………………</w:t>
      </w:r>
      <w:r w:rsidRPr="008D2999">
        <w:tab/>
      </w:r>
      <w:r w:rsidRPr="008D2999">
        <w:tab/>
      </w:r>
      <w:r w:rsidRPr="008D2999">
        <w:tab/>
      </w:r>
      <w:r w:rsidRPr="008D2999">
        <w:tab/>
        <w:t>Име и фамилия:…………………………………….</w:t>
      </w:r>
    </w:p>
    <w:p w:rsidR="005E2F6E" w:rsidRPr="008D2999" w:rsidRDefault="005E2F6E" w:rsidP="003D329A">
      <w:pPr>
        <w:suppressAutoHyphens w:val="0"/>
        <w:spacing w:before="0"/>
        <w:ind w:left="3969" w:firstLine="567"/>
        <w:jc w:val="left"/>
        <w:rPr>
          <w:color w:val="000000"/>
        </w:rPr>
      </w:pPr>
      <w:r w:rsidRPr="008D2999">
        <w:t>Подпис и печат:…………………………….............</w:t>
      </w:r>
    </w:p>
    <w:p w:rsidR="005E2F6E" w:rsidRPr="008D2999" w:rsidRDefault="005E2F6E" w:rsidP="003D329A">
      <w:pPr>
        <w:suppressAutoHyphens w:val="0"/>
        <w:spacing w:before="0"/>
        <w:jc w:val="left"/>
        <w:rPr>
          <w:color w:val="000000"/>
        </w:rPr>
      </w:pPr>
    </w:p>
    <w:p w:rsidR="005E2F6E" w:rsidRPr="008D2999" w:rsidRDefault="005E2F6E" w:rsidP="003D329A">
      <w:pPr>
        <w:suppressAutoHyphens w:val="0"/>
        <w:spacing w:before="0"/>
        <w:jc w:val="left"/>
        <w:rPr>
          <w:color w:val="000000"/>
        </w:rPr>
      </w:pPr>
    </w:p>
    <w:p w:rsidR="005E2F6E" w:rsidRPr="008D2999" w:rsidRDefault="005E2F6E" w:rsidP="003D329A">
      <w:pPr>
        <w:suppressAutoHyphens w:val="0"/>
        <w:spacing w:before="0"/>
        <w:jc w:val="left"/>
        <w:rPr>
          <w:color w:val="000000"/>
        </w:rPr>
      </w:pPr>
    </w:p>
    <w:p w:rsidR="005E2F6E" w:rsidRPr="008D2999" w:rsidRDefault="005E2F6E" w:rsidP="003D329A">
      <w:pPr>
        <w:suppressAutoHyphens w:val="0"/>
        <w:spacing w:before="0"/>
        <w:jc w:val="left"/>
        <w:rPr>
          <w:color w:val="000000"/>
        </w:rPr>
      </w:pPr>
    </w:p>
    <w:p w:rsidR="00456D9D" w:rsidRPr="008D2999" w:rsidRDefault="005E2F6E" w:rsidP="003D329A">
      <w:pPr>
        <w:suppressAutoHyphens w:val="0"/>
        <w:spacing w:before="0"/>
        <w:jc w:val="left"/>
        <w:rPr>
          <w:b/>
          <w:i/>
        </w:rPr>
      </w:pPr>
      <w:r w:rsidRPr="008D2999">
        <w:rPr>
          <w:i/>
          <w:color w:val="000000"/>
        </w:rPr>
        <w:t>Декларацията по чл. 33, ал. 4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r w:rsidR="00456D9D" w:rsidRPr="008D2999">
        <w:rPr>
          <w:b/>
          <w:i/>
        </w:rPr>
        <w:br w:type="page"/>
      </w:r>
    </w:p>
    <w:p w:rsidR="002F113F" w:rsidRPr="008D2999" w:rsidRDefault="00770AEA" w:rsidP="00D90DDE">
      <w:pPr>
        <w:pStyle w:val="Heading2"/>
      </w:pPr>
      <w:r w:rsidRPr="008D2999">
        <w:lastRenderedPageBreak/>
        <w:t xml:space="preserve">         </w:t>
      </w:r>
      <w:bookmarkStart w:id="298" w:name="_Toc416877997"/>
      <w:r w:rsidR="002F113F" w:rsidRPr="008D2999">
        <w:t>Приложение № 1</w:t>
      </w:r>
      <w:bookmarkEnd w:id="296"/>
      <w:r w:rsidR="007807FB" w:rsidRPr="008D2999">
        <w:t>6</w:t>
      </w:r>
      <w:bookmarkEnd w:id="298"/>
    </w:p>
    <w:p w:rsidR="003C141D" w:rsidRPr="008D2999" w:rsidRDefault="003C141D" w:rsidP="003D329A">
      <w:pPr>
        <w:spacing w:before="0"/>
        <w:ind w:left="5103" w:firstLine="567"/>
        <w:rPr>
          <w:rFonts w:eastAsia="Times New Roman"/>
          <w:b/>
        </w:rPr>
      </w:pPr>
    </w:p>
    <w:p w:rsidR="005E2F6E" w:rsidRPr="008D2999" w:rsidRDefault="005E2F6E" w:rsidP="003D329A">
      <w:pPr>
        <w:spacing w:before="0"/>
        <w:ind w:left="5103" w:firstLine="567"/>
        <w:rPr>
          <w:rFonts w:eastAsia="Verdana"/>
          <w:b/>
        </w:rPr>
      </w:pPr>
      <w:r w:rsidRPr="008D2999">
        <w:rPr>
          <w:rFonts w:eastAsia="Times New Roman"/>
          <w:b/>
        </w:rPr>
        <w:t>ДО</w:t>
      </w:r>
    </w:p>
    <w:p w:rsidR="005E2F6E" w:rsidRPr="008D2999" w:rsidRDefault="005E2F6E" w:rsidP="003D329A">
      <w:pPr>
        <w:spacing w:before="0"/>
        <w:ind w:left="5103" w:firstLine="567"/>
        <w:rPr>
          <w:rFonts w:eastAsia="Times New Roman"/>
          <w:b/>
        </w:rPr>
      </w:pPr>
      <w:r w:rsidRPr="008D2999">
        <w:rPr>
          <w:rFonts w:eastAsia="Times New Roman"/>
          <w:b/>
        </w:rPr>
        <w:t>ИЗПЪЛНИТЕЛНА АГЕНЦИЯ</w:t>
      </w:r>
    </w:p>
    <w:p w:rsidR="005E2F6E" w:rsidRPr="008D2999" w:rsidRDefault="005E2F6E" w:rsidP="003D329A">
      <w:pPr>
        <w:spacing w:before="0"/>
        <w:ind w:left="5103" w:firstLine="567"/>
        <w:rPr>
          <w:rFonts w:eastAsia="Times New Roman"/>
          <w:b/>
        </w:rPr>
      </w:pPr>
      <w:r w:rsidRPr="008D2999">
        <w:rPr>
          <w:rFonts w:eastAsia="Times New Roman"/>
          <w:b/>
        </w:rPr>
        <w:t>„БОРБА С ГРАДУШКИТЕ“</w:t>
      </w:r>
    </w:p>
    <w:p w:rsidR="002F113F" w:rsidRPr="008D2999" w:rsidRDefault="002F113F" w:rsidP="003D329A">
      <w:pPr>
        <w:spacing w:before="0"/>
        <w:ind w:firstLine="5954"/>
        <w:rPr>
          <w:rFonts w:eastAsia="Times New Roman"/>
          <w:b/>
          <w:bCs/>
        </w:rPr>
      </w:pPr>
    </w:p>
    <w:p w:rsidR="002F113F" w:rsidRPr="008D2999" w:rsidRDefault="002F113F" w:rsidP="003D329A">
      <w:pPr>
        <w:spacing w:before="0"/>
        <w:jc w:val="center"/>
        <w:rPr>
          <w:rFonts w:eastAsia="Times New Roman"/>
          <w:b/>
          <w:bCs/>
        </w:rPr>
      </w:pPr>
    </w:p>
    <w:p w:rsidR="002F113F" w:rsidRPr="008D2999" w:rsidRDefault="002F113F" w:rsidP="003D329A">
      <w:pPr>
        <w:spacing w:before="0"/>
        <w:jc w:val="center"/>
        <w:rPr>
          <w:rFonts w:eastAsia="Times New Roman"/>
        </w:rPr>
      </w:pPr>
      <w:r w:rsidRPr="008D2999">
        <w:rPr>
          <w:rFonts w:eastAsia="Times New Roman"/>
          <w:b/>
          <w:bCs/>
        </w:rPr>
        <w:t>ТЕХНИЧЕСКО ПРЕДЛОЖЕНИЕ</w:t>
      </w:r>
    </w:p>
    <w:p w:rsidR="009A1B49" w:rsidRPr="008D2999" w:rsidRDefault="009A1B49" w:rsidP="003D329A">
      <w:pPr>
        <w:tabs>
          <w:tab w:val="right" w:leader="dot" w:pos="9070"/>
        </w:tabs>
        <w:spacing w:before="0"/>
        <w:rPr>
          <w:rFonts w:eastAsia="Times New Roman"/>
        </w:rPr>
      </w:pPr>
    </w:p>
    <w:p w:rsidR="009A1B49" w:rsidRPr="008D2999" w:rsidRDefault="009A1B49" w:rsidP="003D329A">
      <w:pPr>
        <w:tabs>
          <w:tab w:val="right" w:leader="dot" w:pos="9070"/>
        </w:tabs>
        <w:spacing w:before="0"/>
      </w:pPr>
      <w:r w:rsidRPr="008D2999">
        <w:t>От ……………………………………………………………………………………………………..</w:t>
      </w:r>
    </w:p>
    <w:p w:rsidR="009A1B49" w:rsidRPr="008D2999" w:rsidRDefault="009A1B49" w:rsidP="003D329A">
      <w:pPr>
        <w:spacing w:before="0"/>
        <w:jc w:val="center"/>
      </w:pPr>
      <w:r w:rsidRPr="008D2999">
        <w:t>(наименование на участника)</w:t>
      </w:r>
    </w:p>
    <w:p w:rsidR="009A1B49" w:rsidRPr="008D2999" w:rsidRDefault="009A1B49" w:rsidP="003D329A">
      <w:pPr>
        <w:spacing w:before="0"/>
      </w:pPr>
      <w:r w:rsidRPr="008D2999">
        <w:t>…………………………………………………………………………………………………………</w:t>
      </w:r>
    </w:p>
    <w:p w:rsidR="009A1B49" w:rsidRPr="008D2999" w:rsidRDefault="009A1B49" w:rsidP="003D329A">
      <w:pPr>
        <w:spacing w:before="0"/>
        <w:jc w:val="center"/>
      </w:pPr>
      <w:r w:rsidRPr="008D2999">
        <w:t xml:space="preserve"> (ЕИК/ БУЛСТАТ)</w:t>
      </w:r>
    </w:p>
    <w:p w:rsidR="009A1B49" w:rsidRPr="008D2999" w:rsidRDefault="009A1B49" w:rsidP="003D329A">
      <w:pPr>
        <w:tabs>
          <w:tab w:val="right" w:leader="dot" w:pos="9070"/>
        </w:tabs>
        <w:spacing w:before="0"/>
      </w:pPr>
      <w:r w:rsidRPr="008D2999">
        <w:t>…………………………………………………………………………………………………………</w:t>
      </w:r>
    </w:p>
    <w:p w:rsidR="009A1B49" w:rsidRPr="008D2999" w:rsidRDefault="009A1B49" w:rsidP="003D329A">
      <w:pPr>
        <w:spacing w:before="0"/>
        <w:jc w:val="center"/>
        <w:rPr>
          <w:rFonts w:eastAsia="Times New Roman"/>
        </w:rPr>
      </w:pPr>
      <w:r w:rsidRPr="008D2999">
        <w:t>(адрес по регистрация)</w:t>
      </w:r>
    </w:p>
    <w:p w:rsidR="009A1B49" w:rsidRPr="008D2999" w:rsidRDefault="009A1B49" w:rsidP="003D329A">
      <w:pPr>
        <w:spacing w:before="0"/>
        <w:ind w:firstLine="567"/>
        <w:rPr>
          <w:rFonts w:eastAsia="Times New Roman"/>
          <w:b/>
          <w:bCs/>
        </w:rPr>
      </w:pPr>
    </w:p>
    <w:p w:rsidR="002F113F" w:rsidRPr="008D2999" w:rsidRDefault="009A1B49" w:rsidP="003D329A">
      <w:pPr>
        <w:spacing w:before="0"/>
        <w:ind w:firstLine="567"/>
        <w:rPr>
          <w:rFonts w:eastAsia="Times New Roman"/>
        </w:rPr>
      </w:pPr>
      <w:r w:rsidRPr="008D2999">
        <w:rPr>
          <w:rFonts w:eastAsia="Times New Roman"/>
          <w:b/>
          <w:bCs/>
        </w:rPr>
        <w:t>УВАЖАЕМИ</w:t>
      </w:r>
      <w:r w:rsidR="002F113F" w:rsidRPr="008D2999">
        <w:rPr>
          <w:rFonts w:eastAsia="Times New Roman"/>
          <w:b/>
          <w:bCs/>
        </w:rPr>
        <w:t xml:space="preserve"> </w:t>
      </w:r>
      <w:r w:rsidRPr="008D2999">
        <w:rPr>
          <w:rFonts w:eastAsia="Times New Roman"/>
          <w:b/>
          <w:bCs/>
        </w:rPr>
        <w:t>ГОСПОДИН ИЗПЪЛНИТЕЛЕН ДИРЕКТОР</w:t>
      </w:r>
      <w:r w:rsidR="002F113F" w:rsidRPr="008D2999">
        <w:rPr>
          <w:rFonts w:eastAsia="Times New Roman"/>
          <w:b/>
          <w:bCs/>
        </w:rPr>
        <w:t>,</w:t>
      </w:r>
    </w:p>
    <w:p w:rsidR="009A1B49" w:rsidRPr="008D2999" w:rsidRDefault="009A1B49" w:rsidP="003D329A">
      <w:pPr>
        <w:spacing w:before="0"/>
        <w:ind w:firstLine="567"/>
        <w:rPr>
          <w:rFonts w:eastAsia="Times New Roman"/>
        </w:rPr>
      </w:pPr>
    </w:p>
    <w:p w:rsidR="002F113F" w:rsidRPr="008D2999" w:rsidRDefault="002F113F" w:rsidP="003D329A">
      <w:pPr>
        <w:spacing w:before="0"/>
        <w:ind w:firstLine="567"/>
        <w:rPr>
          <w:i/>
        </w:rPr>
      </w:pPr>
      <w:r w:rsidRPr="008D2999">
        <w:rPr>
          <w:rFonts w:eastAsia="Times New Roman"/>
        </w:rPr>
        <w:t>След запознаване с документацията за участие в открита процедура с предмет</w:t>
      </w:r>
      <w:r w:rsidR="009A1B49" w:rsidRPr="008D2999">
        <w:rPr>
          <w:rFonts w:eastAsia="Times New Roman"/>
        </w:rPr>
        <w:t>:</w:t>
      </w:r>
      <w:r w:rsidRPr="008D2999">
        <w:rPr>
          <w:rFonts w:eastAsia="Times New Roman"/>
        </w:rPr>
        <w:t xml:space="preserve"> </w:t>
      </w:r>
      <w:r w:rsidR="00BF43AC" w:rsidRPr="008D2999">
        <w:rPr>
          <w:i/>
        </w:rPr>
        <w:t>„</w:t>
      </w:r>
      <w:r w:rsidR="00BF43AC"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14-32-1/27.10.2014 г. по ОПАК</w:t>
      </w:r>
      <w:r w:rsidR="00BF43AC" w:rsidRPr="008D2999">
        <w:rPr>
          <w:i/>
        </w:rPr>
        <w:t>”</w:t>
      </w:r>
      <w:r w:rsidR="009A1B49" w:rsidRPr="008D2999">
        <w:rPr>
          <w:i/>
        </w:rPr>
        <w:t xml:space="preserve"> </w:t>
      </w:r>
      <w:r w:rsidRPr="008D2999">
        <w:rPr>
          <w:rFonts w:eastAsia="Times New Roman"/>
        </w:rPr>
        <w:t xml:space="preserve">предлагаме да изпълним поръчката съгласно документацията за участие при следните условия: </w:t>
      </w:r>
    </w:p>
    <w:p w:rsidR="002F113F" w:rsidRPr="008D2999" w:rsidRDefault="002F113F" w:rsidP="003D329A">
      <w:pPr>
        <w:numPr>
          <w:ilvl w:val="0"/>
          <w:numId w:val="19"/>
        </w:numPr>
        <w:spacing w:before="0"/>
      </w:pPr>
      <w:r w:rsidRPr="008D2999">
        <w:t xml:space="preserve">За изпълнение на поръчката ще осигурим необходимото оборудване, офис и експерти, съгласно описанието на обекта </w:t>
      </w:r>
      <w:r w:rsidR="004B3F1B" w:rsidRPr="008D2999">
        <w:t>на поръчката и изискванията на в</w:t>
      </w:r>
      <w:r w:rsidRPr="008D2999">
        <w:t>ъзложителя.</w:t>
      </w:r>
    </w:p>
    <w:p w:rsidR="002F113F" w:rsidRPr="008D2999" w:rsidRDefault="002F113F" w:rsidP="003D329A">
      <w:pPr>
        <w:numPr>
          <w:ilvl w:val="0"/>
          <w:numId w:val="19"/>
        </w:numPr>
        <w:spacing w:before="0"/>
        <w:rPr>
          <w:rFonts w:eastAsia="Verdana"/>
          <w:u w:val="single"/>
        </w:rPr>
      </w:pPr>
      <w:r w:rsidRPr="008D2999">
        <w:t>Детайлно описание на предвидените от участника дейности за изпълнение на поръчката:</w:t>
      </w:r>
    </w:p>
    <w:p w:rsidR="002F113F" w:rsidRPr="008D2999" w:rsidRDefault="009A1B49" w:rsidP="003D329A">
      <w:pPr>
        <w:pStyle w:val="18"/>
        <w:tabs>
          <w:tab w:val="right" w:leader="dot" w:pos="9070"/>
        </w:tabs>
        <w:spacing w:before="0"/>
        <w:ind w:left="900"/>
      </w:pPr>
      <w:r w:rsidRPr="008D2999">
        <w:t>……………………………………………………………………………………………….</w:t>
      </w:r>
    </w:p>
    <w:p w:rsidR="009A1B49" w:rsidRPr="008D2999" w:rsidRDefault="009A1B49" w:rsidP="003D329A">
      <w:pPr>
        <w:pStyle w:val="18"/>
        <w:tabs>
          <w:tab w:val="right" w:leader="dot" w:pos="9070"/>
        </w:tabs>
        <w:spacing w:before="0"/>
        <w:ind w:left="900"/>
      </w:pPr>
      <w:r w:rsidRPr="008D2999">
        <w:t>……………………………………………………………………………………………….</w:t>
      </w:r>
    </w:p>
    <w:p w:rsidR="009A1B49" w:rsidRPr="008D2999" w:rsidRDefault="009A1B49" w:rsidP="003D329A">
      <w:pPr>
        <w:pStyle w:val="18"/>
        <w:tabs>
          <w:tab w:val="right" w:leader="dot" w:pos="9070"/>
        </w:tabs>
        <w:spacing w:before="0"/>
        <w:ind w:left="900"/>
      </w:pPr>
      <w:r w:rsidRPr="008D2999">
        <w:t>……………………………………………………………………………………………….</w:t>
      </w:r>
    </w:p>
    <w:p w:rsidR="002F113F" w:rsidRPr="008D2999" w:rsidRDefault="009A1B49" w:rsidP="003D329A">
      <w:pPr>
        <w:numPr>
          <w:ilvl w:val="0"/>
          <w:numId w:val="19"/>
        </w:numPr>
        <w:spacing w:before="0"/>
      </w:pPr>
      <w:r w:rsidRPr="008D2999">
        <w:t xml:space="preserve">Срок </w:t>
      </w:r>
      <w:r w:rsidR="002F113F" w:rsidRPr="008D2999">
        <w:t>за из</w:t>
      </w:r>
      <w:r w:rsidRPr="008D2999">
        <w:t>пълнение на поръчката ………………………/</w:t>
      </w:r>
      <w:r w:rsidR="002F113F" w:rsidRPr="008D2999">
        <w:t>словом …………………………………............... календарни дни.</w:t>
      </w:r>
    </w:p>
    <w:p w:rsidR="002F113F" w:rsidRPr="008D2999" w:rsidRDefault="002F113F" w:rsidP="003D329A">
      <w:pPr>
        <w:numPr>
          <w:ilvl w:val="0"/>
          <w:numId w:val="19"/>
        </w:numPr>
        <w:spacing w:before="0"/>
      </w:pPr>
      <w:r w:rsidRPr="008D2999">
        <w:t>Гаранционните условия са както следва:</w:t>
      </w:r>
    </w:p>
    <w:p w:rsidR="002F113F" w:rsidRPr="008D2999" w:rsidRDefault="002F113F" w:rsidP="003D329A">
      <w:pPr>
        <w:spacing w:before="0"/>
        <w:ind w:left="540" w:firstLine="311"/>
      </w:pPr>
      <w:r w:rsidRPr="008D2999">
        <w:t>- Срок на гаранционна поддръ</w:t>
      </w:r>
      <w:r w:rsidR="005B6C80" w:rsidRPr="008D2999">
        <w:t>жка на информационната система :</w:t>
      </w:r>
      <w:r w:rsidR="009A1B49" w:rsidRPr="008D2999">
        <w:t xml:space="preserve"> ………………… месеца</w:t>
      </w:r>
    </w:p>
    <w:p w:rsidR="002F113F" w:rsidRPr="008D2999" w:rsidRDefault="009A1B49" w:rsidP="003D329A">
      <w:pPr>
        <w:spacing w:before="0"/>
        <w:ind w:firstLine="851"/>
      </w:pPr>
      <w:r w:rsidRPr="008D2999">
        <w:t>-</w:t>
      </w:r>
      <w:r w:rsidR="002F113F" w:rsidRPr="008D2999">
        <w:t>Други условия:</w:t>
      </w:r>
      <w:r w:rsidRPr="008D2999">
        <w:t xml:space="preserve"> </w:t>
      </w:r>
      <w:r w:rsidR="002F113F" w:rsidRPr="008D2999">
        <w:t>…………………………</w:t>
      </w:r>
      <w:r w:rsidRPr="008D2999">
        <w:t>……………………………………………….....</w:t>
      </w:r>
    </w:p>
    <w:p w:rsidR="002F113F" w:rsidRPr="008D2999" w:rsidRDefault="002F113F" w:rsidP="003D329A">
      <w:pPr>
        <w:numPr>
          <w:ilvl w:val="0"/>
          <w:numId w:val="19"/>
        </w:numPr>
        <w:spacing w:before="0"/>
      </w:pPr>
      <w:r w:rsidRPr="008D2999">
        <w:t>Допълнителни дейности (услуги), свързани с предмета н</w:t>
      </w:r>
      <w:r w:rsidR="004B3F1B" w:rsidRPr="008D2999">
        <w:t>а поръчката извън описаните от в</w:t>
      </w:r>
      <w:r w:rsidRPr="008D2999">
        <w:t>ъзложителят, без промяна на цената за изпълнение на поръчката са:</w:t>
      </w:r>
    </w:p>
    <w:p w:rsidR="009A1B49" w:rsidRPr="008D2999" w:rsidRDefault="009A1B49" w:rsidP="003D329A">
      <w:pPr>
        <w:tabs>
          <w:tab w:val="right" w:leader="dot" w:pos="9070"/>
        </w:tabs>
        <w:spacing w:before="0"/>
        <w:ind w:left="360" w:firstLine="491"/>
      </w:pPr>
      <w:r w:rsidRPr="008D2999">
        <w:t>……………………………………………………………………………………………….</w:t>
      </w:r>
    </w:p>
    <w:p w:rsidR="009A1B49" w:rsidRPr="008D2999" w:rsidRDefault="009A1B49" w:rsidP="003D329A">
      <w:pPr>
        <w:tabs>
          <w:tab w:val="right" w:leader="dot" w:pos="9070"/>
        </w:tabs>
        <w:spacing w:before="0"/>
        <w:ind w:left="360" w:firstLine="491"/>
      </w:pPr>
      <w:r w:rsidRPr="008D2999">
        <w:t>……………………………………………………………………………………………….</w:t>
      </w:r>
    </w:p>
    <w:p w:rsidR="002F113F" w:rsidRPr="008D2999" w:rsidRDefault="009A1B49" w:rsidP="003D329A">
      <w:pPr>
        <w:tabs>
          <w:tab w:val="right" w:leader="dot" w:pos="9070"/>
        </w:tabs>
        <w:spacing w:before="0"/>
        <w:ind w:left="360" w:firstLine="491"/>
      </w:pPr>
      <w:r w:rsidRPr="008D2999">
        <w:t>……………………………………………………………………………………………….</w:t>
      </w:r>
    </w:p>
    <w:p w:rsidR="002F113F" w:rsidRPr="008D2999" w:rsidRDefault="002F113F" w:rsidP="003D329A">
      <w:pPr>
        <w:spacing w:before="0"/>
        <w:rPr>
          <w:i/>
          <w:iCs/>
        </w:rPr>
      </w:pPr>
    </w:p>
    <w:p w:rsidR="002F113F" w:rsidRPr="008D2999" w:rsidRDefault="002F113F" w:rsidP="003D329A">
      <w:pPr>
        <w:spacing w:before="0"/>
        <w:rPr>
          <w:rFonts w:eastAsia="Times New Roman"/>
          <w:b/>
          <w:bCs/>
        </w:rPr>
      </w:pPr>
      <w:r w:rsidRPr="008D2999">
        <w:rPr>
          <w:i/>
          <w:iCs/>
        </w:rPr>
        <w:t>Приложения:</w:t>
      </w:r>
      <w:r w:rsidRPr="008D2999">
        <w:t xml:space="preserve"> ..............................</w:t>
      </w:r>
    </w:p>
    <w:p w:rsidR="002F113F" w:rsidRPr="008D2999" w:rsidRDefault="002F113F" w:rsidP="003D329A">
      <w:pPr>
        <w:widowControl w:val="0"/>
        <w:spacing w:before="0"/>
        <w:rPr>
          <w:rFonts w:eastAsia="Times New Roman"/>
          <w:b/>
          <w:bCs/>
        </w:rPr>
      </w:pPr>
    </w:p>
    <w:p w:rsidR="002F113F" w:rsidRPr="008D2999" w:rsidRDefault="002F113F" w:rsidP="003D329A">
      <w:pPr>
        <w:widowControl w:val="0"/>
        <w:spacing w:before="0"/>
        <w:rPr>
          <w:rFonts w:eastAsia="Times New Roman"/>
          <w:b/>
          <w:bCs/>
        </w:rPr>
      </w:pPr>
    </w:p>
    <w:p w:rsidR="009A1B49" w:rsidRPr="008D2999" w:rsidRDefault="009A1B49" w:rsidP="003D329A">
      <w:pPr>
        <w:spacing w:before="0"/>
      </w:pPr>
      <w:r w:rsidRPr="008D2999">
        <w:t>Дата:……………………</w:t>
      </w:r>
      <w:r w:rsidRPr="008D2999">
        <w:tab/>
      </w:r>
      <w:r w:rsidRPr="008D2999">
        <w:tab/>
      </w:r>
      <w:r w:rsidRPr="008D2999">
        <w:tab/>
      </w:r>
      <w:r w:rsidRPr="008D2999">
        <w:tab/>
        <w:t>Име и фамилия:…………………………………….</w:t>
      </w:r>
    </w:p>
    <w:p w:rsidR="002F113F" w:rsidRPr="008D2999" w:rsidRDefault="009A1B49" w:rsidP="003D329A">
      <w:pPr>
        <w:spacing w:before="0"/>
        <w:ind w:left="3816" w:firstLine="720"/>
        <w:rPr>
          <w:rFonts w:eastAsia="Times New Roman"/>
        </w:rPr>
      </w:pPr>
      <w:r w:rsidRPr="008D2999">
        <w:t>Подпис и печат:…………………………….............</w:t>
      </w:r>
    </w:p>
    <w:p w:rsidR="002F113F" w:rsidRPr="008D2999" w:rsidRDefault="002F113F" w:rsidP="003D329A">
      <w:pPr>
        <w:spacing w:before="0"/>
        <w:jc w:val="left"/>
        <w:rPr>
          <w:lang w:eastAsia="bg-BG"/>
        </w:rPr>
      </w:pPr>
    </w:p>
    <w:p w:rsidR="002F113F" w:rsidRPr="008D2999" w:rsidRDefault="002F113F" w:rsidP="003D329A">
      <w:pPr>
        <w:spacing w:before="0"/>
        <w:jc w:val="left"/>
        <w:rPr>
          <w:lang w:eastAsia="bg-BG"/>
        </w:rPr>
      </w:pPr>
    </w:p>
    <w:p w:rsidR="002F113F" w:rsidRPr="008D2999" w:rsidRDefault="002F113F" w:rsidP="003D329A">
      <w:pPr>
        <w:spacing w:before="0"/>
        <w:jc w:val="left"/>
        <w:rPr>
          <w:lang w:eastAsia="bg-BG"/>
        </w:rPr>
      </w:pPr>
    </w:p>
    <w:p w:rsidR="002F113F" w:rsidRPr="008D2999" w:rsidRDefault="002F113F" w:rsidP="003D329A">
      <w:pPr>
        <w:pageBreakBefore/>
        <w:spacing w:before="0"/>
        <w:jc w:val="left"/>
        <w:rPr>
          <w:lang w:eastAsia="bg-BG"/>
        </w:rPr>
      </w:pPr>
    </w:p>
    <w:p w:rsidR="002F113F" w:rsidRPr="008D2999" w:rsidRDefault="002F113F" w:rsidP="00D90DDE">
      <w:pPr>
        <w:pStyle w:val="Heading2"/>
      </w:pPr>
      <w:bookmarkStart w:id="299" w:name="__RefHeading___Toc391411906"/>
      <w:bookmarkStart w:id="300" w:name="__RefHeading__372_1734234706"/>
      <w:bookmarkStart w:id="301" w:name="_Toc393986566"/>
      <w:bookmarkStart w:id="302" w:name="_Toc416877998"/>
      <w:bookmarkEnd w:id="299"/>
      <w:bookmarkEnd w:id="300"/>
      <w:r w:rsidRPr="008D2999">
        <w:t>Приложение № 1</w:t>
      </w:r>
      <w:bookmarkEnd w:id="301"/>
      <w:r w:rsidR="007807FB" w:rsidRPr="008D2999">
        <w:t>7</w:t>
      </w:r>
      <w:bookmarkEnd w:id="302"/>
    </w:p>
    <w:p w:rsidR="003C141D" w:rsidRPr="008D2999" w:rsidRDefault="002F113F" w:rsidP="003D329A">
      <w:pPr>
        <w:spacing w:before="0"/>
        <w:ind w:left="5103" w:firstLine="567"/>
        <w:rPr>
          <w:rFonts w:eastAsia="Verdana"/>
          <w:b/>
        </w:rPr>
      </w:pPr>
      <w:r w:rsidRPr="008D2999">
        <w:rPr>
          <w:b/>
          <w:bCs/>
        </w:rPr>
        <w:tab/>
      </w:r>
      <w:r w:rsidRPr="008D2999">
        <w:rPr>
          <w:b/>
          <w:bCs/>
        </w:rPr>
        <w:tab/>
      </w:r>
      <w:r w:rsidRPr="008D2999">
        <w:rPr>
          <w:b/>
          <w:bCs/>
        </w:rPr>
        <w:tab/>
      </w:r>
      <w:r w:rsidRPr="008D2999">
        <w:rPr>
          <w:b/>
          <w:bCs/>
        </w:rPr>
        <w:tab/>
      </w:r>
      <w:r w:rsidRPr="008D2999">
        <w:rPr>
          <w:b/>
          <w:bCs/>
        </w:rPr>
        <w:tab/>
      </w:r>
      <w:r w:rsidRPr="008D2999">
        <w:rPr>
          <w:b/>
          <w:bCs/>
        </w:rPr>
        <w:tab/>
      </w:r>
      <w:r w:rsidR="000A6255" w:rsidRPr="008D2999">
        <w:rPr>
          <w:b/>
          <w:bCs/>
        </w:rPr>
        <w:t xml:space="preserve">   </w:t>
      </w:r>
      <w:r w:rsidR="003C141D" w:rsidRPr="008D2999">
        <w:rPr>
          <w:b/>
          <w:bCs/>
        </w:rPr>
        <w:tab/>
      </w:r>
      <w:r w:rsidR="003C141D" w:rsidRPr="008D2999">
        <w:rPr>
          <w:b/>
          <w:bCs/>
        </w:rPr>
        <w:tab/>
      </w:r>
      <w:r w:rsidR="003C141D" w:rsidRPr="008D2999">
        <w:rPr>
          <w:b/>
          <w:bCs/>
        </w:rPr>
        <w:tab/>
      </w:r>
      <w:r w:rsidR="000A6255" w:rsidRPr="008D2999">
        <w:rPr>
          <w:b/>
          <w:bCs/>
        </w:rPr>
        <w:t xml:space="preserve"> </w:t>
      </w:r>
      <w:r w:rsidR="003C141D" w:rsidRPr="008D2999">
        <w:rPr>
          <w:rFonts w:eastAsia="Times New Roman"/>
          <w:b/>
        </w:rPr>
        <w:t>ДО</w:t>
      </w:r>
    </w:p>
    <w:p w:rsidR="003C141D" w:rsidRPr="008D2999" w:rsidRDefault="003C141D" w:rsidP="003D329A">
      <w:pPr>
        <w:spacing w:before="0"/>
        <w:ind w:left="5103" w:firstLine="567"/>
        <w:rPr>
          <w:rFonts w:eastAsia="Times New Roman"/>
          <w:b/>
        </w:rPr>
      </w:pPr>
      <w:r w:rsidRPr="008D2999">
        <w:rPr>
          <w:rFonts w:eastAsia="Times New Roman"/>
          <w:b/>
        </w:rPr>
        <w:t>ИЗПЪЛНИТЕЛНА АГЕНЦИЯ</w:t>
      </w:r>
    </w:p>
    <w:p w:rsidR="003C141D" w:rsidRPr="008D2999" w:rsidRDefault="003C141D" w:rsidP="003D329A">
      <w:pPr>
        <w:spacing w:before="0"/>
        <w:ind w:left="5103" w:firstLine="567"/>
        <w:rPr>
          <w:rFonts w:eastAsia="Times New Roman"/>
          <w:b/>
        </w:rPr>
      </w:pPr>
      <w:r w:rsidRPr="008D2999">
        <w:rPr>
          <w:rFonts w:eastAsia="Times New Roman"/>
          <w:b/>
        </w:rPr>
        <w:t>„БОРБА С ГРАДУШКИТЕ“</w:t>
      </w:r>
    </w:p>
    <w:p w:rsidR="00104665" w:rsidRPr="008D2999" w:rsidRDefault="00104665" w:rsidP="003D329A">
      <w:pPr>
        <w:spacing w:before="0"/>
        <w:rPr>
          <w:rFonts w:eastAsia="Times New Roman"/>
          <w:b/>
          <w:bCs/>
        </w:rPr>
      </w:pPr>
    </w:p>
    <w:p w:rsidR="002F113F" w:rsidRPr="008D2999" w:rsidRDefault="002F113F" w:rsidP="003D329A">
      <w:pPr>
        <w:spacing w:before="0"/>
        <w:jc w:val="center"/>
        <w:rPr>
          <w:rFonts w:eastAsia="Times New Roman"/>
          <w:b/>
          <w:bCs/>
        </w:rPr>
      </w:pPr>
    </w:p>
    <w:p w:rsidR="002F113F" w:rsidRPr="008D2999" w:rsidRDefault="002F113F" w:rsidP="003D329A">
      <w:pPr>
        <w:spacing w:before="0"/>
        <w:jc w:val="center"/>
        <w:rPr>
          <w:b/>
        </w:rPr>
      </w:pPr>
      <w:r w:rsidRPr="008D2999">
        <w:rPr>
          <w:b/>
        </w:rPr>
        <w:t>ЦЕНОВА ОФЕРТА</w:t>
      </w:r>
    </w:p>
    <w:p w:rsidR="00E761EB" w:rsidRPr="008D2999" w:rsidRDefault="00E761EB" w:rsidP="003D329A">
      <w:pPr>
        <w:spacing w:before="0"/>
        <w:jc w:val="center"/>
        <w:rPr>
          <w:b/>
          <w:bCs/>
        </w:rPr>
      </w:pPr>
    </w:p>
    <w:p w:rsidR="00E761EB" w:rsidRPr="008D2999" w:rsidRDefault="00E761EB" w:rsidP="003D329A">
      <w:pPr>
        <w:tabs>
          <w:tab w:val="right" w:leader="dot" w:pos="9070"/>
        </w:tabs>
        <w:spacing w:before="0"/>
      </w:pPr>
      <w:r w:rsidRPr="008D2999">
        <w:t>От ……………………………………………………………………………………………………..</w:t>
      </w:r>
    </w:p>
    <w:p w:rsidR="00E761EB" w:rsidRPr="008D2999" w:rsidRDefault="00E761EB" w:rsidP="003D329A">
      <w:pPr>
        <w:spacing w:before="0"/>
        <w:jc w:val="center"/>
      </w:pPr>
      <w:r w:rsidRPr="008D2999">
        <w:t>(наименование на участника)</w:t>
      </w:r>
    </w:p>
    <w:p w:rsidR="00E761EB" w:rsidRPr="008D2999" w:rsidRDefault="00E761EB" w:rsidP="003D329A">
      <w:pPr>
        <w:spacing w:before="0"/>
      </w:pPr>
      <w:r w:rsidRPr="008D2999">
        <w:t>…………………………………………………………………………………………………………</w:t>
      </w:r>
    </w:p>
    <w:p w:rsidR="00E761EB" w:rsidRPr="008D2999" w:rsidRDefault="00E761EB" w:rsidP="003D329A">
      <w:pPr>
        <w:spacing w:before="0"/>
        <w:jc w:val="center"/>
      </w:pPr>
      <w:r w:rsidRPr="008D2999">
        <w:t xml:space="preserve"> (ЕИК/ БУЛСТАТ)</w:t>
      </w:r>
    </w:p>
    <w:p w:rsidR="00E761EB" w:rsidRPr="008D2999" w:rsidRDefault="00E761EB" w:rsidP="003D329A">
      <w:pPr>
        <w:tabs>
          <w:tab w:val="right" w:leader="dot" w:pos="9070"/>
        </w:tabs>
        <w:spacing w:before="0"/>
      </w:pPr>
      <w:r w:rsidRPr="008D2999">
        <w:t>…………………………………………………………………………………………………………</w:t>
      </w:r>
    </w:p>
    <w:p w:rsidR="00E761EB" w:rsidRPr="008D2999" w:rsidRDefault="00E761EB" w:rsidP="003D329A">
      <w:pPr>
        <w:spacing w:before="0"/>
        <w:jc w:val="center"/>
        <w:rPr>
          <w:rFonts w:eastAsia="Times New Roman"/>
        </w:rPr>
      </w:pPr>
      <w:r w:rsidRPr="008D2999">
        <w:t>(адрес по регистрация)</w:t>
      </w:r>
    </w:p>
    <w:p w:rsidR="00E761EB" w:rsidRPr="008D2999" w:rsidRDefault="00E761EB" w:rsidP="003D329A">
      <w:pPr>
        <w:spacing w:before="0"/>
        <w:jc w:val="center"/>
        <w:rPr>
          <w:b/>
          <w:bCs/>
        </w:rPr>
      </w:pPr>
    </w:p>
    <w:p w:rsidR="00E761EB" w:rsidRPr="008D2999" w:rsidRDefault="00E761EB" w:rsidP="003D329A">
      <w:pPr>
        <w:spacing w:before="0"/>
        <w:ind w:firstLine="567"/>
        <w:rPr>
          <w:b/>
          <w:bCs/>
        </w:rPr>
      </w:pPr>
    </w:p>
    <w:p w:rsidR="002F113F" w:rsidRPr="008D2999" w:rsidRDefault="00E761EB" w:rsidP="003D329A">
      <w:pPr>
        <w:spacing w:before="0"/>
        <w:ind w:firstLine="567"/>
      </w:pPr>
      <w:r w:rsidRPr="008D2999">
        <w:rPr>
          <w:b/>
          <w:bCs/>
        </w:rPr>
        <w:t>УВАЖАЕМИ ГОСПОДИН ИЗПЪЛНИТЕЛЕН ДИРЕКТОР</w:t>
      </w:r>
      <w:r w:rsidR="002F113F" w:rsidRPr="008D2999">
        <w:rPr>
          <w:b/>
          <w:bCs/>
        </w:rPr>
        <w:t>,</w:t>
      </w:r>
    </w:p>
    <w:p w:rsidR="00E761EB" w:rsidRPr="008D2999" w:rsidRDefault="00E761EB" w:rsidP="003D329A">
      <w:pPr>
        <w:spacing w:before="0"/>
      </w:pPr>
    </w:p>
    <w:p w:rsidR="002F113F" w:rsidRPr="008D2999" w:rsidRDefault="002F113F" w:rsidP="003D329A">
      <w:pPr>
        <w:spacing w:before="0"/>
        <w:ind w:firstLine="567"/>
      </w:pPr>
      <w:r w:rsidRPr="008D2999">
        <w:t xml:space="preserve">След запознаване с документацията за участие в открита процедура с предмет </w:t>
      </w:r>
      <w:r w:rsidR="00BF43AC" w:rsidRPr="008D2999">
        <w:rPr>
          <w:i/>
        </w:rPr>
        <w:t>„</w:t>
      </w:r>
      <w:r w:rsidR="00BF43AC" w:rsidRPr="008D2999">
        <w:rPr>
          <w:bCs/>
          <w:i/>
        </w:rPr>
        <w:t>Изграждане и внедряване на информационна система за обмен на данни и прилагане на мерки при  опасност от градушки</w:t>
      </w:r>
      <w:r w:rsidR="005307DD" w:rsidRPr="008D2999">
        <w:rPr>
          <w:bCs/>
          <w:i/>
        </w:rPr>
        <w:t>,</w:t>
      </w:r>
      <w:r w:rsidR="005307DD" w:rsidRPr="008D2999">
        <w:rPr>
          <w:rFonts w:eastAsia="Times New Roman"/>
          <w:i/>
          <w:iCs/>
          <w:color w:val="000000"/>
          <w:lang w:eastAsia="bg-BG"/>
        </w:rPr>
        <w:t xml:space="preserve"> във връз</w:t>
      </w:r>
      <w:r w:rsidR="008D6EA4" w:rsidRPr="008D2999">
        <w:rPr>
          <w:rFonts w:eastAsia="Times New Roman"/>
          <w:i/>
          <w:iCs/>
          <w:color w:val="000000"/>
          <w:lang w:eastAsia="bg-BG"/>
        </w:rPr>
        <w:t xml:space="preserve">ка с изпълнението на договор № </w:t>
      </w:r>
      <w:r w:rsidR="005307DD" w:rsidRPr="008D2999">
        <w:rPr>
          <w:rFonts w:eastAsia="Times New Roman"/>
          <w:i/>
          <w:iCs/>
          <w:color w:val="000000"/>
          <w:lang w:eastAsia="bg-BG"/>
        </w:rPr>
        <w:t>14-32-1/27.10.2014 г. по ОПАК</w:t>
      </w:r>
      <w:r w:rsidR="00BF43AC" w:rsidRPr="008D2999">
        <w:rPr>
          <w:i/>
        </w:rPr>
        <w:t>”</w:t>
      </w:r>
      <w:r w:rsidRPr="008D2999">
        <w:t xml:space="preserve">, ние сме съгласни валидността на нашата оферта да бъде </w:t>
      </w:r>
      <w:r w:rsidR="00B91975" w:rsidRPr="008D2999">
        <w:t>120</w:t>
      </w:r>
      <w:r w:rsidRPr="008D2999">
        <w:t xml:space="preserve"> дни от крайния срок за подаване на офертите и ще остане обвързващо за нас, като може да бъде приета по всяко време преди изтичане на този срок.</w:t>
      </w:r>
    </w:p>
    <w:p w:rsidR="00E761EB" w:rsidRPr="008D2999" w:rsidRDefault="00E761EB" w:rsidP="003D329A">
      <w:pPr>
        <w:spacing w:before="0"/>
        <w:ind w:firstLine="426"/>
      </w:pPr>
    </w:p>
    <w:p w:rsidR="002F113F" w:rsidRPr="008D2999" w:rsidRDefault="00E761EB" w:rsidP="003D329A">
      <w:pPr>
        <w:spacing w:before="0"/>
        <w:ind w:firstLine="426"/>
      </w:pPr>
      <w:r w:rsidRPr="008D2999">
        <w:t xml:space="preserve">Общата цена, предлагана от нас за изпълнение </w:t>
      </w:r>
      <w:r w:rsidR="002F113F" w:rsidRPr="008D2999">
        <w:t xml:space="preserve">на </w:t>
      </w:r>
      <w:r w:rsidRPr="008D2999">
        <w:t>обществената поръчка</w:t>
      </w:r>
      <w:r w:rsidR="002F113F" w:rsidRPr="008D2999">
        <w:t xml:space="preserve"> </w:t>
      </w:r>
      <w:r w:rsidRPr="008D2999">
        <w:t xml:space="preserve">е в размер на: </w:t>
      </w:r>
      <w:r w:rsidR="002F113F" w:rsidRPr="008D2999">
        <w:t>...............................</w:t>
      </w:r>
      <w:r w:rsidRPr="008D2999">
        <w:t xml:space="preserve">...................... </w:t>
      </w:r>
      <w:r w:rsidR="002F113F" w:rsidRPr="008D2999">
        <w:t>лева без ДДС</w:t>
      </w:r>
      <w:r w:rsidRPr="008D2999">
        <w:t xml:space="preserve"> </w:t>
      </w:r>
      <w:r w:rsidR="002F113F" w:rsidRPr="008D2999">
        <w:t>(словом</w:t>
      </w:r>
      <w:r w:rsidRPr="008D2999">
        <w:t xml:space="preserve"> </w:t>
      </w:r>
      <w:r w:rsidR="002F113F" w:rsidRPr="008D2999">
        <w:t>.......................................</w:t>
      </w:r>
      <w:r w:rsidRPr="008D2999">
        <w:t>..........................</w:t>
      </w:r>
      <w:r w:rsidR="002F113F" w:rsidRPr="008D2999">
        <w:t>),</w:t>
      </w:r>
      <w:r w:rsidRPr="008D2999">
        <w:t xml:space="preserve"> или ..................................................... лева с ДДС (словом ..............................................................).</w:t>
      </w:r>
    </w:p>
    <w:p w:rsidR="002F113F" w:rsidRPr="008D2999" w:rsidRDefault="002F113F" w:rsidP="003D329A">
      <w:pPr>
        <w:spacing w:before="0"/>
      </w:pPr>
    </w:p>
    <w:p w:rsidR="002F113F" w:rsidRPr="008D2999" w:rsidRDefault="002F113F" w:rsidP="003D329A">
      <w:pPr>
        <w:spacing w:before="0"/>
        <w:ind w:firstLine="567"/>
      </w:pPr>
    </w:p>
    <w:p w:rsidR="00E761EB" w:rsidRPr="008D2999" w:rsidRDefault="00E761EB" w:rsidP="003D329A">
      <w:pPr>
        <w:spacing w:before="0"/>
      </w:pPr>
    </w:p>
    <w:p w:rsidR="00E761EB" w:rsidRPr="008D2999" w:rsidRDefault="00E761EB" w:rsidP="003D329A">
      <w:pPr>
        <w:spacing w:before="0"/>
      </w:pPr>
    </w:p>
    <w:p w:rsidR="00E761EB" w:rsidRPr="008D2999" w:rsidRDefault="00E761EB" w:rsidP="003D329A">
      <w:pPr>
        <w:spacing w:before="0"/>
      </w:pPr>
      <w:r w:rsidRPr="008D2999">
        <w:t>Дата:……………………</w:t>
      </w:r>
      <w:r w:rsidRPr="008D2999">
        <w:tab/>
      </w:r>
      <w:r w:rsidRPr="008D2999">
        <w:tab/>
      </w:r>
      <w:r w:rsidRPr="008D2999">
        <w:tab/>
      </w:r>
      <w:r w:rsidRPr="008D2999">
        <w:tab/>
        <w:t>Име и фамилия:…………………………………….</w:t>
      </w:r>
    </w:p>
    <w:p w:rsidR="002F113F" w:rsidRPr="008D2999" w:rsidRDefault="00E761EB" w:rsidP="003D329A">
      <w:pPr>
        <w:spacing w:before="0"/>
        <w:ind w:left="3816" w:firstLine="720"/>
        <w:rPr>
          <w:rFonts w:eastAsia="Times New Roman"/>
        </w:rPr>
      </w:pPr>
      <w:r w:rsidRPr="008D2999">
        <w:t>Подпис и печат:…………………………….............</w:t>
      </w:r>
    </w:p>
    <w:p w:rsidR="002F113F" w:rsidRPr="008D2999" w:rsidRDefault="002F113F" w:rsidP="003D329A">
      <w:pPr>
        <w:pageBreakBefore/>
        <w:spacing w:before="0"/>
        <w:jc w:val="left"/>
        <w:rPr>
          <w:lang w:eastAsia="bg-BG"/>
        </w:rPr>
      </w:pPr>
    </w:p>
    <w:p w:rsidR="002F113F" w:rsidRPr="008D2999" w:rsidRDefault="002F113F" w:rsidP="00D90DDE">
      <w:pPr>
        <w:pStyle w:val="Heading2"/>
      </w:pPr>
      <w:bookmarkStart w:id="303" w:name="__RefHeading___Toc391411907"/>
      <w:bookmarkStart w:id="304" w:name="__RefHeading__374_1734234706"/>
      <w:bookmarkStart w:id="305" w:name="_Toc393986567"/>
      <w:bookmarkStart w:id="306" w:name="_Toc416877999"/>
      <w:bookmarkEnd w:id="303"/>
      <w:bookmarkEnd w:id="304"/>
      <w:r w:rsidRPr="008D2999">
        <w:t>Приложение № 1</w:t>
      </w:r>
      <w:bookmarkEnd w:id="305"/>
      <w:r w:rsidR="007807FB" w:rsidRPr="008D2999">
        <w:t>8</w:t>
      </w:r>
      <w:bookmarkEnd w:id="306"/>
    </w:p>
    <w:p w:rsidR="0093208B" w:rsidRPr="008D2999" w:rsidRDefault="0093208B" w:rsidP="003D329A">
      <w:pPr>
        <w:spacing w:before="0"/>
        <w:jc w:val="center"/>
        <w:rPr>
          <w:b/>
          <w:bCs/>
        </w:rPr>
      </w:pPr>
      <w:r w:rsidRPr="008D2999">
        <w:rPr>
          <w:b/>
          <w:bCs/>
        </w:rPr>
        <w:t>ПРОЕКТ НА ДОГОВОР</w:t>
      </w:r>
    </w:p>
    <w:p w:rsidR="0093208B" w:rsidRPr="008D2999" w:rsidRDefault="0093208B" w:rsidP="003D329A">
      <w:pPr>
        <w:spacing w:before="0"/>
        <w:jc w:val="center"/>
        <w:rPr>
          <w:rFonts w:eastAsia="Times New Roman"/>
        </w:rPr>
      </w:pPr>
      <w:r w:rsidRPr="008D2999">
        <w:rPr>
          <w:b/>
          <w:bCs/>
        </w:rPr>
        <w:t>ЗА ВЪЗЛАГАНЕ НА ОБЩЕСТВЕНА ПОРЪЧКА</w:t>
      </w:r>
    </w:p>
    <w:p w:rsidR="0093208B" w:rsidRPr="008D2999" w:rsidRDefault="0093208B" w:rsidP="003D329A">
      <w:pPr>
        <w:spacing w:before="0"/>
        <w:ind w:firstLine="708"/>
      </w:pPr>
    </w:p>
    <w:p w:rsidR="0093208B" w:rsidRPr="008D2999" w:rsidRDefault="0093208B" w:rsidP="003D329A">
      <w:pPr>
        <w:spacing w:before="0"/>
        <w:ind w:firstLine="708"/>
      </w:pPr>
    </w:p>
    <w:p w:rsidR="0093208B" w:rsidRPr="008D2999" w:rsidRDefault="0093208B" w:rsidP="003D329A">
      <w:pPr>
        <w:spacing w:before="0"/>
        <w:ind w:firstLine="567"/>
      </w:pPr>
      <w:r w:rsidRPr="008D2999">
        <w:t>Днес,.............................201</w:t>
      </w:r>
      <w:r w:rsidRPr="008D2999">
        <w:rPr>
          <w:lang w:val="en-US"/>
        </w:rPr>
        <w:t>5</w:t>
      </w:r>
      <w:r w:rsidRPr="008D2999">
        <w:t xml:space="preserve"> г. в гр. София, между:</w:t>
      </w:r>
    </w:p>
    <w:p w:rsidR="0093208B" w:rsidRPr="008D2999" w:rsidRDefault="0093208B" w:rsidP="003D329A">
      <w:pPr>
        <w:widowControl w:val="0"/>
        <w:overflowPunct w:val="0"/>
        <w:autoSpaceDE w:val="0"/>
        <w:spacing w:before="0"/>
        <w:ind w:firstLine="708"/>
        <w:textAlignment w:val="baseline"/>
        <w:rPr>
          <w:rFonts w:eastAsia="Times New Roman"/>
        </w:rPr>
      </w:pPr>
    </w:p>
    <w:p w:rsidR="0093208B" w:rsidRPr="008D2999" w:rsidRDefault="0093208B" w:rsidP="003D329A">
      <w:pPr>
        <w:spacing w:before="0"/>
        <w:ind w:firstLine="567"/>
      </w:pPr>
      <w:r w:rsidRPr="008D2999">
        <w:t xml:space="preserve">І. </w:t>
      </w:r>
      <w:r w:rsidRPr="008D2999">
        <w:rPr>
          <w:b/>
        </w:rPr>
        <w:t>ИЗПЪЛНИТЕЛНА АГЕНЦИЯ „БОРБА С ГРАДУШКИТЕ”</w:t>
      </w:r>
      <w:r w:rsidRPr="008D2999">
        <w:t xml:space="preserve">, с адрес град София, бул. „Христо Ботев” № 17, ЕИК 000625870, представлявана от инж. Николай Николов в качеството си на Изпълнителен директор и Рени </w:t>
      </w:r>
      <w:proofErr w:type="spellStart"/>
      <w:r w:rsidRPr="008D2999">
        <w:t>Леонидова</w:t>
      </w:r>
      <w:proofErr w:type="spellEnd"/>
      <w:r w:rsidRPr="008D2999">
        <w:t xml:space="preserve"> – Главен счетоводител, от една страна, наричана по-долу ВЪЗЛОЖИТЕЛ, от една страна </w:t>
      </w:r>
      <w:r w:rsidRPr="008D2999">
        <w:rPr>
          <w:rFonts w:eastAsia="Times New Roman"/>
          <w:lang w:eastAsia="bg-BG"/>
        </w:rPr>
        <w:t>и</w:t>
      </w:r>
      <w:r w:rsidRPr="008D2999">
        <w:t xml:space="preserve"> </w:t>
      </w:r>
    </w:p>
    <w:p w:rsidR="0093208B" w:rsidRPr="008D2999" w:rsidRDefault="0093208B" w:rsidP="003D329A">
      <w:pPr>
        <w:tabs>
          <w:tab w:val="left" w:pos="6641"/>
        </w:tabs>
        <w:spacing w:before="0"/>
        <w:ind w:firstLine="708"/>
      </w:pPr>
      <w:r w:rsidRPr="008D2999">
        <w:tab/>
      </w:r>
    </w:p>
    <w:p w:rsidR="0093208B" w:rsidRPr="008D2999" w:rsidRDefault="0093208B" w:rsidP="003D329A">
      <w:pPr>
        <w:widowControl w:val="0"/>
        <w:spacing w:before="0"/>
        <w:ind w:firstLine="567"/>
      </w:pPr>
      <w:r w:rsidRPr="008D2999">
        <w:rPr>
          <w:rFonts w:eastAsia="Verdana"/>
          <w:lang w:val="en-US" w:eastAsia="bg-BG"/>
        </w:rPr>
        <w:t xml:space="preserve">II. </w:t>
      </w:r>
      <w:r w:rsidRPr="008D2999">
        <w:rPr>
          <w:rFonts w:eastAsia="Verdana"/>
          <w:lang w:eastAsia="bg-BG"/>
        </w:rPr>
        <w:t>……………………</w:t>
      </w:r>
      <w:r w:rsidRPr="008D2999">
        <w:rPr>
          <w:rFonts w:eastAsia="Times New Roman"/>
          <w:lang w:eastAsia="bg-BG"/>
        </w:rPr>
        <w:t xml:space="preserve">.., ЕИК/БУЛСТАТ ………………, със седалище и адрес на управление гр. ……………………………………….., представлявано от ……………….., ЕГН ………………………….., наричано по-долу </w:t>
      </w:r>
      <w:r w:rsidR="00421CD8" w:rsidRPr="008D2999">
        <w:rPr>
          <w:rFonts w:eastAsia="Times New Roman"/>
          <w:lang w:eastAsia="bg-BG"/>
        </w:rPr>
        <w:t>УЧАСТНИК</w:t>
      </w:r>
      <w:r w:rsidRPr="008D2999">
        <w:rPr>
          <w:rFonts w:eastAsia="Times New Roman"/>
          <w:lang w:eastAsia="bg-BG"/>
        </w:rPr>
        <w:t xml:space="preserve">, </w:t>
      </w:r>
      <w:r w:rsidRPr="008D2999">
        <w:rPr>
          <w:b/>
          <w:bCs/>
        </w:rPr>
        <w:t xml:space="preserve">на основание чл. 41, ал. 1 от Закона за обществените поръчки и Решение № …..… от ………….….. г. на ......................................... на изпълнителния директор на ИА „Борба с градушките“ за класиране на участниците и определяне на </w:t>
      </w:r>
      <w:r w:rsidR="00421CD8" w:rsidRPr="008D2999">
        <w:rPr>
          <w:b/>
          <w:bCs/>
        </w:rPr>
        <w:t>Участник</w:t>
      </w:r>
      <w:r w:rsidRPr="008D2999">
        <w:rPr>
          <w:b/>
          <w:bCs/>
        </w:rPr>
        <w:t xml:space="preserve"> в открита процедура за възлагане на обществена поръчка</w:t>
      </w:r>
      <w:r w:rsidRPr="008D2999">
        <w:rPr>
          <w:b/>
          <w:bCs/>
          <w:lang w:val="en-US"/>
        </w:rPr>
        <w:t xml:space="preserve"> </w:t>
      </w:r>
      <w:r w:rsidRPr="008D2999">
        <w:rPr>
          <w:b/>
          <w:bCs/>
        </w:rPr>
        <w:t xml:space="preserve">с № … </w:t>
      </w:r>
      <w:r w:rsidRPr="008D2999">
        <w:rPr>
          <w:rFonts w:eastAsia="Times New Roman"/>
          <w:lang w:eastAsia="bg-BG"/>
        </w:rPr>
        <w:t>(уникален номер на поръчката в Регистъра на обществени поръчки)</w:t>
      </w:r>
      <w:r w:rsidRPr="008D2999">
        <w:rPr>
          <w:rFonts w:eastAsia="Times New Roman"/>
          <w:color w:val="FF0000"/>
          <w:lang w:eastAsia="bg-BG"/>
        </w:rPr>
        <w:t xml:space="preserve"> </w:t>
      </w:r>
      <w:r w:rsidRPr="008D2999">
        <w:rPr>
          <w:b/>
          <w:bCs/>
        </w:rPr>
        <w:t xml:space="preserve">с предмет: </w:t>
      </w:r>
      <w:r w:rsidRPr="008D2999">
        <w:rPr>
          <w:i/>
        </w:rPr>
        <w:t>„</w:t>
      </w:r>
      <w:r w:rsidRPr="008D2999">
        <w:rPr>
          <w:bCs/>
          <w:i/>
        </w:rPr>
        <w:t>Изграждане и внедряване на информационна система за обмен на данни и прилагане на мерки при  опасност от градушки, във връзка с изпълнен</w:t>
      </w:r>
      <w:r w:rsidR="008D6EA4" w:rsidRPr="008D2999">
        <w:rPr>
          <w:bCs/>
          <w:i/>
        </w:rPr>
        <w:t xml:space="preserve">ието на договор </w:t>
      </w:r>
      <w:r w:rsidRPr="008D2999">
        <w:rPr>
          <w:bCs/>
          <w:i/>
        </w:rPr>
        <w:t>14-32-1/27.10.2014 г. по ОПАК</w:t>
      </w:r>
      <w:r w:rsidRPr="008D2999">
        <w:rPr>
          <w:i/>
        </w:rPr>
        <w:t xml:space="preserve">”, </w:t>
      </w:r>
      <w:r w:rsidRPr="008D2999">
        <w:t xml:space="preserve">по проект: „Изграждане и внедряване на платформа за обмен на данни и прилагане на мерки при опасност от градушки”, осъществяван с финансовата подкрепа на Оперативна програма „Административен капацитет” (ОПАК), </w:t>
      </w:r>
      <w:proofErr w:type="spellStart"/>
      <w:r w:rsidRPr="008D2999">
        <w:t>съфинансирана</w:t>
      </w:r>
      <w:proofErr w:type="spellEnd"/>
      <w:r w:rsidRPr="008D2999">
        <w:t xml:space="preserve"> от Европейския съюз, чрез Европейския социален ф</w:t>
      </w:r>
      <w:r w:rsidR="008D6EA4" w:rsidRPr="008D2999">
        <w:t xml:space="preserve">онд, съгласно договор с рег. № </w:t>
      </w:r>
      <w:r w:rsidRPr="008D2999">
        <w:t>14-32-1</w:t>
      </w:r>
      <w:r w:rsidRPr="008D2999">
        <w:rPr>
          <w:color w:val="333399"/>
        </w:rPr>
        <w:t xml:space="preserve"> </w:t>
      </w:r>
      <w:r w:rsidRPr="008D2999">
        <w:t>от 27.10.2014 г.,</w:t>
      </w:r>
      <w:r w:rsidRPr="008D2999">
        <w:rPr>
          <w:b/>
          <w:bCs/>
        </w:rPr>
        <w:t xml:space="preserve"> </w:t>
      </w:r>
      <w:r w:rsidRPr="008D2999">
        <w:t>се сключи настоящият договор за следното:</w:t>
      </w:r>
    </w:p>
    <w:p w:rsidR="0093208B" w:rsidRPr="008D2999" w:rsidRDefault="0093208B" w:rsidP="003D329A">
      <w:pPr>
        <w:widowControl w:val="0"/>
        <w:spacing w:before="0"/>
        <w:ind w:firstLine="720"/>
        <w:rPr>
          <w:rFonts w:eastAsia="Times New Roman"/>
        </w:rPr>
      </w:pPr>
    </w:p>
    <w:p w:rsidR="0093208B" w:rsidRPr="008D2999" w:rsidRDefault="0093208B" w:rsidP="003D329A">
      <w:pPr>
        <w:widowControl w:val="0"/>
        <w:spacing w:before="0"/>
        <w:jc w:val="center"/>
        <w:rPr>
          <w:rFonts w:eastAsia="Times New Roman"/>
          <w:lang w:eastAsia="bg-BG"/>
        </w:rPr>
      </w:pPr>
      <w:r w:rsidRPr="008D2999">
        <w:rPr>
          <w:rFonts w:eastAsia="Times New Roman"/>
          <w:b/>
          <w:bCs/>
          <w:lang w:eastAsia="bg-BG"/>
        </w:rPr>
        <w:t>І. ПРЕДМЕТ НА ДОГОВОРА</w:t>
      </w:r>
    </w:p>
    <w:p w:rsidR="0093208B" w:rsidRPr="008D2999" w:rsidRDefault="0093208B" w:rsidP="003D329A">
      <w:pPr>
        <w:widowControl w:val="0"/>
        <w:spacing w:before="0"/>
        <w:ind w:firstLine="720"/>
        <w:jc w:val="center"/>
        <w:rPr>
          <w:rFonts w:eastAsia="Times New Roman"/>
          <w:lang w:eastAsia="bg-BG"/>
        </w:rPr>
      </w:pPr>
    </w:p>
    <w:p w:rsidR="0093208B" w:rsidRPr="008D2999" w:rsidRDefault="0093208B" w:rsidP="003D329A">
      <w:pPr>
        <w:widowControl w:val="0"/>
        <w:spacing w:before="0"/>
        <w:ind w:firstLine="567"/>
        <w:rPr>
          <w:u w:val="single"/>
        </w:rPr>
      </w:pPr>
      <w:r w:rsidRPr="008D2999">
        <w:rPr>
          <w:rFonts w:eastAsia="Times New Roman"/>
          <w:b/>
          <w:bCs/>
          <w:lang w:eastAsia="bg-BG"/>
        </w:rPr>
        <w:t>Чл. 1.</w:t>
      </w:r>
      <w:r w:rsidRPr="008D2999">
        <w:rPr>
          <w:rFonts w:eastAsia="Times New Roman"/>
          <w:lang w:eastAsia="bg-BG"/>
        </w:rPr>
        <w:t xml:space="preserve"> (1) ВЪЗЛОЖИТЕЛЯТ възлага, а </w:t>
      </w:r>
      <w:r w:rsidR="00421CD8" w:rsidRPr="008D2999">
        <w:rPr>
          <w:rFonts w:eastAsia="Times New Roman"/>
          <w:lang w:eastAsia="bg-BG"/>
        </w:rPr>
        <w:t>УЧАСТНИКЪТ</w:t>
      </w:r>
      <w:r w:rsidRPr="008D2999">
        <w:rPr>
          <w:rFonts w:eastAsia="Times New Roman"/>
          <w:lang w:eastAsia="bg-BG"/>
        </w:rPr>
        <w:t xml:space="preserve"> приема срещу възнаграждение да извърши следните дейности, съгласно Техническото задание (Приложение № 1 към настоящия договор), както следва:</w:t>
      </w:r>
    </w:p>
    <w:p w:rsidR="0093208B" w:rsidRPr="008D2999" w:rsidRDefault="0093208B" w:rsidP="003D329A">
      <w:pPr>
        <w:pStyle w:val="18"/>
        <w:widowControl w:val="0"/>
        <w:spacing w:before="0"/>
        <w:ind w:left="0" w:firstLine="567"/>
        <w:contextualSpacing/>
        <w:rPr>
          <w:rFonts w:eastAsia="Times New Roman"/>
          <w:lang w:eastAsia="bg-BG"/>
        </w:rPr>
      </w:pPr>
      <w:r w:rsidRPr="008D2999">
        <w:rPr>
          <w:b/>
          <w:bCs/>
        </w:rPr>
        <w:t>Изграждане и внедряване на информационна система за обмен на данни и прилагане на мерки при  опасност от градушки</w:t>
      </w:r>
      <w:r w:rsidRPr="008D2999">
        <w:rPr>
          <w:rFonts w:eastAsia="Times New Roman"/>
          <w:b/>
          <w:bCs/>
        </w:rPr>
        <w:t>.</w:t>
      </w:r>
      <w:r w:rsidRPr="008D2999">
        <w:rPr>
          <w:rFonts w:eastAsia="Times New Roman"/>
          <w:lang w:eastAsia="bg-BG"/>
        </w:rPr>
        <w:t xml:space="preserve"> </w:t>
      </w:r>
    </w:p>
    <w:p w:rsidR="0093208B" w:rsidRPr="008D2999" w:rsidRDefault="0093208B" w:rsidP="003D329A">
      <w:pPr>
        <w:pStyle w:val="18"/>
        <w:widowControl w:val="0"/>
        <w:spacing w:before="0"/>
        <w:ind w:left="0" w:firstLine="567"/>
        <w:contextualSpacing/>
        <w:rPr>
          <w:rFonts w:eastAsia="Times New Roman"/>
          <w:lang w:eastAsia="bg-BG"/>
        </w:rPr>
      </w:pPr>
      <w:r w:rsidRPr="008D2999">
        <w:rPr>
          <w:rFonts w:eastAsia="Times New Roman"/>
          <w:lang w:eastAsia="bg-BG"/>
        </w:rPr>
        <w:t xml:space="preserve">(2) </w:t>
      </w:r>
      <w:r w:rsidR="00421CD8" w:rsidRPr="008D2999">
        <w:rPr>
          <w:rFonts w:eastAsia="Times New Roman"/>
          <w:lang w:eastAsia="bg-BG"/>
        </w:rPr>
        <w:t>УЧАСТНИКЪТ</w:t>
      </w:r>
      <w:r w:rsidRPr="008D2999">
        <w:rPr>
          <w:rFonts w:eastAsia="Times New Roman"/>
          <w:lang w:eastAsia="bg-BG"/>
        </w:rPr>
        <w:t xml:space="preserve"> поема задължение да изпълни цялата възложена работа по начина, при условията и в сроковете, посочени настоящия договор и в Техническото задание (Приложение № 1 към настоящия договор) и Техническото предложение (Приложение № </w:t>
      </w:r>
      <w:r w:rsidRPr="008D2999">
        <w:rPr>
          <w:rFonts w:eastAsia="Times New Roman"/>
          <w:smallCaps/>
          <w:lang w:eastAsia="bg-BG"/>
        </w:rPr>
        <w:t xml:space="preserve">2 </w:t>
      </w:r>
      <w:r w:rsidRPr="008D2999">
        <w:rPr>
          <w:rFonts w:eastAsia="Times New Roman"/>
          <w:lang w:eastAsia="bg-BG"/>
        </w:rPr>
        <w:t>към настоящия договор</w:t>
      </w:r>
      <w:r w:rsidRPr="008D2999">
        <w:rPr>
          <w:rFonts w:eastAsia="Times New Roman"/>
          <w:smallCaps/>
          <w:lang w:eastAsia="bg-BG"/>
        </w:rPr>
        <w:t xml:space="preserve">), </w:t>
      </w:r>
      <w:r w:rsidRPr="008D2999">
        <w:rPr>
          <w:rFonts w:eastAsia="Times New Roman"/>
          <w:lang w:eastAsia="bg-BG"/>
        </w:rPr>
        <w:t>които са неразделна част от договора,</w:t>
      </w:r>
      <w:r w:rsidRPr="008D2999">
        <w:rPr>
          <w:rFonts w:eastAsia="Times New Roman"/>
          <w:smallCaps/>
          <w:lang w:eastAsia="bg-BG"/>
        </w:rPr>
        <w:t xml:space="preserve"> </w:t>
      </w:r>
      <w:r w:rsidRPr="008D2999">
        <w:rPr>
          <w:rFonts w:eastAsia="Times New Roman"/>
          <w:lang w:eastAsia="bg-BG"/>
        </w:rPr>
        <w:t>като стриктно спазва изискванията на ВЪЗЛОЖИТЕЛЯ и съответните нормативни актове.</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(3) </w:t>
      </w:r>
      <w:r w:rsidR="00421CD8" w:rsidRPr="008D2999">
        <w:rPr>
          <w:rFonts w:eastAsia="Times New Roman"/>
          <w:lang w:eastAsia="bg-BG"/>
        </w:rPr>
        <w:t>УЧАСТНИКЪТ</w:t>
      </w:r>
      <w:r w:rsidRPr="008D2999">
        <w:rPr>
          <w:rFonts w:eastAsia="Times New Roman"/>
          <w:lang w:eastAsia="bg-BG"/>
        </w:rPr>
        <w:t xml:space="preserve"> осигурява гаранционна поддръжка на изградения софтуер за …………… (……………….) месеца, в съответствие с Техническото задание (Приложение № 1)</w:t>
      </w:r>
      <w:r w:rsidRPr="008D2999">
        <w:rPr>
          <w:rFonts w:eastAsia="Times New Roman"/>
          <w:i/>
          <w:iCs/>
          <w:lang w:eastAsia="bg-BG"/>
        </w:rPr>
        <w:t xml:space="preserve"> </w:t>
      </w:r>
      <w:r w:rsidRPr="008D2999">
        <w:rPr>
          <w:rFonts w:eastAsia="Times New Roman"/>
          <w:lang w:eastAsia="bg-BG"/>
        </w:rPr>
        <w:t>и</w:t>
      </w:r>
      <w:r w:rsidRPr="008D2999">
        <w:rPr>
          <w:rFonts w:eastAsia="Times New Roman"/>
          <w:i/>
          <w:iCs/>
          <w:lang w:eastAsia="bg-BG"/>
        </w:rPr>
        <w:t xml:space="preserve"> </w:t>
      </w:r>
      <w:r w:rsidRPr="008D2999">
        <w:rPr>
          <w:rFonts w:eastAsia="Times New Roman"/>
          <w:lang w:eastAsia="bg-BG"/>
        </w:rPr>
        <w:t xml:space="preserve">Техническото предложение (Приложение № </w:t>
      </w:r>
      <w:r w:rsidRPr="008D2999">
        <w:rPr>
          <w:rFonts w:eastAsia="Times New Roman"/>
          <w:smallCaps/>
          <w:lang w:eastAsia="bg-BG"/>
        </w:rPr>
        <w:t xml:space="preserve">2), </w:t>
      </w:r>
      <w:r w:rsidRPr="008D2999">
        <w:rPr>
          <w:rFonts w:eastAsia="Times New Roman"/>
          <w:lang w:eastAsia="bg-BG"/>
        </w:rPr>
        <w:t xml:space="preserve">считано от датата на подписване на </w:t>
      </w:r>
      <w:proofErr w:type="spellStart"/>
      <w:r w:rsidRPr="008D2999">
        <w:rPr>
          <w:rFonts w:eastAsia="Times New Roman"/>
          <w:lang w:eastAsia="bg-BG"/>
        </w:rPr>
        <w:t>приемо-предавателен</w:t>
      </w:r>
      <w:proofErr w:type="spellEnd"/>
      <w:r w:rsidRPr="008D2999">
        <w:rPr>
          <w:rFonts w:eastAsia="Times New Roman"/>
          <w:lang w:eastAsia="bg-BG"/>
        </w:rPr>
        <w:t xml:space="preserve"> протокол за окончателното приемане на информационната система, изградена съгласно чл. 1, ал. 1.</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(4) Авторските </w:t>
      </w:r>
      <w:r w:rsidRPr="008D2999">
        <w:rPr>
          <w:rFonts w:eastAsia="TimesNewRomanPSMT"/>
          <w:lang w:eastAsia="bg-BG"/>
        </w:rPr>
        <w:t>права по смисъла на Закона за авторското право и сродните му права</w:t>
      </w:r>
      <w:r w:rsidRPr="008D2999">
        <w:rPr>
          <w:rFonts w:eastAsia="Times New Roman"/>
          <w:lang w:eastAsia="bg-BG"/>
        </w:rPr>
        <w:t xml:space="preserve"> върху изготвените при изпълнението на настоящия договор продукти</w:t>
      </w:r>
      <w:r w:rsidRPr="008D2999">
        <w:rPr>
          <w:rFonts w:eastAsia="TimesNewRomanPSMT"/>
          <w:lang w:eastAsia="bg-BG"/>
        </w:rPr>
        <w:t xml:space="preserve">, включително разработки и/или резултати, в изпълнение на предмета на този договор, както и върху </w:t>
      </w:r>
      <w:r w:rsidRPr="008D2999">
        <w:rPr>
          <w:rFonts w:eastAsia="Times New Roman"/>
          <w:lang w:eastAsia="bg-BG"/>
        </w:rPr>
        <w:t>програмния код (</w:t>
      </w:r>
      <w:proofErr w:type="spellStart"/>
      <w:r w:rsidRPr="008D2999">
        <w:rPr>
          <w:rFonts w:eastAsia="Times New Roman"/>
          <w:lang w:eastAsia="bg-BG"/>
        </w:rPr>
        <w:t>source-code</w:t>
      </w:r>
      <w:proofErr w:type="spellEnd"/>
      <w:r w:rsidRPr="008D2999">
        <w:rPr>
          <w:rFonts w:eastAsia="Times New Roman"/>
          <w:lang w:eastAsia="bg-BG"/>
        </w:rPr>
        <w:t xml:space="preserve">), </w:t>
      </w:r>
      <w:r w:rsidRPr="008D2999">
        <w:rPr>
          <w:rFonts w:eastAsia="TimesNewRomanPSMT"/>
          <w:lang w:eastAsia="bg-BG"/>
        </w:rPr>
        <w:t xml:space="preserve">принадлежат на </w:t>
      </w:r>
      <w:r w:rsidRPr="008D2999">
        <w:rPr>
          <w:rFonts w:eastAsia="Times New Roman"/>
          <w:lang w:eastAsia="bg-BG"/>
        </w:rPr>
        <w:t xml:space="preserve">ВЪЗЛОЖИТЕЛЯ от датата на подписване на </w:t>
      </w:r>
      <w:proofErr w:type="spellStart"/>
      <w:r w:rsidRPr="008D2999">
        <w:rPr>
          <w:rFonts w:eastAsia="Times New Roman"/>
          <w:lang w:eastAsia="bg-BG"/>
        </w:rPr>
        <w:t>приемо-предавателен</w:t>
      </w:r>
      <w:proofErr w:type="spellEnd"/>
      <w:r w:rsidRPr="008D2999">
        <w:rPr>
          <w:rFonts w:eastAsia="Times New Roman"/>
          <w:lang w:eastAsia="bg-BG"/>
        </w:rPr>
        <w:t xml:space="preserve"> протокол за окончателното приемане на информационната система.</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(5) С подписването на настоящия договор, </w:t>
      </w:r>
      <w:r w:rsidR="00421CD8" w:rsidRPr="008D2999">
        <w:rPr>
          <w:rFonts w:eastAsia="Times New Roman"/>
          <w:lang w:eastAsia="bg-BG"/>
        </w:rPr>
        <w:t>УЧАСТНИКЪТ</w:t>
      </w:r>
      <w:r w:rsidRPr="008D2999">
        <w:rPr>
          <w:rFonts w:eastAsia="Times New Roman"/>
          <w:lang w:eastAsia="bg-BG"/>
        </w:rPr>
        <w:t xml:space="preserve"> декларира, че е запознат с Общите условия по Оперативна програма „Административен капацитет” и </w:t>
      </w:r>
      <w:proofErr w:type="spellStart"/>
      <w:r w:rsidRPr="008D2999">
        <w:rPr>
          <w:rFonts w:eastAsia="Times New Roman"/>
          <w:lang w:eastAsia="bg-BG"/>
        </w:rPr>
        <w:t>горецитирания</w:t>
      </w:r>
      <w:proofErr w:type="spellEnd"/>
      <w:r w:rsidRPr="008D2999">
        <w:rPr>
          <w:rFonts w:eastAsia="Times New Roman"/>
          <w:lang w:eastAsia="bg-BG"/>
        </w:rPr>
        <w:t xml:space="preserve"> </w:t>
      </w:r>
      <w:r w:rsidRPr="008D2999">
        <w:rPr>
          <w:rFonts w:eastAsia="Times New Roman"/>
          <w:lang w:eastAsia="bg-BG"/>
        </w:rPr>
        <w:lastRenderedPageBreak/>
        <w:t>проект, касаещи изпълнението на предмета на договора.</w:t>
      </w:r>
    </w:p>
    <w:p w:rsidR="0093208B" w:rsidRPr="008D2999" w:rsidRDefault="0093208B" w:rsidP="003D329A">
      <w:pPr>
        <w:widowControl w:val="0"/>
        <w:spacing w:before="0"/>
        <w:ind w:firstLine="720"/>
        <w:rPr>
          <w:rFonts w:eastAsia="Times New Roman"/>
          <w:lang w:eastAsia="bg-BG"/>
        </w:rPr>
      </w:pPr>
    </w:p>
    <w:p w:rsidR="0093208B" w:rsidRPr="008D2999" w:rsidRDefault="0093208B" w:rsidP="003D329A">
      <w:pPr>
        <w:widowControl w:val="0"/>
        <w:spacing w:before="0"/>
        <w:ind w:firstLine="720"/>
        <w:jc w:val="center"/>
        <w:rPr>
          <w:rFonts w:eastAsia="Times New Roman"/>
          <w:lang w:eastAsia="bg-BG"/>
        </w:rPr>
      </w:pPr>
      <w:r w:rsidRPr="008D2999">
        <w:rPr>
          <w:rFonts w:eastAsia="Times New Roman"/>
          <w:b/>
          <w:bCs/>
          <w:lang w:eastAsia="bg-BG"/>
        </w:rPr>
        <w:t>ІІ. ЦЕНА И НАЧИН НА ПЛАЩАНЕ</w:t>
      </w:r>
    </w:p>
    <w:p w:rsidR="0093208B" w:rsidRPr="008D2999" w:rsidRDefault="0093208B" w:rsidP="003D329A">
      <w:pPr>
        <w:widowControl w:val="0"/>
        <w:spacing w:before="0"/>
        <w:ind w:firstLine="720"/>
        <w:jc w:val="center"/>
        <w:rPr>
          <w:rFonts w:eastAsia="Times New Roman"/>
          <w:lang w:eastAsia="bg-BG"/>
        </w:rPr>
      </w:pPr>
    </w:p>
    <w:p w:rsidR="0093208B" w:rsidRPr="008D2999" w:rsidRDefault="0093208B" w:rsidP="003D329A">
      <w:pPr>
        <w:widowControl w:val="0"/>
        <w:spacing w:before="0"/>
        <w:ind w:firstLine="567"/>
        <w:rPr>
          <w:rFonts w:eastAsia="Times New Roman"/>
          <w:lang w:eastAsia="bg-BG"/>
        </w:rPr>
      </w:pPr>
      <w:r w:rsidRPr="008D2999">
        <w:rPr>
          <w:rFonts w:eastAsia="Times New Roman"/>
          <w:b/>
          <w:bCs/>
          <w:lang w:eastAsia="bg-BG"/>
        </w:rPr>
        <w:t>Чл. 2.</w:t>
      </w:r>
      <w:r w:rsidRPr="008D2999">
        <w:rPr>
          <w:rFonts w:eastAsia="Times New Roman"/>
          <w:lang w:eastAsia="bg-BG"/>
        </w:rPr>
        <w:t xml:space="preserve"> (1) ВЪЗЛОЖИТЕЛЯТ заплаща на ИЗПЪЛНИТЕЛЯ общо възнаграждение за изпълнението на предмета на договора, съгласно чл. 1 в размер на </w:t>
      </w:r>
      <w:r w:rsidRPr="008D2999">
        <w:rPr>
          <w:rFonts w:eastAsia="Times New Roman"/>
          <w:kern w:val="1"/>
        </w:rPr>
        <w:t xml:space="preserve">……………. </w:t>
      </w:r>
      <w:r w:rsidRPr="008D2999">
        <w:rPr>
          <w:rFonts w:eastAsia="Times New Roman"/>
          <w:lang w:eastAsia="bg-BG"/>
        </w:rPr>
        <w:t xml:space="preserve">(……………….) лв. без ДДС, съответно </w:t>
      </w:r>
      <w:r w:rsidRPr="008D2999">
        <w:rPr>
          <w:rFonts w:eastAsia="Times New Roman"/>
          <w:kern w:val="1"/>
        </w:rPr>
        <w:t xml:space="preserve"> ……………….. </w:t>
      </w:r>
      <w:r w:rsidRPr="008D2999">
        <w:rPr>
          <w:rFonts w:eastAsia="Times New Roman"/>
          <w:lang w:eastAsia="bg-BG"/>
        </w:rPr>
        <w:t>(………………) лв. с ДДС, съгласно Ценовото предложение на ИЗПЪЛНИТЕЛЯ (Приложение № 3), неразделна част от договора.</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(2) В цената по ал. 1 са включени всички разходи на ИЗПЪЛНИТЕЛЯ за изпълнение на дейностите, посочени в чл. 1 от настоящия договор. ВЪЗЛОЖИТЕЛЯТ не дължи заплащането на каквито и да е други разноски, направени от ИЗПЪЛНИТЕЛЯ, като например: компютърно оборудване, системен софтуер и инструменти за разработка, принтери, разходи за командировки, разходи за материали, транспортни и пощенски разноски, комуникации, преводачески услуги и други.</w:t>
      </w:r>
    </w:p>
    <w:p w:rsidR="0093208B" w:rsidRPr="008D2999" w:rsidRDefault="0093208B" w:rsidP="003D329A">
      <w:pPr>
        <w:widowControl w:val="0"/>
        <w:spacing w:before="0"/>
        <w:ind w:firstLine="567"/>
        <w:rPr>
          <w:rFonts w:eastAsia="Times New Roman"/>
          <w:b/>
          <w:bCs/>
          <w:lang w:eastAsia="bg-BG"/>
        </w:rPr>
      </w:pPr>
      <w:r w:rsidRPr="008D2999">
        <w:rPr>
          <w:rFonts w:eastAsia="Times New Roman"/>
          <w:lang w:eastAsia="bg-BG"/>
        </w:rPr>
        <w:t xml:space="preserve">(3) </w:t>
      </w:r>
      <w:r w:rsidRPr="008D2999">
        <w:t>Цената на договора е окончателна и не подлежи на актуализация.</w:t>
      </w:r>
    </w:p>
    <w:p w:rsidR="0093208B" w:rsidRPr="008D2999" w:rsidRDefault="0093208B" w:rsidP="003D329A">
      <w:pPr>
        <w:widowControl w:val="0"/>
        <w:spacing w:before="0"/>
        <w:ind w:firstLine="567"/>
        <w:rPr>
          <w:rFonts w:eastAsia="Times New Roman"/>
          <w:lang w:eastAsia="bg-BG"/>
        </w:rPr>
      </w:pPr>
      <w:r w:rsidRPr="008D2999">
        <w:rPr>
          <w:rFonts w:eastAsia="Times New Roman"/>
          <w:b/>
          <w:bCs/>
          <w:lang w:eastAsia="bg-BG"/>
        </w:rPr>
        <w:t>Чл. 3.</w:t>
      </w:r>
      <w:r w:rsidRPr="008D2999">
        <w:rPr>
          <w:rFonts w:eastAsia="Times New Roman"/>
          <w:lang w:eastAsia="bg-BG"/>
        </w:rPr>
        <w:t xml:space="preserve"> (1) Възнаграждението се изплаща на ИЗПЪЛНИТЕЛЯ под формата на авансово плащане, междинни плащания и окончателно плащане. Плащанията по договора от ВЪЗЛОЖИТЕЛЯ ще се осъществяват, както следва:</w:t>
      </w:r>
    </w:p>
    <w:p w:rsidR="0093208B" w:rsidRPr="008D2999" w:rsidRDefault="0093208B" w:rsidP="003D329A">
      <w:pPr>
        <w:widowControl w:val="0"/>
        <w:spacing w:before="0"/>
        <w:ind w:firstLine="708"/>
        <w:rPr>
          <w:rFonts w:eastAsia="Times New Roman"/>
          <w:lang w:eastAsia="bg-BG"/>
        </w:rPr>
      </w:pPr>
      <w:r w:rsidRPr="008D2999">
        <w:rPr>
          <w:rFonts w:eastAsia="Times New Roman"/>
          <w:lang w:eastAsia="bg-BG"/>
        </w:rPr>
        <w:t>а) авансово плащане в размер на 20 % от стойността с ДДС на възнаграждението по чл. 2 от договора в срок до 10 (десет) дни от подписването на настоящия договор за възлагане на обществена поръчка срещу представяне на оригинална фактура;</w:t>
      </w:r>
    </w:p>
    <w:p w:rsidR="0093208B" w:rsidRPr="008D2999" w:rsidRDefault="0093208B" w:rsidP="003D329A">
      <w:pPr>
        <w:widowControl w:val="0"/>
        <w:spacing w:before="0"/>
        <w:ind w:firstLine="708"/>
        <w:rPr>
          <w:rFonts w:eastAsia="Times New Roman"/>
          <w:lang w:eastAsia="bg-BG"/>
        </w:rPr>
      </w:pPr>
      <w:r w:rsidRPr="008D2999">
        <w:rPr>
          <w:rFonts w:eastAsia="Times New Roman"/>
          <w:lang w:eastAsia="bg-BG"/>
        </w:rPr>
        <w:t>б) първо междинно плащане в размер на 20 % от стойността с ДДС на възнаграждението по чл. 2 в срок до 10 (десет) дни от дата на подписване на приемателен протокол за приемане на изготвеният от ИЗПЪЛНИТЕЛЯ „Анализ на работните процеси” и срещу представяне на оригинална фактура;</w:t>
      </w:r>
    </w:p>
    <w:p w:rsidR="0093208B" w:rsidRPr="008D2999" w:rsidRDefault="0093208B" w:rsidP="003D329A">
      <w:pPr>
        <w:widowControl w:val="0"/>
        <w:spacing w:before="0"/>
        <w:ind w:firstLine="708"/>
        <w:rPr>
          <w:rFonts w:eastAsia="Times New Roman"/>
          <w:lang w:eastAsia="bg-BG"/>
        </w:rPr>
      </w:pPr>
      <w:r w:rsidRPr="008D2999">
        <w:rPr>
          <w:rFonts w:eastAsia="Times New Roman"/>
          <w:lang w:eastAsia="bg-BG"/>
        </w:rPr>
        <w:t>в) второ междинно плащане в размер на 20 % от стойността с ДДС на възнаграждението по чл. 2 в срок до 10 (десет) дни от дата на подписване на приемателен протокол за приемане на изготвения от ИЗПЪЛНИТЕЛЯ „Анализ и спецификация на софтуерните изисквания” и срещу представяне на оригинална фактура;</w:t>
      </w:r>
    </w:p>
    <w:p w:rsidR="0093208B" w:rsidRPr="008D2999" w:rsidRDefault="0093208B" w:rsidP="003D329A">
      <w:pPr>
        <w:widowControl w:val="0"/>
        <w:spacing w:before="0"/>
        <w:ind w:firstLine="708"/>
        <w:rPr>
          <w:rFonts w:eastAsia="Times New Roman"/>
          <w:lang w:eastAsia="bg-BG"/>
        </w:rPr>
      </w:pPr>
      <w:r w:rsidRPr="008D2999">
        <w:rPr>
          <w:rFonts w:eastAsia="Times New Roman"/>
          <w:lang w:eastAsia="bg-BG"/>
        </w:rPr>
        <w:t>г) трето междинно плащане в размер на 30 % от стойността с ДДС на възнаграждението по чл. 2 в срок до 10 (десет) дни от дата на подписване на приемателен протокол за приемане на разработената от ИЗПЪЛНИТЕЛЯ информационна система и срещу представяне на оригинална фактура;</w:t>
      </w:r>
    </w:p>
    <w:p w:rsidR="0093208B" w:rsidRPr="008D2999" w:rsidRDefault="0093208B" w:rsidP="003D329A">
      <w:pPr>
        <w:widowControl w:val="0"/>
        <w:spacing w:before="0"/>
        <w:ind w:firstLine="720"/>
        <w:rPr>
          <w:rFonts w:eastAsia="Times New Roman"/>
          <w:color w:val="FF0000"/>
          <w:lang w:eastAsia="bg-BG"/>
        </w:rPr>
      </w:pPr>
      <w:r w:rsidRPr="008D2999">
        <w:rPr>
          <w:rFonts w:eastAsia="Times New Roman"/>
          <w:lang w:eastAsia="bg-BG"/>
        </w:rPr>
        <w:t xml:space="preserve">д) окончателно плащане в размер на 10 % от стойността с ДДС на възнаграждението по чл. 2 в срок до 20 (двадесет) дни от датата на подписване на </w:t>
      </w:r>
      <w:proofErr w:type="spellStart"/>
      <w:r w:rsidRPr="008D2999">
        <w:rPr>
          <w:rFonts w:eastAsia="Times New Roman"/>
          <w:lang w:eastAsia="bg-BG"/>
        </w:rPr>
        <w:t>приемо-предавателен</w:t>
      </w:r>
      <w:proofErr w:type="spellEnd"/>
      <w:r w:rsidRPr="008D2999">
        <w:rPr>
          <w:rFonts w:eastAsia="Times New Roman"/>
          <w:lang w:eastAsia="bg-BG"/>
        </w:rPr>
        <w:t xml:space="preserve"> протокол за окончателното приемане на вне</w:t>
      </w:r>
      <w:r w:rsidR="003644BD" w:rsidRPr="008D2999">
        <w:rPr>
          <w:rFonts w:eastAsia="Times New Roman"/>
          <w:lang w:eastAsia="bg-BG"/>
        </w:rPr>
        <w:t>дрената информационна</w:t>
      </w:r>
      <w:r w:rsidRPr="008D2999">
        <w:rPr>
          <w:rFonts w:eastAsia="Times New Roman"/>
          <w:lang w:eastAsia="bg-BG"/>
        </w:rPr>
        <w:t xml:space="preserve"> система и срещу представяне на оригинална фактура; </w:t>
      </w:r>
    </w:p>
    <w:p w:rsidR="0093208B" w:rsidRPr="008D2999" w:rsidRDefault="0093208B" w:rsidP="003D329A">
      <w:pPr>
        <w:spacing w:before="0"/>
        <w:ind w:firstLine="720"/>
        <w:rPr>
          <w:color w:val="FF0000"/>
        </w:rPr>
      </w:pPr>
      <w:r w:rsidRPr="008D2999">
        <w:rPr>
          <w:rFonts w:eastAsia="Times New Roman"/>
          <w:lang w:eastAsia="bg-BG"/>
        </w:rPr>
        <w:t xml:space="preserve">е) във фактурите, които </w:t>
      </w:r>
      <w:r w:rsidR="00421CD8" w:rsidRPr="008D2999">
        <w:rPr>
          <w:rFonts w:eastAsia="Times New Roman"/>
          <w:lang w:eastAsia="bg-BG"/>
        </w:rPr>
        <w:t>УЧАСТНИКЪТ</w:t>
      </w:r>
      <w:r w:rsidRPr="008D2999">
        <w:rPr>
          <w:rFonts w:eastAsia="Times New Roman"/>
          <w:lang w:eastAsia="bg-BG"/>
        </w:rPr>
        <w:t xml:space="preserve"> издава във връзка с изпълнението на настоящия договор, следва да бъде указано, че разходът се извършва </w:t>
      </w:r>
      <w:r w:rsidRPr="008D2999">
        <w:t xml:space="preserve">съгласно проект: „Изграждане и внедряване на платформа за обмен на данни и прилагане на мерки при опасност от градушки”, осъществяван с финансовата подкрепа на Оперативна програма „Административен капацитет” (ОПАК), </w:t>
      </w:r>
      <w:proofErr w:type="spellStart"/>
      <w:r w:rsidRPr="008D2999">
        <w:t>съфинансирана</w:t>
      </w:r>
      <w:proofErr w:type="spellEnd"/>
      <w:r w:rsidRPr="008D2999">
        <w:t xml:space="preserve"> от Европейския съюз, чрез Европейския социален фонд, съгласно договор с рег. № 14-32-1</w:t>
      </w:r>
      <w:r w:rsidRPr="008D2999">
        <w:rPr>
          <w:color w:val="333399"/>
        </w:rPr>
        <w:t>/</w:t>
      </w:r>
      <w:r w:rsidRPr="008D2999">
        <w:t>27.10.2014 г.</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(2) </w:t>
      </w:r>
      <w:r w:rsidRPr="008D2999">
        <w:rPr>
          <w:rFonts w:eastAsia="Times New Roman"/>
        </w:rPr>
        <w:t xml:space="preserve">Плащанията по настоящия договор ще се извършват </w:t>
      </w:r>
      <w:r w:rsidRPr="008D2999">
        <w:rPr>
          <w:rFonts w:eastAsia="Times New Roman"/>
          <w:lang w:eastAsia="bg-BG"/>
        </w:rPr>
        <w:t>в лева по банков път по следната сметка на ИЗПЪЛНИТЕЛЯ:</w:t>
      </w:r>
    </w:p>
    <w:p w:rsidR="0093208B" w:rsidRPr="008D2999" w:rsidRDefault="0093208B" w:rsidP="003D329A">
      <w:pPr>
        <w:widowControl w:val="0"/>
        <w:spacing w:before="0"/>
        <w:ind w:firstLine="540"/>
        <w:rPr>
          <w:rFonts w:eastAsia="Times New Roman"/>
          <w:lang w:eastAsia="bg-BG"/>
        </w:rPr>
      </w:pPr>
      <w:r w:rsidRPr="008D2999">
        <w:rPr>
          <w:rFonts w:eastAsia="Times New Roman"/>
          <w:lang w:eastAsia="bg-BG"/>
        </w:rPr>
        <w:t>БАНКА клон/ офис ……………….</w:t>
      </w:r>
    </w:p>
    <w:p w:rsidR="0093208B" w:rsidRPr="008D2999" w:rsidRDefault="0093208B" w:rsidP="003D329A">
      <w:pPr>
        <w:widowControl w:val="0"/>
        <w:spacing w:before="0"/>
        <w:ind w:firstLine="540"/>
        <w:rPr>
          <w:rFonts w:eastAsia="Times New Roman"/>
          <w:lang w:eastAsia="bg-BG"/>
        </w:rPr>
      </w:pPr>
      <w:r w:rsidRPr="008D2999">
        <w:rPr>
          <w:rFonts w:eastAsia="Times New Roman"/>
          <w:lang w:eastAsia="bg-BG"/>
        </w:rPr>
        <w:t>BIC код на банката: ……………….</w:t>
      </w:r>
    </w:p>
    <w:p w:rsidR="0093208B" w:rsidRPr="008D2999" w:rsidRDefault="0093208B" w:rsidP="003D329A">
      <w:pPr>
        <w:widowControl w:val="0"/>
        <w:spacing w:before="0"/>
        <w:ind w:firstLine="540"/>
        <w:rPr>
          <w:rFonts w:eastAsia="Times New Roman"/>
          <w:lang w:eastAsia="bg-BG"/>
        </w:rPr>
      </w:pPr>
      <w:r w:rsidRPr="008D2999">
        <w:rPr>
          <w:rFonts w:eastAsia="Times New Roman"/>
          <w:lang w:eastAsia="bg-BG"/>
        </w:rPr>
        <w:t>IBAN:</w:t>
      </w:r>
      <w:r w:rsidRPr="008D2999">
        <w:rPr>
          <w:rFonts w:eastAsia="Times New Roman"/>
          <w:lang w:eastAsia="bg-BG"/>
        </w:rPr>
        <w:tab/>
        <w:t>…………………………….</w:t>
      </w:r>
    </w:p>
    <w:p w:rsidR="0093208B" w:rsidRPr="008D2999" w:rsidRDefault="0093208B" w:rsidP="003D329A">
      <w:pPr>
        <w:widowControl w:val="0"/>
        <w:spacing w:before="0"/>
        <w:ind w:firstLine="567"/>
      </w:pPr>
      <w:r w:rsidRPr="008D2999">
        <w:t xml:space="preserve">(3) </w:t>
      </w:r>
      <w:r w:rsidR="00421CD8" w:rsidRPr="008D2999">
        <w:t>УЧАСТНИКЪТ</w:t>
      </w:r>
      <w:r w:rsidRPr="008D2999">
        <w:t xml:space="preserve"> е длъжен да уведомява писмено по ред, доказващ уведомяването, ВЪЗЛОЖИТЕЛЯ за всички промени по т. 3, (2) в срок от 3 (три) дни, считано от момента на промяната. В случай на неизпълнение на това задължение се счита, че ВЪЗЛОЖИТЕЛЯТ е извършил надлежно плащанията. </w:t>
      </w:r>
    </w:p>
    <w:p w:rsidR="0093208B" w:rsidRPr="008D2999" w:rsidRDefault="0093208B" w:rsidP="003D329A">
      <w:pPr>
        <w:widowControl w:val="0"/>
        <w:spacing w:before="0"/>
        <w:ind w:firstLine="540"/>
        <w:rPr>
          <w:rFonts w:eastAsia="Times New Roman"/>
        </w:rPr>
      </w:pPr>
    </w:p>
    <w:p w:rsidR="0093208B" w:rsidRPr="008D2999" w:rsidRDefault="0093208B" w:rsidP="003D329A">
      <w:pPr>
        <w:widowControl w:val="0"/>
        <w:spacing w:before="0"/>
        <w:ind w:firstLine="720"/>
        <w:jc w:val="center"/>
        <w:rPr>
          <w:rFonts w:eastAsia="Times New Roman"/>
          <w:lang w:eastAsia="bg-BG"/>
        </w:rPr>
      </w:pPr>
      <w:r w:rsidRPr="008D2999">
        <w:rPr>
          <w:rFonts w:eastAsia="Times New Roman"/>
          <w:b/>
          <w:bCs/>
          <w:lang w:eastAsia="bg-BG"/>
        </w:rPr>
        <w:t>ІІІ. СРОК И МЯСТО НА ИЗПЪЛНЕНИЕ</w:t>
      </w:r>
    </w:p>
    <w:p w:rsidR="0093208B" w:rsidRPr="008D2999" w:rsidRDefault="0093208B" w:rsidP="003D329A">
      <w:pPr>
        <w:widowControl w:val="0"/>
        <w:spacing w:before="0"/>
        <w:ind w:firstLine="720"/>
        <w:jc w:val="center"/>
        <w:rPr>
          <w:rFonts w:eastAsia="Times New Roman"/>
          <w:lang w:eastAsia="bg-BG"/>
        </w:rPr>
      </w:pPr>
    </w:p>
    <w:p w:rsidR="0093208B" w:rsidRPr="008D2999" w:rsidRDefault="0093208B" w:rsidP="003D329A">
      <w:pPr>
        <w:widowControl w:val="0"/>
        <w:shd w:val="clear" w:color="auto" w:fill="FFFFFF"/>
        <w:spacing w:before="0"/>
        <w:ind w:firstLine="567"/>
        <w:rPr>
          <w:rFonts w:eastAsia="Times New Roman"/>
          <w:lang w:eastAsia="bg-BG"/>
        </w:rPr>
      </w:pPr>
      <w:r w:rsidRPr="008D2999">
        <w:rPr>
          <w:rFonts w:eastAsia="Times New Roman"/>
          <w:b/>
          <w:bCs/>
          <w:lang w:eastAsia="bg-BG"/>
        </w:rPr>
        <w:t>Чл. 4.</w:t>
      </w:r>
      <w:r w:rsidRPr="008D2999">
        <w:rPr>
          <w:rFonts w:eastAsia="Times New Roman"/>
          <w:lang w:eastAsia="bg-BG"/>
        </w:rPr>
        <w:t xml:space="preserve"> (1) Настоящият договор влиза в сила от датата на подписването му.</w:t>
      </w:r>
    </w:p>
    <w:p w:rsidR="0093208B" w:rsidRPr="008D2999" w:rsidRDefault="0093208B" w:rsidP="003D329A">
      <w:pPr>
        <w:widowControl w:val="0"/>
        <w:shd w:val="clear" w:color="auto" w:fill="FFFFFF"/>
        <w:spacing w:before="0"/>
        <w:ind w:firstLine="567"/>
        <w:rPr>
          <w:rFonts w:eastAsia="Verdana"/>
          <w:lang w:eastAsia="bg-BG"/>
        </w:rPr>
      </w:pPr>
      <w:r w:rsidRPr="008D2999">
        <w:rPr>
          <w:rFonts w:eastAsia="Times New Roman"/>
          <w:lang w:eastAsia="bg-BG"/>
        </w:rPr>
        <w:t xml:space="preserve">(2) Срокът за изпълнение на предмета на договора е до …………….. (…………….) месеца от подписването му, но не по-късно от 27.09.2015 г., съгласно предложения Техническото предложение (Приложение № 2). </w:t>
      </w:r>
    </w:p>
    <w:p w:rsidR="0093208B" w:rsidRPr="008D2999" w:rsidRDefault="0093208B" w:rsidP="003D329A">
      <w:pPr>
        <w:widowControl w:val="0"/>
        <w:spacing w:before="0"/>
        <w:ind w:firstLine="567"/>
        <w:rPr>
          <w:rFonts w:eastAsia="Times New Roman"/>
          <w:b/>
          <w:bCs/>
          <w:color w:val="FF0000"/>
          <w:lang w:eastAsia="bg-BG"/>
        </w:rPr>
      </w:pPr>
      <w:r w:rsidRPr="008D2999">
        <w:rPr>
          <w:rFonts w:eastAsia="Times New Roman"/>
          <w:lang w:eastAsia="bg-BG"/>
        </w:rPr>
        <w:t xml:space="preserve">(3) Срокът за гаранционна поддръжка на изградения софтуер е ………… (………..) месеца, </w:t>
      </w:r>
      <w:proofErr w:type="spellStart"/>
      <w:r w:rsidRPr="008D2999">
        <w:rPr>
          <w:rFonts w:eastAsia="Times New Roman"/>
          <w:lang w:eastAsia="bg-BG"/>
        </w:rPr>
        <w:t>съглсно</w:t>
      </w:r>
      <w:proofErr w:type="spellEnd"/>
      <w:r w:rsidRPr="008D2999">
        <w:rPr>
          <w:rFonts w:eastAsia="Times New Roman"/>
          <w:i/>
          <w:iCs/>
          <w:lang w:eastAsia="bg-BG"/>
        </w:rPr>
        <w:t xml:space="preserve"> </w:t>
      </w:r>
      <w:r w:rsidRPr="008D2999">
        <w:rPr>
          <w:rFonts w:eastAsia="Times New Roman"/>
          <w:lang w:eastAsia="bg-BG"/>
        </w:rPr>
        <w:t xml:space="preserve">Техническото предложение (Приложение № 2), считано от датата на подписване на </w:t>
      </w:r>
      <w:proofErr w:type="spellStart"/>
      <w:r w:rsidRPr="008D2999">
        <w:rPr>
          <w:rFonts w:eastAsia="Times New Roman"/>
          <w:lang w:eastAsia="bg-BG"/>
        </w:rPr>
        <w:t>приемо-предавателен</w:t>
      </w:r>
      <w:proofErr w:type="spellEnd"/>
      <w:r w:rsidRPr="008D2999">
        <w:rPr>
          <w:rFonts w:eastAsia="Times New Roman"/>
          <w:lang w:eastAsia="bg-BG"/>
        </w:rPr>
        <w:t xml:space="preserve"> протокол за окончателното приемане на информационната система, изградена съгласно чл. 1, ал. 1. </w:t>
      </w:r>
    </w:p>
    <w:p w:rsidR="0093208B" w:rsidRPr="008D2999" w:rsidRDefault="0093208B" w:rsidP="003D329A">
      <w:pPr>
        <w:spacing w:before="0"/>
        <w:ind w:firstLine="567"/>
      </w:pPr>
      <w:r w:rsidRPr="008D2999">
        <w:rPr>
          <w:rFonts w:eastAsia="Times New Roman"/>
          <w:b/>
          <w:bCs/>
          <w:lang w:eastAsia="bg-BG"/>
        </w:rPr>
        <w:t>Чл. 5.</w:t>
      </w:r>
      <w:r w:rsidRPr="008D2999">
        <w:rPr>
          <w:rFonts w:eastAsia="Times New Roman"/>
          <w:lang w:eastAsia="bg-BG"/>
        </w:rPr>
        <w:t xml:space="preserve"> (1) Място за изпълнение на поръчката: гр. </w:t>
      </w:r>
      <w:r w:rsidRPr="008D2999">
        <w:rPr>
          <w:shd w:val="clear" w:color="auto" w:fill="FFFFFF"/>
        </w:rPr>
        <w:t>София, п.к. 1606,</w:t>
      </w:r>
      <w:r w:rsidRPr="008D2999">
        <w:t xml:space="preserve"> </w:t>
      </w:r>
      <w:r w:rsidRPr="008D2999">
        <w:rPr>
          <w:shd w:val="clear" w:color="auto" w:fill="FFFFFF"/>
        </w:rPr>
        <w:t>бул.”Христо Ботев” № 17, ет.6</w:t>
      </w:r>
      <w:r w:rsidRPr="008D2999">
        <w:t>, Изпълнителна агенция „Борба с градушките“.</w:t>
      </w:r>
    </w:p>
    <w:p w:rsidR="0093208B" w:rsidRPr="008D2999" w:rsidRDefault="0093208B" w:rsidP="003D329A">
      <w:pPr>
        <w:widowControl w:val="0"/>
        <w:shd w:val="clear" w:color="auto" w:fill="FFFFFF"/>
        <w:overflowPunct w:val="0"/>
        <w:autoSpaceDE w:val="0"/>
        <w:spacing w:before="0"/>
        <w:ind w:firstLine="567"/>
        <w:textAlignment w:val="baseline"/>
        <w:rPr>
          <w:rFonts w:eastAsia="Times New Roman"/>
          <w:lang w:eastAsia="bg-BG"/>
        </w:rPr>
      </w:pPr>
      <w:r w:rsidRPr="008D2999">
        <w:rPr>
          <w:rFonts w:eastAsia="Times New Roman"/>
        </w:rPr>
        <w:t xml:space="preserve">(2) По време на изпълнението на поръчката, при необходимост от извършването на действия от страна на ИЗПЪЛНИТЕЛЯ, изпълнението ще се извършва и на места, различни от основното място на изпълнение. </w:t>
      </w:r>
    </w:p>
    <w:p w:rsidR="0093208B" w:rsidRPr="008D2999" w:rsidRDefault="0093208B" w:rsidP="003D329A">
      <w:pPr>
        <w:widowControl w:val="0"/>
        <w:shd w:val="clear" w:color="auto" w:fill="FFFFFF"/>
        <w:spacing w:before="0"/>
        <w:ind w:firstLine="709"/>
        <w:rPr>
          <w:rFonts w:eastAsia="Times New Roman"/>
          <w:lang w:eastAsia="bg-BG"/>
        </w:rPr>
      </w:pPr>
    </w:p>
    <w:p w:rsidR="0093208B" w:rsidRPr="008D2999" w:rsidRDefault="0093208B" w:rsidP="003D329A">
      <w:pPr>
        <w:widowControl w:val="0"/>
        <w:spacing w:before="0"/>
        <w:ind w:firstLine="720"/>
        <w:jc w:val="center"/>
        <w:rPr>
          <w:rFonts w:eastAsia="Times New Roman"/>
          <w:lang w:eastAsia="bg-BG"/>
        </w:rPr>
      </w:pPr>
      <w:r w:rsidRPr="008D2999">
        <w:rPr>
          <w:rFonts w:eastAsia="Times New Roman"/>
          <w:b/>
          <w:bCs/>
          <w:lang w:eastAsia="bg-BG"/>
        </w:rPr>
        <w:t>ІV. ПРАВА И ЗАДЪЛЖЕНИЯ НА ИЗПЪЛНИТЕЛЯ</w:t>
      </w:r>
    </w:p>
    <w:p w:rsidR="0093208B" w:rsidRPr="008D2999" w:rsidRDefault="0093208B" w:rsidP="003D329A">
      <w:pPr>
        <w:widowControl w:val="0"/>
        <w:spacing w:before="0"/>
        <w:ind w:firstLine="720"/>
        <w:jc w:val="center"/>
        <w:rPr>
          <w:rFonts w:eastAsia="Times New Roman"/>
          <w:lang w:eastAsia="bg-BG"/>
        </w:rPr>
      </w:pPr>
    </w:p>
    <w:p w:rsidR="0093208B" w:rsidRPr="008D2999" w:rsidRDefault="0093208B" w:rsidP="003D329A">
      <w:pPr>
        <w:widowControl w:val="0"/>
        <w:tabs>
          <w:tab w:val="left" w:pos="993"/>
        </w:tabs>
        <w:spacing w:before="0"/>
        <w:ind w:firstLine="567"/>
        <w:rPr>
          <w:rFonts w:eastAsia="Times New Roman"/>
          <w:lang w:eastAsia="bg-BG"/>
        </w:rPr>
      </w:pPr>
      <w:r w:rsidRPr="008D2999">
        <w:rPr>
          <w:rFonts w:eastAsia="Times New Roman"/>
          <w:b/>
          <w:bCs/>
          <w:lang w:eastAsia="bg-BG"/>
        </w:rPr>
        <w:t>Чл. 6.</w:t>
      </w:r>
      <w:r w:rsidRPr="008D2999">
        <w:rPr>
          <w:rFonts w:eastAsia="Times New Roman"/>
          <w:lang w:eastAsia="bg-BG"/>
        </w:rPr>
        <w:t xml:space="preserve"> (1) </w:t>
      </w:r>
      <w:r w:rsidR="00421CD8" w:rsidRPr="008D2999">
        <w:rPr>
          <w:rFonts w:eastAsia="Times New Roman"/>
          <w:lang w:eastAsia="bg-BG"/>
        </w:rPr>
        <w:t>УЧАСТНИКЪТ</w:t>
      </w:r>
      <w:r w:rsidRPr="008D2999">
        <w:rPr>
          <w:rFonts w:eastAsia="Times New Roman"/>
          <w:lang w:eastAsia="bg-BG"/>
        </w:rPr>
        <w:t xml:space="preserve"> има право:</w:t>
      </w:r>
    </w:p>
    <w:p w:rsidR="0093208B" w:rsidRPr="008D2999" w:rsidRDefault="0093208B" w:rsidP="003D329A">
      <w:pPr>
        <w:widowControl w:val="0"/>
        <w:tabs>
          <w:tab w:val="left" w:pos="993"/>
        </w:tabs>
        <w:spacing w:before="0"/>
        <w:ind w:firstLine="567"/>
        <w:rPr>
          <w:rFonts w:eastAsia="Times New Roman"/>
          <w:lang w:eastAsia="bg-BG"/>
        </w:rPr>
      </w:pPr>
      <w:r w:rsidRPr="008D2999">
        <w:rPr>
          <w:rFonts w:eastAsia="Times New Roman"/>
          <w:lang w:eastAsia="bg-BG"/>
        </w:rPr>
        <w:t>1. Да получи уговореното в договора възнаграждение при условията и в сроковете на настоящия договор.</w:t>
      </w:r>
    </w:p>
    <w:p w:rsidR="0093208B" w:rsidRPr="008D2999" w:rsidRDefault="0093208B" w:rsidP="003D329A">
      <w:pPr>
        <w:widowControl w:val="0"/>
        <w:tabs>
          <w:tab w:val="left" w:pos="1080"/>
          <w:tab w:val="left" w:pos="1260"/>
        </w:tabs>
        <w:spacing w:before="0"/>
        <w:ind w:firstLine="567"/>
        <w:rPr>
          <w:rFonts w:eastAsia="Times New Roman"/>
          <w:lang w:eastAsia="bg-BG"/>
        </w:rPr>
      </w:pPr>
      <w:r w:rsidRPr="008D2999">
        <w:rPr>
          <w:rFonts w:eastAsia="Times New Roman"/>
          <w:lang w:eastAsia="bg-BG"/>
        </w:rPr>
        <w:t>2. Да иска и да получава от ВЪЗЛОЖИТЕЛЯ необходимата информация и съдействие за изпълнение на задълженията си по настоящия договор.</w:t>
      </w:r>
    </w:p>
    <w:p w:rsidR="0093208B" w:rsidRPr="008D2999" w:rsidRDefault="0093208B" w:rsidP="003D329A">
      <w:pPr>
        <w:widowControl w:val="0"/>
        <w:tabs>
          <w:tab w:val="left" w:pos="1080"/>
          <w:tab w:val="left" w:pos="1260"/>
        </w:tabs>
        <w:spacing w:before="0"/>
        <w:ind w:firstLine="567"/>
        <w:rPr>
          <w:rFonts w:eastAsia="Times New Roman"/>
          <w:lang w:eastAsia="bg-BG"/>
        </w:rPr>
      </w:pPr>
      <w:r w:rsidRPr="008D2999">
        <w:rPr>
          <w:rFonts w:eastAsia="Times New Roman"/>
          <w:lang w:eastAsia="bg-BG"/>
        </w:rPr>
        <w:t xml:space="preserve">(2) </w:t>
      </w:r>
      <w:r w:rsidR="00421CD8" w:rsidRPr="008D2999">
        <w:rPr>
          <w:rFonts w:eastAsia="Times New Roman"/>
          <w:lang w:eastAsia="bg-BG"/>
        </w:rPr>
        <w:t>УЧАСТНИКЪТ</w:t>
      </w:r>
      <w:r w:rsidRPr="008D2999">
        <w:rPr>
          <w:rFonts w:eastAsia="Times New Roman"/>
          <w:lang w:eastAsia="bg-BG"/>
        </w:rPr>
        <w:t xml:space="preserve"> се задължава:</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изпълни възложената му работа в съответствие с изискванията на ВЪЗЛОЖИТЕЛЯ и условията на този договор;</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извършва цялата възложена работа качествено, пълно и в сроковете съгласно договора, Техническото задание на ВЪЗЛОЖИТЕЛЯ и Техническото предложение на ИЗПЪЛНИТЕЛЯ;</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уведоми ВЪЗЛОЖИТЕЛЯ в петдневен срок, в случаите на закъснение на изпълнението на всяка дейност;</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осигури екип от експерти с необходимата квалификация с цел изпълнение на възложеното по начина, при условията и в сроковете, посочени настоящия договор.</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осигури експертите с необходимото офис оборудване, съоръжения и поддръжка, административен и помощен персонал и място за работа;</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осигури необходимата техническа среда, в това число и специализирано компютърно оборудване, системен софтуер и инструменти за разработка за целите на изпълнение на договора;</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спазва действащите в ИАБГ процедури за сигурност и защита на информацията;</w:t>
      </w:r>
    </w:p>
    <w:p w:rsidR="0093208B" w:rsidRPr="008D2999" w:rsidRDefault="0093208B" w:rsidP="003D329A">
      <w:pPr>
        <w:widowControl w:val="0"/>
        <w:numPr>
          <w:ilvl w:val="0"/>
          <w:numId w:val="4"/>
        </w:numPr>
        <w:tabs>
          <w:tab w:val="left" w:pos="1080"/>
        </w:tabs>
        <w:spacing w:before="0"/>
        <w:ind w:left="0" w:firstLine="567"/>
        <w:rPr>
          <w:rFonts w:eastAsia="Verdana"/>
          <w:lang w:eastAsia="bg-BG"/>
        </w:rPr>
      </w:pPr>
      <w:r w:rsidRPr="008D2999">
        <w:rPr>
          <w:rFonts w:eastAsia="Times New Roman"/>
          <w:lang w:eastAsia="bg-BG"/>
        </w:rPr>
        <w:t>Да не заменя експерт от екипа за изпълнение на предмета на обществената поръчка, без предварително писмено съгласие от страна на ВЪЗЛОЖИТЕЛЯ;</w:t>
      </w:r>
    </w:p>
    <w:p w:rsidR="0093208B" w:rsidRPr="008D2999" w:rsidRDefault="0093208B" w:rsidP="003D329A">
      <w:pPr>
        <w:widowControl w:val="0"/>
        <w:numPr>
          <w:ilvl w:val="0"/>
          <w:numId w:val="4"/>
        </w:numPr>
        <w:tabs>
          <w:tab w:val="left" w:pos="1080"/>
        </w:tabs>
        <w:spacing w:before="0"/>
        <w:ind w:left="0" w:firstLine="567"/>
        <w:rPr>
          <w:rFonts w:eastAsia="Times New Roman"/>
        </w:rPr>
      </w:pPr>
      <w:r w:rsidRPr="008D2999">
        <w:rPr>
          <w:rFonts w:eastAsia="Verdana"/>
          <w:lang w:eastAsia="bg-BG"/>
        </w:rPr>
        <w:t xml:space="preserve"> </w:t>
      </w:r>
      <w:r w:rsidRPr="008D2999">
        <w:rPr>
          <w:rFonts w:eastAsia="Times New Roman"/>
          <w:lang w:eastAsia="bg-BG"/>
        </w:rPr>
        <w:t>Да разглежда всички писмени възражения на ВЪЗЛОЖИТЕЛЯ относно недостатъците, допуснати при изпълнение на поръчката, и да ги отстранява за своя сметка и в определения от ВЪЗЛОЖИТЕЛЯ срок;</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rPr>
        <w:t xml:space="preserve">Да предаде на </w:t>
      </w:r>
      <w:r w:rsidR="004B3F1B" w:rsidRPr="008D2999">
        <w:rPr>
          <w:rFonts w:eastAsia="Times New Roman"/>
        </w:rPr>
        <w:t>ВЪЗЛОЖИТЕЛЯ</w:t>
      </w:r>
      <w:r w:rsidRPr="008D2999">
        <w:rPr>
          <w:rFonts w:eastAsia="Times New Roman"/>
        </w:rPr>
        <w:t xml:space="preserve"> при завършване на договора и при изтичане на гаранционния период, всички документи и данни, като спецификации, модели, планове, бази от данни, софтуер, </w:t>
      </w:r>
      <w:proofErr w:type="spellStart"/>
      <w:r w:rsidRPr="008D2999">
        <w:rPr>
          <w:rFonts w:eastAsia="Times New Roman"/>
        </w:rPr>
        <w:t>Source</w:t>
      </w:r>
      <w:proofErr w:type="spellEnd"/>
      <w:r w:rsidRPr="008D2999">
        <w:rPr>
          <w:rFonts w:eastAsia="Times New Roman"/>
        </w:rPr>
        <w:t xml:space="preserve"> </w:t>
      </w:r>
      <w:proofErr w:type="spellStart"/>
      <w:r w:rsidRPr="008D2999">
        <w:rPr>
          <w:rFonts w:eastAsia="Times New Roman"/>
        </w:rPr>
        <w:t>code</w:t>
      </w:r>
      <w:proofErr w:type="spellEnd"/>
      <w:r w:rsidRPr="008D2999">
        <w:rPr>
          <w:rFonts w:eastAsia="Times New Roman"/>
        </w:rPr>
        <w:t xml:space="preserve"> и свързаните с тях документи или материали, получени, събрани или изготвени в изпълнение на договора;</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 xml:space="preserve">Да не сключва трудов или друг договор за изпълнение на ръководни или контролни функции с лице, работещо по трудово или служебно правоотношение в ИАБГ или </w:t>
      </w:r>
      <w:r w:rsidRPr="008D2999">
        <w:rPr>
          <w:rFonts w:eastAsia="Times New Roman"/>
          <w:lang w:eastAsia="bg-BG"/>
        </w:rPr>
        <w:lastRenderedPageBreak/>
        <w:t>УО на ОПАК, докато заема съответната длъжност и една година след напускането й;</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не сключва трудов или друг договор за консултантски услуги с лице, работещо по трудово или служебно правоотношение в ИАБГ или УО на ОПАК, докато заема съответната длъжност и една година след напускането й;</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спазва професионална тайна по време на изпълнение на договора и след завършването му.</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не предоставя на трети лица документи и информация, свързани с изпълнението на договора или станали му известни по време на изпълнението му, без писменото съгласие на ВЪЗЛОЖИТЕЛЯ.</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 xml:space="preserve">Да предприеме всички действия за спазване на законовите изисквания при работа с документи, които са обект на защита по Закона за класифицираната информация; </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възстанови неправомерно получени суми, следствие от допуснати нередности по изпълнението на настоящия договор;</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изпълни възложената му работа с грижата на добър стопанин, при спазване на изискванията за икономичност, ефикасност и качество, в съответствие с най-добрите практики в съответната област, както и с разпоредбите на действащото законодателство и по-специално на Регламент (EО) № 1083/2006 на Съвета, Регламент № 1081/2006 на Европейския парламент и на Съвета, Регламент (ЕО) № 1828/2006 на Комисията;</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предоставя на ВЪЗЛОЖИТЕЛЯ в срок всички документи и отчетни материали, предвидени в Техническото задание (Приложение № 1) след съответната фаза/итерация</w:t>
      </w:r>
      <w:r w:rsidRPr="008D2999">
        <w:rPr>
          <w:rFonts w:eastAsia="Times New Roman"/>
        </w:rPr>
        <w:t xml:space="preserve"> в процеса на изпълнение на договора</w:t>
      </w:r>
      <w:r w:rsidRPr="008D2999">
        <w:rPr>
          <w:rFonts w:eastAsia="Times New Roman"/>
          <w:lang w:eastAsia="bg-BG"/>
        </w:rPr>
        <w:t xml:space="preserve">; </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 xml:space="preserve">При извършването на услугата </w:t>
      </w:r>
      <w:r w:rsidR="00421CD8" w:rsidRPr="008D2999">
        <w:rPr>
          <w:rFonts w:eastAsia="Times New Roman"/>
          <w:lang w:eastAsia="bg-BG"/>
        </w:rPr>
        <w:t>УЧАСТНИКЪТ</w:t>
      </w:r>
      <w:r w:rsidRPr="008D2999">
        <w:rPr>
          <w:rFonts w:eastAsia="Times New Roman"/>
          <w:lang w:eastAsia="bg-BG"/>
        </w:rPr>
        <w:t xml:space="preserve"> трябва задължително да спазва изискванията за публичност, съгласно Регламент (ЕО) № 1083/2006 на Съвета и Регламент (ЕО) № 1828/2006 на Комисията. Подробна информация за необходимите изисквания се съдържа в Указанията за подготовка на офертата, Задължения на изпълнителя за осигуряване на информация и публичност” и Техническото задание (Приложение № 1);</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съхранява документацията за период от 3 години след закриването на оперативна програма „Административен капацитет” (ОПАК) или за период от 3 години след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 xml:space="preserve">Да информира незабавно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Мерките за отстраняване на нередности се съгласуват с </w:t>
      </w:r>
      <w:r w:rsidR="00A25D48" w:rsidRPr="008D2999">
        <w:rPr>
          <w:rFonts w:eastAsia="Times New Roman"/>
          <w:lang w:eastAsia="bg-BG"/>
        </w:rPr>
        <w:t>ВЪЗЛОЖИТЕЛЯ</w:t>
      </w:r>
      <w:r w:rsidRPr="008D2999">
        <w:rPr>
          <w:rFonts w:eastAsia="Times New Roman"/>
          <w:lang w:eastAsia="bg-BG"/>
        </w:rPr>
        <w:t xml:space="preserve"> в писмен вид;</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 xml:space="preserve">Да оказва съдействие на Управляващия орган, националните и европейските съдебни, </w:t>
      </w:r>
      <w:proofErr w:type="spellStart"/>
      <w:r w:rsidRPr="008D2999">
        <w:rPr>
          <w:rFonts w:eastAsia="Times New Roman"/>
          <w:lang w:eastAsia="bg-BG"/>
        </w:rPr>
        <w:t>одитни</w:t>
      </w:r>
      <w:proofErr w:type="spellEnd"/>
      <w:r w:rsidRPr="008D2999">
        <w:rPr>
          <w:rFonts w:eastAsia="Times New Roman"/>
          <w:lang w:eastAsia="bg-BG"/>
        </w:rPr>
        <w:t xml:space="preserve"> и контролни органи, включително на Сертифициращия орган по Структурните фондове и </w:t>
      </w:r>
      <w:proofErr w:type="spellStart"/>
      <w:r w:rsidRPr="008D2999">
        <w:rPr>
          <w:rFonts w:eastAsia="Times New Roman"/>
          <w:lang w:eastAsia="bg-BG"/>
        </w:rPr>
        <w:t>Кохезионния</w:t>
      </w:r>
      <w:proofErr w:type="spellEnd"/>
      <w:r w:rsidRPr="008D2999">
        <w:rPr>
          <w:rFonts w:eastAsia="Times New Roman"/>
          <w:lang w:eastAsia="bg-BG"/>
        </w:rPr>
        <w:t xml:space="preserve">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w:t>
      </w:r>
      <w:proofErr w:type="spellStart"/>
      <w:r w:rsidRPr="008D2999">
        <w:rPr>
          <w:rFonts w:eastAsia="Times New Roman"/>
          <w:lang w:eastAsia="bg-BG"/>
        </w:rPr>
        <w:t>одитори</w:t>
      </w:r>
      <w:proofErr w:type="spellEnd"/>
      <w:r w:rsidRPr="008D2999">
        <w:rPr>
          <w:rFonts w:eastAsia="Times New Roman"/>
          <w:lang w:eastAsia="bg-BG"/>
        </w:rPr>
        <w:t xml:space="preserve">, извършващи проверки, за изпълнение на техните правомощия, произтичащи от </w:t>
      </w:r>
      <w:proofErr w:type="spellStart"/>
      <w:r w:rsidRPr="008D2999">
        <w:rPr>
          <w:rFonts w:eastAsia="Times New Roman"/>
          <w:lang w:eastAsia="bg-BG"/>
        </w:rPr>
        <w:t>общностното</w:t>
      </w:r>
      <w:proofErr w:type="spellEnd"/>
      <w:r w:rsidRPr="008D2999">
        <w:rPr>
          <w:rFonts w:eastAsia="Times New Roman"/>
          <w:lang w:eastAsia="bg-BG"/>
        </w:rPr>
        <w:t xml:space="preserve"> и националното законодателство за извършване на проверки, инспекции, одит и др. </w:t>
      </w:r>
      <w:r w:rsidR="00421CD8" w:rsidRPr="008D2999">
        <w:rPr>
          <w:rFonts w:eastAsia="Times New Roman"/>
          <w:lang w:eastAsia="bg-BG"/>
        </w:rPr>
        <w:t>УЧАСТНИКЪТ</w:t>
      </w:r>
      <w:r w:rsidRPr="008D2999">
        <w:rPr>
          <w:rFonts w:eastAsia="Times New Roman"/>
          <w:lang w:eastAsia="bg-BG"/>
        </w:rPr>
        <w:t xml:space="preserve"> осигурява достъп до помещенията и до всички документи и бази данни, свързани с финансово-техническото управление на проекта.</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 xml:space="preserve">Да предприеме всички необходими мерки за избягване на конфликт на интереси, както и да уведоми незабавно Управителния орган на ОПАК и ВЪЗЛОЖИТЕЛЯ относно обстоятелство, което предизвиква или може да предизвика подобен конфликт, съгласно разпоредбите на чл. 57, параграф 1 и 2 от Регламент (ЕС, </w:t>
      </w:r>
      <w:proofErr w:type="spellStart"/>
      <w:r w:rsidRPr="008D2999">
        <w:rPr>
          <w:rFonts w:eastAsia="Times New Roman"/>
          <w:lang w:eastAsia="bg-BG"/>
        </w:rPr>
        <w:t>Евратом</w:t>
      </w:r>
      <w:proofErr w:type="spellEnd"/>
      <w:r w:rsidRPr="008D2999">
        <w:rPr>
          <w:rFonts w:eastAsia="Times New Roman"/>
          <w:lang w:eastAsia="bg-BG"/>
        </w:rPr>
        <w:t xml:space="preserve">) № 966/2012 на Европейския парламент и на Съвета от 25 октомври 2012 г. относно финансовите правила, приложими за общия бюджет на Съюза и за отмяна на Регламент (ЕО, </w:t>
      </w:r>
      <w:proofErr w:type="spellStart"/>
      <w:r w:rsidRPr="008D2999">
        <w:rPr>
          <w:rFonts w:eastAsia="Times New Roman"/>
          <w:lang w:eastAsia="bg-BG"/>
        </w:rPr>
        <w:t>Евратом</w:t>
      </w:r>
      <w:proofErr w:type="spellEnd"/>
      <w:r w:rsidRPr="008D2999">
        <w:rPr>
          <w:rFonts w:eastAsia="Times New Roman"/>
          <w:lang w:eastAsia="bg-BG"/>
        </w:rPr>
        <w:t>) № 1605/2002 на Съвета;</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 xml:space="preserve">Да спазва изискванията за защита на личните данни съобразно разпоредбите на чл. </w:t>
      </w:r>
      <w:r w:rsidRPr="008D2999">
        <w:rPr>
          <w:rFonts w:eastAsia="Times New Roman"/>
          <w:lang w:eastAsia="bg-BG"/>
        </w:rPr>
        <w:lastRenderedPageBreak/>
        <w:t>37 от Регламент (ЕО) № 1828/2006 г. на Комисията и Закона за защита на личните данни;</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 xml:space="preserve">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ВЪЗЛОЖИТЕЛЯ относно обстоятелството, което предизвиква или може да </w:t>
      </w:r>
      <w:r w:rsidR="00A25D48" w:rsidRPr="008D2999">
        <w:rPr>
          <w:rFonts w:eastAsia="Times New Roman"/>
          <w:lang w:eastAsia="bg-BG"/>
        </w:rPr>
        <w:t>предизвика нередност или измама;</w:t>
      </w:r>
    </w:p>
    <w:p w:rsidR="0093208B" w:rsidRPr="008D2999" w:rsidRDefault="0093208B" w:rsidP="003D329A">
      <w:pPr>
        <w:widowControl w:val="0"/>
        <w:numPr>
          <w:ilvl w:val="0"/>
          <w:numId w:val="4"/>
        </w:numPr>
        <w:tabs>
          <w:tab w:val="left" w:pos="1080"/>
        </w:tabs>
        <w:spacing w:before="0"/>
        <w:ind w:left="0" w:firstLine="567"/>
        <w:rPr>
          <w:rFonts w:eastAsia="Times New Roman"/>
          <w:lang w:eastAsia="bg-BG"/>
        </w:rPr>
      </w:pPr>
      <w:r w:rsidRPr="008D2999">
        <w:rPr>
          <w:rFonts w:eastAsia="Times New Roman"/>
          <w:lang w:eastAsia="bg-BG"/>
        </w:rPr>
        <w:t>Да предприеме всички необходими мерки да не сключва договори със свързани лица в рамките на изпълнение на дейностите по договора.</w:t>
      </w:r>
    </w:p>
    <w:p w:rsidR="0093208B" w:rsidRPr="008D2999" w:rsidRDefault="0093208B" w:rsidP="003D329A">
      <w:pPr>
        <w:widowControl w:val="0"/>
        <w:tabs>
          <w:tab w:val="left" w:pos="1080"/>
        </w:tabs>
        <w:spacing w:before="0"/>
        <w:ind w:firstLine="567"/>
        <w:rPr>
          <w:rFonts w:eastAsia="Times New Roman"/>
          <w:lang w:eastAsia="bg-BG"/>
        </w:rPr>
      </w:pPr>
      <w:r w:rsidRPr="008D2999">
        <w:rPr>
          <w:rFonts w:eastAsia="Times New Roman"/>
          <w:lang w:eastAsia="bg-BG"/>
        </w:rPr>
        <w:t xml:space="preserve">(3) С подписването на договора, </w:t>
      </w:r>
      <w:r w:rsidR="00421CD8" w:rsidRPr="008D2999">
        <w:rPr>
          <w:rFonts w:eastAsia="Times New Roman"/>
          <w:lang w:eastAsia="bg-BG"/>
        </w:rPr>
        <w:t>УЧАСТНИКЪТ</w:t>
      </w:r>
      <w:r w:rsidRPr="008D2999">
        <w:rPr>
          <w:rFonts w:eastAsia="Times New Roman"/>
          <w:lang w:eastAsia="bg-BG"/>
        </w:rPr>
        <w:t xml:space="preserve"> гарантира, че правата на Европейската комисия, Европейската служба за борба с измамите и Европейската сметна палата да осъществяват одити и проверки, ще се прилагат при същите условия и според същите правила, изложени тук, и по отношение на всеки подизпълнител или друга страна, възползваща се от средствата на ЕС.</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(4) С подписването на настоящия договор, </w:t>
      </w:r>
      <w:r w:rsidR="00421CD8" w:rsidRPr="008D2999">
        <w:rPr>
          <w:rFonts w:eastAsia="Times New Roman"/>
          <w:lang w:eastAsia="bg-BG"/>
        </w:rPr>
        <w:t>УЧАСТНИКЪТ</w:t>
      </w:r>
      <w:r w:rsidRPr="008D2999">
        <w:rPr>
          <w:rFonts w:eastAsia="Times New Roman"/>
          <w:lang w:eastAsia="bg-BG"/>
        </w:rPr>
        <w:t xml:space="preserve"> декларира, че не е свързано лице с ВЪЗЛОЖИТЕЛЯ по смисъла на чл. 5.2. от Общите условия към договорите по Оперативна програма „Административен капацитет”. „Свързани лица” са: </w:t>
      </w:r>
    </w:p>
    <w:p w:rsidR="0093208B" w:rsidRPr="008D2999" w:rsidRDefault="0093208B" w:rsidP="003D329A">
      <w:pPr>
        <w:widowControl w:val="0"/>
        <w:tabs>
          <w:tab w:val="left" w:pos="1080"/>
        </w:tabs>
        <w:spacing w:before="0"/>
        <w:ind w:firstLine="567"/>
        <w:rPr>
          <w:rFonts w:eastAsia="Times New Roman"/>
        </w:rPr>
      </w:pPr>
      <w:r w:rsidRPr="008D2999">
        <w:rPr>
          <w:rFonts w:eastAsia="Times New Roman"/>
          <w:lang w:eastAsia="bg-BG"/>
        </w:rPr>
        <w:t xml:space="preserve">1. </w:t>
      </w:r>
      <w:r w:rsidRPr="008D2999">
        <w:rPr>
          <w:rFonts w:eastAsia="Times New Roman"/>
        </w:rPr>
        <w:t>съпрузите, роднините по права линия - без ограничения, по съребрена линия до четвърта степен включително, и роднините по сватовство - до трета степен включително;</w:t>
      </w:r>
    </w:p>
    <w:p w:rsidR="0093208B" w:rsidRPr="008D2999" w:rsidRDefault="0093208B" w:rsidP="003D329A">
      <w:pPr>
        <w:widowControl w:val="0"/>
        <w:tabs>
          <w:tab w:val="left" w:pos="1080"/>
        </w:tabs>
        <w:spacing w:before="0"/>
        <w:ind w:firstLine="567"/>
        <w:rPr>
          <w:rFonts w:eastAsia="Times New Roman"/>
        </w:rPr>
      </w:pPr>
      <w:r w:rsidRPr="008D2999">
        <w:rPr>
          <w:rFonts w:eastAsia="Times New Roman"/>
        </w:rPr>
        <w:t>2. работодател и работник;</w:t>
      </w:r>
    </w:p>
    <w:p w:rsidR="0093208B" w:rsidRPr="008D2999" w:rsidRDefault="0093208B" w:rsidP="003D329A">
      <w:pPr>
        <w:widowControl w:val="0"/>
        <w:tabs>
          <w:tab w:val="left" w:pos="1080"/>
        </w:tabs>
        <w:spacing w:before="0"/>
        <w:ind w:firstLine="567"/>
        <w:rPr>
          <w:rFonts w:eastAsia="Times New Roman"/>
        </w:rPr>
      </w:pPr>
      <w:r w:rsidRPr="008D2999">
        <w:rPr>
          <w:rFonts w:eastAsia="Times New Roman"/>
        </w:rPr>
        <w:t>3. лицата, едното от които участва в управлението на дружеството на другото;</w:t>
      </w:r>
    </w:p>
    <w:p w:rsidR="0093208B" w:rsidRPr="008D2999" w:rsidRDefault="0093208B" w:rsidP="003D329A">
      <w:pPr>
        <w:widowControl w:val="0"/>
        <w:tabs>
          <w:tab w:val="left" w:pos="1080"/>
        </w:tabs>
        <w:spacing w:before="0"/>
        <w:ind w:firstLine="567"/>
        <w:rPr>
          <w:rFonts w:eastAsia="Times New Roman"/>
        </w:rPr>
      </w:pPr>
      <w:r w:rsidRPr="008D2999">
        <w:rPr>
          <w:rFonts w:eastAsia="Times New Roman"/>
        </w:rPr>
        <w:t xml:space="preserve">4. </w:t>
      </w:r>
      <w:proofErr w:type="spellStart"/>
      <w:r w:rsidRPr="008D2999">
        <w:rPr>
          <w:rFonts w:eastAsia="Times New Roman"/>
        </w:rPr>
        <w:t>съдружниците</w:t>
      </w:r>
      <w:proofErr w:type="spellEnd"/>
      <w:r w:rsidRPr="008D2999">
        <w:rPr>
          <w:rFonts w:eastAsia="Times New Roman"/>
        </w:rPr>
        <w:t>;</w:t>
      </w:r>
    </w:p>
    <w:p w:rsidR="0093208B" w:rsidRPr="008D2999" w:rsidRDefault="0093208B" w:rsidP="003D329A">
      <w:pPr>
        <w:widowControl w:val="0"/>
        <w:tabs>
          <w:tab w:val="left" w:pos="1080"/>
        </w:tabs>
        <w:spacing w:before="0"/>
        <w:ind w:firstLine="567"/>
        <w:rPr>
          <w:rFonts w:eastAsia="Times New Roman"/>
        </w:rPr>
      </w:pPr>
      <w:r w:rsidRPr="008D2999">
        <w:rPr>
          <w:rFonts w:eastAsia="Times New Roman"/>
        </w:rPr>
        <w:t>5. дружество и лице, което притежава повече от 5 на сто от дяловете и акциите, издадени с право на глас в дружеството;</w:t>
      </w:r>
    </w:p>
    <w:p w:rsidR="0093208B" w:rsidRPr="008D2999" w:rsidRDefault="0093208B" w:rsidP="003D329A">
      <w:pPr>
        <w:widowControl w:val="0"/>
        <w:tabs>
          <w:tab w:val="left" w:pos="1080"/>
        </w:tabs>
        <w:spacing w:before="0"/>
        <w:ind w:firstLine="567"/>
        <w:rPr>
          <w:rFonts w:eastAsia="Times New Roman"/>
        </w:rPr>
      </w:pPr>
      <w:r w:rsidRPr="008D2999">
        <w:rPr>
          <w:rFonts w:eastAsia="Times New Roman"/>
        </w:rPr>
        <w:t>6. лицата, чиято дейност се контролира пряко или косвено от трето лице;</w:t>
      </w:r>
    </w:p>
    <w:p w:rsidR="0093208B" w:rsidRPr="008D2999" w:rsidRDefault="0093208B" w:rsidP="003D329A">
      <w:pPr>
        <w:widowControl w:val="0"/>
        <w:tabs>
          <w:tab w:val="left" w:pos="1080"/>
        </w:tabs>
        <w:spacing w:before="0"/>
        <w:ind w:firstLine="567"/>
        <w:rPr>
          <w:rFonts w:eastAsia="Times New Roman"/>
        </w:rPr>
      </w:pPr>
      <w:r w:rsidRPr="008D2999">
        <w:rPr>
          <w:rFonts w:eastAsia="Times New Roman"/>
        </w:rPr>
        <w:t>7. лицата, които съвместно контролират пряко или косвено трето лице;</w:t>
      </w:r>
    </w:p>
    <w:p w:rsidR="0093208B" w:rsidRPr="008D2999" w:rsidRDefault="0093208B" w:rsidP="003D329A">
      <w:pPr>
        <w:widowControl w:val="0"/>
        <w:tabs>
          <w:tab w:val="left" w:pos="1080"/>
        </w:tabs>
        <w:spacing w:before="0"/>
        <w:ind w:firstLine="567"/>
        <w:rPr>
          <w:rFonts w:eastAsia="Times New Roman"/>
        </w:rPr>
      </w:pPr>
      <w:r w:rsidRPr="008D2999">
        <w:rPr>
          <w:rFonts w:eastAsia="Times New Roman"/>
        </w:rPr>
        <w:t>8. лицата, едното от които е търговски представител на другото;</w:t>
      </w:r>
    </w:p>
    <w:p w:rsidR="0093208B" w:rsidRPr="008D2999" w:rsidRDefault="0093208B" w:rsidP="003D329A">
      <w:pPr>
        <w:widowControl w:val="0"/>
        <w:tabs>
          <w:tab w:val="left" w:pos="1080"/>
        </w:tabs>
        <w:spacing w:before="0"/>
        <w:ind w:firstLine="567"/>
        <w:rPr>
          <w:rFonts w:eastAsia="Times New Roman"/>
        </w:rPr>
      </w:pPr>
      <w:r w:rsidRPr="008D2999">
        <w:rPr>
          <w:rFonts w:eastAsia="Times New Roman"/>
        </w:rPr>
        <w:t>9. лицата, едното от които е направило дарение в полза на другото;</w:t>
      </w:r>
    </w:p>
    <w:p w:rsidR="0093208B" w:rsidRPr="008D2999" w:rsidRDefault="0093208B" w:rsidP="003D329A">
      <w:pPr>
        <w:widowControl w:val="0"/>
        <w:tabs>
          <w:tab w:val="left" w:pos="1080"/>
        </w:tabs>
        <w:spacing w:before="0"/>
        <w:ind w:firstLine="567"/>
        <w:rPr>
          <w:rFonts w:eastAsia="Times New Roman"/>
        </w:rPr>
      </w:pPr>
      <w:r w:rsidRPr="008D2999">
        <w:rPr>
          <w:rFonts w:eastAsia="Times New Roman"/>
        </w:rPr>
        <w:t>10.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93208B" w:rsidRPr="008D2999" w:rsidRDefault="0093208B" w:rsidP="003D329A">
      <w:pPr>
        <w:widowControl w:val="0"/>
        <w:tabs>
          <w:tab w:val="left" w:pos="720"/>
        </w:tabs>
        <w:spacing w:before="0"/>
        <w:ind w:firstLine="567"/>
        <w:rPr>
          <w:rFonts w:eastAsia="Times New Roman"/>
          <w:lang w:eastAsia="bg-BG"/>
        </w:rPr>
      </w:pPr>
      <w:r w:rsidRPr="008D2999">
        <w:rPr>
          <w:rFonts w:eastAsia="Times New Roman"/>
        </w:rPr>
        <w:t xml:space="preserve">(5) При промяна на обстоятелство по чл. 6, (4) </w:t>
      </w:r>
      <w:r w:rsidR="00421CD8" w:rsidRPr="008D2999">
        <w:rPr>
          <w:rFonts w:eastAsia="Times New Roman"/>
        </w:rPr>
        <w:t>УЧАСТНИКЪТ</w:t>
      </w:r>
      <w:r w:rsidRPr="008D2999">
        <w:rPr>
          <w:rFonts w:eastAsia="Times New Roman"/>
        </w:rPr>
        <w:t xml:space="preserve"> се задължава да уведоми незабавно ВЪЗЛОЖИТЕЛЯ.</w:t>
      </w:r>
    </w:p>
    <w:p w:rsidR="0093208B" w:rsidRPr="008D2999" w:rsidRDefault="0093208B" w:rsidP="003D329A">
      <w:pPr>
        <w:widowControl w:val="0"/>
        <w:spacing w:before="0"/>
        <w:ind w:firstLine="567"/>
        <w:rPr>
          <w:rFonts w:eastAsia="Times New Roman"/>
          <w:b/>
          <w:bCs/>
          <w:lang w:eastAsia="bg-BG"/>
        </w:rPr>
      </w:pPr>
      <w:r w:rsidRPr="008D2999">
        <w:rPr>
          <w:rFonts w:eastAsia="Times New Roman"/>
          <w:lang w:eastAsia="bg-BG"/>
        </w:rPr>
        <w:t xml:space="preserve">(6) </w:t>
      </w:r>
      <w:r w:rsidR="00421CD8" w:rsidRPr="008D2999">
        <w:rPr>
          <w:rFonts w:eastAsia="Times New Roman"/>
          <w:lang w:eastAsia="bg-BG"/>
        </w:rPr>
        <w:t>УЧАСТНИКЪТ</w:t>
      </w:r>
      <w:r w:rsidRPr="008D2999">
        <w:rPr>
          <w:rFonts w:eastAsia="Times New Roman"/>
          <w:lang w:eastAsia="bg-BG"/>
        </w:rPr>
        <w:t xml:space="preserve"> носи пълната отговорност за качеството на изпълнението на услугите, предвидени в Техническото задание и Техническото предложение.</w:t>
      </w:r>
    </w:p>
    <w:p w:rsidR="0093208B" w:rsidRPr="008D2999" w:rsidRDefault="0093208B" w:rsidP="003D329A">
      <w:pPr>
        <w:widowControl w:val="0"/>
        <w:tabs>
          <w:tab w:val="left" w:pos="993"/>
        </w:tabs>
        <w:spacing w:before="0"/>
        <w:ind w:firstLine="567"/>
        <w:rPr>
          <w:rFonts w:eastAsia="Times New Roman"/>
          <w:lang w:eastAsia="bg-BG"/>
        </w:rPr>
      </w:pPr>
      <w:r w:rsidRPr="008D2999">
        <w:rPr>
          <w:rFonts w:eastAsia="Times New Roman"/>
          <w:b/>
          <w:bCs/>
          <w:lang w:eastAsia="bg-BG"/>
        </w:rPr>
        <w:t>Чл. 7.</w:t>
      </w:r>
      <w:r w:rsidRPr="008D2999">
        <w:rPr>
          <w:rFonts w:eastAsia="Times New Roman"/>
          <w:lang w:eastAsia="bg-BG"/>
        </w:rPr>
        <w:t xml:space="preserve"> (1) Ако бъде установено с влязло в сила съдебно решение или ако ВЪЗЛОЖИТЕЛЯТ и/или </w:t>
      </w:r>
      <w:r w:rsidR="00421CD8" w:rsidRPr="008D2999">
        <w:rPr>
          <w:rFonts w:eastAsia="Times New Roman"/>
          <w:lang w:eastAsia="bg-BG"/>
        </w:rPr>
        <w:t>УЧАСТНИКЪТ</w:t>
      </w:r>
      <w:r w:rsidRPr="008D2999">
        <w:rPr>
          <w:rFonts w:eastAsia="Times New Roman"/>
          <w:lang w:eastAsia="bg-BG"/>
        </w:rPr>
        <w:t xml:space="preserve"> разберат, че с изготвянето, въвеждането и използването на продуктите по настоящия договор, е нарушено авторско право на трета страна, </w:t>
      </w:r>
      <w:r w:rsidR="00421CD8" w:rsidRPr="008D2999">
        <w:rPr>
          <w:rFonts w:eastAsia="Times New Roman"/>
          <w:lang w:eastAsia="bg-BG"/>
        </w:rPr>
        <w:t>УЧАСТНИКЪТ</w:t>
      </w:r>
      <w:r w:rsidRPr="008D2999">
        <w:rPr>
          <w:rFonts w:eastAsia="Times New Roman"/>
          <w:lang w:eastAsia="bg-BG"/>
        </w:rPr>
        <w:t xml:space="preserve"> се задължава да направи възможно за ВЪЗЛОЖИТЕЛЯ използването на продукта, чрез едно от следните действия:</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1. промяната му;</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2. замяната на елемент от него със защитени авторски права с друг елемент със същата функция, който не нарушава авторските права на трети лица;</w:t>
      </w:r>
    </w:p>
    <w:p w:rsidR="0093208B" w:rsidRPr="008D2999" w:rsidRDefault="0093208B" w:rsidP="003D329A">
      <w:pPr>
        <w:widowControl w:val="0"/>
        <w:spacing w:before="0"/>
        <w:ind w:firstLine="567"/>
        <w:rPr>
          <w:rFonts w:eastAsia="Times New Roman"/>
          <w:color w:val="FF0000"/>
          <w:lang w:eastAsia="bg-BG"/>
        </w:rPr>
      </w:pPr>
      <w:r w:rsidRPr="008D2999">
        <w:rPr>
          <w:rFonts w:eastAsia="Times New Roman"/>
          <w:lang w:eastAsia="bg-BG"/>
        </w:rPr>
        <w:t>3. като получи за своя сметка разрешение за ползване на продукта от третата страна, правата на която са нарушени.</w:t>
      </w:r>
      <w:r w:rsidRPr="008D2999">
        <w:rPr>
          <w:rFonts w:eastAsia="Times New Roman"/>
          <w:color w:val="FF0000"/>
          <w:lang w:eastAsia="bg-BG"/>
        </w:rPr>
        <w:t xml:space="preserve"> </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(2) Извършването на всички дейности по чл. 7, (1) са изцяло за сметка на </w:t>
      </w:r>
      <w:r w:rsidR="00A25D48" w:rsidRPr="008D2999">
        <w:rPr>
          <w:rFonts w:eastAsia="Times New Roman"/>
          <w:lang w:eastAsia="bg-BG"/>
        </w:rPr>
        <w:t>ИЗПЪЛНИТЕЛЯ</w:t>
      </w:r>
      <w:r w:rsidRPr="008D2999">
        <w:rPr>
          <w:rFonts w:eastAsia="Times New Roman"/>
          <w:lang w:eastAsia="bg-BG"/>
        </w:rPr>
        <w:t>.</w:t>
      </w:r>
    </w:p>
    <w:p w:rsidR="0093208B" w:rsidRPr="008D2999" w:rsidRDefault="0093208B" w:rsidP="003D329A">
      <w:pPr>
        <w:widowControl w:val="0"/>
        <w:spacing w:before="0"/>
        <w:ind w:right="-40" w:firstLine="567"/>
        <w:rPr>
          <w:rFonts w:eastAsia="Times New Roman"/>
          <w:lang w:eastAsia="bg-BG"/>
        </w:rPr>
      </w:pPr>
      <w:r w:rsidRPr="008D2999">
        <w:rPr>
          <w:rFonts w:eastAsia="Times New Roman"/>
          <w:lang w:eastAsia="bg-BG"/>
        </w:rPr>
        <w:t xml:space="preserve">(3) </w:t>
      </w:r>
      <w:r w:rsidR="00421CD8" w:rsidRPr="008D2999">
        <w:rPr>
          <w:rFonts w:eastAsia="Times New Roman"/>
          <w:lang w:eastAsia="bg-BG"/>
        </w:rPr>
        <w:t>УЧАСТНИКЪТ</w:t>
      </w:r>
      <w:r w:rsidRPr="008D2999">
        <w:rPr>
          <w:rFonts w:eastAsia="Times New Roman"/>
          <w:lang w:eastAsia="bg-BG"/>
        </w:rPr>
        <w:t xml:space="preserve"> заплаща на ВЪЗЛОЖИТЕЛЯ обезщетение за претърпените вреди вследствие на съдебно признато нарушение на авторски права.</w:t>
      </w:r>
    </w:p>
    <w:p w:rsidR="0093208B" w:rsidRPr="008D2999" w:rsidRDefault="0093208B" w:rsidP="003D329A">
      <w:pPr>
        <w:widowControl w:val="0"/>
        <w:spacing w:before="0"/>
        <w:ind w:right="-40" w:firstLine="567"/>
        <w:rPr>
          <w:rFonts w:eastAsia="Times New Roman"/>
          <w:lang w:eastAsia="bg-BG"/>
        </w:rPr>
      </w:pPr>
      <w:r w:rsidRPr="008D2999">
        <w:rPr>
          <w:rFonts w:eastAsia="Times New Roman"/>
          <w:lang w:eastAsia="bg-BG"/>
        </w:rPr>
        <w:t>(4) ВЪЗЛОЖИТЕЛЯТ уведомява ИЗПЪЛНИТЕЛЯ за претенциите за нарушени авторски права от страна на трети лица в 30-дневен срок от узнаването им. ВЪЗЛОЖИТЕЛЯТ си запазва правото да иска привличането на ИЗПЪЛНИТЕЛЯ в евентуален съдебен процес за нарушено авторско право.</w:t>
      </w:r>
    </w:p>
    <w:p w:rsidR="0093208B" w:rsidRPr="008D2999" w:rsidRDefault="0093208B" w:rsidP="003D329A">
      <w:pPr>
        <w:widowControl w:val="0"/>
        <w:spacing w:before="0"/>
        <w:ind w:firstLine="720"/>
        <w:rPr>
          <w:rFonts w:eastAsia="Times New Roman"/>
          <w:lang w:eastAsia="bg-BG"/>
        </w:rPr>
      </w:pPr>
    </w:p>
    <w:p w:rsidR="0093208B" w:rsidRPr="008D2999" w:rsidRDefault="0093208B" w:rsidP="003D329A">
      <w:pPr>
        <w:widowControl w:val="0"/>
        <w:spacing w:before="0"/>
        <w:ind w:firstLine="720"/>
        <w:jc w:val="center"/>
        <w:rPr>
          <w:rFonts w:eastAsia="Times New Roman"/>
          <w:lang w:eastAsia="bg-BG"/>
        </w:rPr>
      </w:pPr>
      <w:r w:rsidRPr="008D2999">
        <w:rPr>
          <w:rFonts w:eastAsia="Times New Roman"/>
          <w:b/>
          <w:bCs/>
          <w:lang w:eastAsia="bg-BG"/>
        </w:rPr>
        <w:t>V. ПРАВА И ЗАДЪЛЖЕНИЯ НА ВЪЗЛОЖИТЕЛЯ</w:t>
      </w:r>
    </w:p>
    <w:p w:rsidR="0093208B" w:rsidRPr="008D2999" w:rsidRDefault="0093208B" w:rsidP="003D329A">
      <w:pPr>
        <w:widowControl w:val="0"/>
        <w:tabs>
          <w:tab w:val="left" w:pos="6480"/>
        </w:tabs>
        <w:spacing w:before="0"/>
        <w:ind w:firstLine="720"/>
        <w:rPr>
          <w:rFonts w:eastAsia="Times New Roman"/>
          <w:b/>
          <w:bCs/>
          <w:lang w:eastAsia="bg-BG"/>
        </w:rPr>
      </w:pPr>
      <w:r w:rsidRPr="008D2999">
        <w:rPr>
          <w:rFonts w:eastAsia="Times New Roman"/>
          <w:lang w:eastAsia="bg-BG"/>
        </w:rPr>
        <w:tab/>
      </w:r>
    </w:p>
    <w:p w:rsidR="0093208B" w:rsidRPr="008D2999" w:rsidRDefault="0093208B" w:rsidP="003D329A">
      <w:pPr>
        <w:widowControl w:val="0"/>
        <w:spacing w:before="0"/>
        <w:ind w:firstLine="567"/>
        <w:rPr>
          <w:rFonts w:eastAsia="Times New Roman"/>
          <w:lang w:eastAsia="bg-BG"/>
        </w:rPr>
      </w:pPr>
      <w:r w:rsidRPr="008D2999">
        <w:rPr>
          <w:rFonts w:eastAsia="Times New Roman"/>
          <w:b/>
          <w:bCs/>
          <w:lang w:eastAsia="bg-BG"/>
        </w:rPr>
        <w:t>Чл. 8.</w:t>
      </w:r>
      <w:r w:rsidRPr="008D2999">
        <w:rPr>
          <w:rFonts w:eastAsia="Times New Roman"/>
          <w:lang w:eastAsia="bg-BG"/>
        </w:rPr>
        <w:t xml:space="preserve"> (1) ВЪЗЛОЖИТЕЛЯТ има право:</w:t>
      </w:r>
    </w:p>
    <w:p w:rsidR="0093208B" w:rsidRPr="008D2999" w:rsidRDefault="0093208B" w:rsidP="003D329A">
      <w:pPr>
        <w:widowControl w:val="0"/>
        <w:numPr>
          <w:ilvl w:val="0"/>
          <w:numId w:val="23"/>
        </w:numPr>
        <w:tabs>
          <w:tab w:val="clear" w:pos="1069"/>
          <w:tab w:val="left" w:pos="993"/>
          <w:tab w:val="num" w:pos="1211"/>
        </w:tabs>
        <w:spacing w:before="0"/>
        <w:ind w:left="0" w:firstLine="709"/>
        <w:rPr>
          <w:rFonts w:eastAsia="Times New Roman"/>
          <w:lang w:eastAsia="bg-BG"/>
        </w:rPr>
      </w:pPr>
      <w:r w:rsidRPr="008D2999">
        <w:rPr>
          <w:rFonts w:eastAsia="Times New Roman"/>
          <w:lang w:eastAsia="bg-BG"/>
        </w:rPr>
        <w:t>Да иска от ИЗПЪЛНИТЕЛЯ да изпълни и да получи изпълнение на възложената работа в срок и без отклонения от условията в настоящия договор и проекта по ОПАК.</w:t>
      </w:r>
    </w:p>
    <w:p w:rsidR="0093208B" w:rsidRPr="008D2999" w:rsidRDefault="0093208B" w:rsidP="003D329A">
      <w:pPr>
        <w:widowControl w:val="0"/>
        <w:numPr>
          <w:ilvl w:val="0"/>
          <w:numId w:val="23"/>
        </w:numPr>
        <w:tabs>
          <w:tab w:val="clear" w:pos="1069"/>
          <w:tab w:val="left" w:pos="993"/>
          <w:tab w:val="num" w:pos="1211"/>
        </w:tabs>
        <w:spacing w:before="0"/>
        <w:ind w:left="0" w:firstLine="709"/>
        <w:rPr>
          <w:rFonts w:eastAsia="Times New Roman"/>
          <w:lang w:eastAsia="bg-BG"/>
        </w:rPr>
      </w:pPr>
      <w:r w:rsidRPr="008D2999">
        <w:rPr>
          <w:rFonts w:eastAsia="Times New Roman"/>
          <w:lang w:eastAsia="bg-BG"/>
        </w:rPr>
        <w:t>Да контролира и проверява изпълнението на поетите от ИЗПЪЛНИТЕЛЯ договорни задължения. Указанията на ВЪЗЛОЖИТЕЛЯ чрез определените от него лица са задължителни за ИЗПЪЛНИТЕЛЯ, доколкото не пречат на неговата оперативна самостоятелност, изпълнението им не е фактически невъзможно и не излизат извън рамките на договореното.</w:t>
      </w:r>
    </w:p>
    <w:p w:rsidR="0093208B" w:rsidRPr="008D2999" w:rsidRDefault="0093208B" w:rsidP="003D329A">
      <w:pPr>
        <w:widowControl w:val="0"/>
        <w:numPr>
          <w:ilvl w:val="0"/>
          <w:numId w:val="23"/>
        </w:numPr>
        <w:tabs>
          <w:tab w:val="clear" w:pos="1069"/>
          <w:tab w:val="left" w:pos="993"/>
          <w:tab w:val="num" w:pos="1211"/>
        </w:tabs>
        <w:spacing w:before="0"/>
        <w:ind w:left="0" w:firstLine="709"/>
        <w:rPr>
          <w:rFonts w:eastAsia="Times New Roman"/>
          <w:lang w:eastAsia="bg-BG"/>
        </w:rPr>
      </w:pPr>
      <w:r w:rsidRPr="008D2999">
        <w:rPr>
          <w:rFonts w:eastAsia="Times New Roman"/>
          <w:lang w:eastAsia="bg-BG"/>
        </w:rPr>
        <w:t>Да изисква от ИЗПЪЛНИТЕЛЯ по всяко време писмена информация, свързана с изпълнението на предмета на договора.</w:t>
      </w:r>
    </w:p>
    <w:p w:rsidR="0093208B" w:rsidRPr="008D2999" w:rsidRDefault="0093208B" w:rsidP="003D329A">
      <w:pPr>
        <w:widowControl w:val="0"/>
        <w:numPr>
          <w:ilvl w:val="0"/>
          <w:numId w:val="23"/>
        </w:numPr>
        <w:tabs>
          <w:tab w:val="clear" w:pos="1069"/>
          <w:tab w:val="left" w:pos="993"/>
          <w:tab w:val="num" w:pos="1211"/>
        </w:tabs>
        <w:spacing w:before="0"/>
        <w:ind w:left="0" w:firstLine="709"/>
        <w:rPr>
          <w:rFonts w:eastAsia="Times New Roman"/>
          <w:lang w:eastAsia="bg-BG"/>
        </w:rPr>
      </w:pPr>
      <w:r w:rsidRPr="008D2999">
        <w:rPr>
          <w:rFonts w:eastAsia="Times New Roman"/>
          <w:lang w:eastAsia="bg-BG"/>
        </w:rPr>
        <w:t>Да не заплаща на ИЗПЪЛНИТЕЛЯ възнаграждения по изпълнението на този договор, когато са налице категорични писмени доказателства, потвърдени от независима трета страна, за некачествена работа на ИЗПЪЛНИТЕЛЯ.</w:t>
      </w:r>
    </w:p>
    <w:p w:rsidR="0093208B" w:rsidRPr="008D2999" w:rsidRDefault="0093208B" w:rsidP="003D329A">
      <w:pPr>
        <w:widowControl w:val="0"/>
        <w:tabs>
          <w:tab w:val="left" w:pos="709"/>
        </w:tabs>
        <w:spacing w:before="0"/>
        <w:rPr>
          <w:rFonts w:eastAsia="Times New Roman"/>
          <w:lang w:eastAsia="bg-BG"/>
        </w:rPr>
      </w:pPr>
      <w:r w:rsidRPr="008D2999">
        <w:rPr>
          <w:color w:val="FF0000"/>
        </w:rPr>
        <w:tab/>
      </w:r>
      <w:r w:rsidRPr="008D2999">
        <w:t>5. Да задържи гаранцията за изпълнение при неизпълнение от страна на ИЗПЪЛНИТЕЛЯ на клаузи от договора и да получи неустойка в размера, определен в чл</w:t>
      </w:r>
      <w:r w:rsidR="00A25D48" w:rsidRPr="008D2999">
        <w:t xml:space="preserve">. 15, </w:t>
      </w:r>
      <w:r w:rsidRPr="008D2999">
        <w:t xml:space="preserve"> от настоящия договор.</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(2) ВЪЗЛОЖИТЕЛЯТ е длъжен:</w:t>
      </w:r>
    </w:p>
    <w:p w:rsidR="0093208B" w:rsidRPr="008D2999" w:rsidRDefault="0093208B" w:rsidP="003D329A">
      <w:pPr>
        <w:widowControl w:val="0"/>
        <w:numPr>
          <w:ilvl w:val="0"/>
          <w:numId w:val="14"/>
        </w:numPr>
        <w:tabs>
          <w:tab w:val="left" w:pos="993"/>
        </w:tabs>
        <w:spacing w:before="0"/>
        <w:ind w:left="0" w:firstLine="709"/>
        <w:rPr>
          <w:rFonts w:eastAsia="Times New Roman"/>
          <w:lang w:eastAsia="bg-BG"/>
        </w:rPr>
      </w:pPr>
      <w:r w:rsidRPr="008D2999">
        <w:rPr>
          <w:rFonts w:eastAsia="Times New Roman"/>
          <w:lang w:eastAsia="bg-BG"/>
        </w:rPr>
        <w:t>Да заплати уговорената цена по начина и в срокове, уговорени в чл. 3 от настоящия договор, освен в предвидените случаи по т. 4 от предходната алинея;</w:t>
      </w:r>
    </w:p>
    <w:p w:rsidR="0093208B" w:rsidRPr="008D2999" w:rsidRDefault="0093208B" w:rsidP="003D329A">
      <w:pPr>
        <w:widowControl w:val="0"/>
        <w:numPr>
          <w:ilvl w:val="0"/>
          <w:numId w:val="14"/>
        </w:numPr>
        <w:tabs>
          <w:tab w:val="left" w:pos="993"/>
        </w:tabs>
        <w:spacing w:before="0"/>
        <w:ind w:left="0" w:firstLine="709"/>
        <w:rPr>
          <w:rFonts w:eastAsia="Times New Roman"/>
          <w:lang w:eastAsia="bg-BG"/>
        </w:rPr>
      </w:pPr>
      <w:r w:rsidRPr="008D2999">
        <w:rPr>
          <w:rFonts w:eastAsia="Times New Roman"/>
          <w:lang w:eastAsia="bg-BG"/>
        </w:rPr>
        <w:t>Да оказва необходимото съдействие на ИЗПЪЛНИТЕЛЯ при и по повод изпълнение на задълженията му по настоящия договор, съгласно Техническото задание.</w:t>
      </w:r>
    </w:p>
    <w:p w:rsidR="0093208B" w:rsidRPr="008D2999" w:rsidRDefault="0093208B" w:rsidP="003D329A">
      <w:pPr>
        <w:widowControl w:val="0"/>
        <w:numPr>
          <w:ilvl w:val="0"/>
          <w:numId w:val="14"/>
        </w:numPr>
        <w:tabs>
          <w:tab w:val="left" w:pos="993"/>
        </w:tabs>
        <w:spacing w:before="0"/>
        <w:ind w:left="0" w:firstLine="709"/>
        <w:rPr>
          <w:rFonts w:eastAsia="Times New Roman"/>
          <w:lang w:eastAsia="bg-BG"/>
        </w:rPr>
      </w:pPr>
      <w:r w:rsidRPr="008D2999">
        <w:rPr>
          <w:rFonts w:eastAsia="Times New Roman"/>
          <w:lang w:eastAsia="bg-BG"/>
        </w:rPr>
        <w:t>Да предостави на ИЗПЪЛНИТЕЛЯ наличните документи, информация и данни, пряко или косвено свързани с изпълнение предмета на настоящия договор, съгласно посоченото в Техническото задание.</w:t>
      </w:r>
    </w:p>
    <w:p w:rsidR="0093208B" w:rsidRPr="008D2999" w:rsidRDefault="0093208B" w:rsidP="003D329A">
      <w:pPr>
        <w:widowControl w:val="0"/>
        <w:numPr>
          <w:ilvl w:val="0"/>
          <w:numId w:val="14"/>
        </w:numPr>
        <w:tabs>
          <w:tab w:val="left" w:pos="993"/>
        </w:tabs>
        <w:spacing w:before="0"/>
        <w:ind w:left="0" w:firstLine="709"/>
        <w:rPr>
          <w:rFonts w:eastAsia="Times New Roman"/>
          <w:lang w:eastAsia="bg-BG"/>
        </w:rPr>
      </w:pPr>
      <w:r w:rsidRPr="008D2999">
        <w:rPr>
          <w:rFonts w:eastAsia="Times New Roman"/>
          <w:lang w:eastAsia="bg-BG"/>
        </w:rPr>
        <w:t>Да приеме готовите отчетни материали и документи, ако същите са изработени от ИЗПЪЛНИТЕЛЯ във вид, срокове и качество, съгласно Техническото задание.</w:t>
      </w:r>
    </w:p>
    <w:p w:rsidR="0093208B" w:rsidRPr="008D2999" w:rsidRDefault="0093208B" w:rsidP="003D329A">
      <w:pPr>
        <w:widowControl w:val="0"/>
        <w:numPr>
          <w:ilvl w:val="0"/>
          <w:numId w:val="14"/>
        </w:numPr>
        <w:tabs>
          <w:tab w:val="left" w:pos="993"/>
        </w:tabs>
        <w:spacing w:before="0"/>
        <w:ind w:left="0" w:firstLine="709"/>
        <w:rPr>
          <w:rFonts w:eastAsia="Times New Roman"/>
          <w:lang w:eastAsia="bg-BG"/>
        </w:rPr>
      </w:pPr>
      <w:r w:rsidRPr="008D2999">
        <w:rPr>
          <w:rFonts w:eastAsia="Times New Roman"/>
          <w:lang w:eastAsia="bg-BG"/>
        </w:rPr>
        <w:t>Да освободи представената гаранция от ИЗПЪЛНИТЕЛЯ за изпълнението на договора, съгласно клаузите на чл. 11 от настоящия договор.</w:t>
      </w:r>
    </w:p>
    <w:p w:rsidR="0093208B" w:rsidRPr="008D2999" w:rsidRDefault="0093208B" w:rsidP="003D329A">
      <w:pPr>
        <w:widowControl w:val="0"/>
        <w:tabs>
          <w:tab w:val="left" w:pos="993"/>
        </w:tabs>
        <w:spacing w:before="0"/>
        <w:ind w:firstLine="567"/>
        <w:rPr>
          <w:rFonts w:eastAsia="Times New Roman"/>
          <w:lang w:eastAsia="bg-BG"/>
        </w:rPr>
      </w:pPr>
      <w:r w:rsidRPr="008D2999">
        <w:rPr>
          <w:rFonts w:eastAsia="Times New Roman"/>
          <w:lang w:eastAsia="bg-BG"/>
        </w:rPr>
        <w:t>(3) ВЪЗЛОЖИТЕЛЯТ не носи отговорност във връзка с искове и жалби следствие на нарушение на нормативните изисквания от страна на ИЗПЪЛНИТЕЛЯ.</w:t>
      </w:r>
    </w:p>
    <w:p w:rsidR="0093208B" w:rsidRPr="008D2999" w:rsidRDefault="0093208B" w:rsidP="003D329A">
      <w:pPr>
        <w:widowControl w:val="0"/>
        <w:tabs>
          <w:tab w:val="left" w:pos="993"/>
        </w:tabs>
        <w:spacing w:before="0"/>
        <w:ind w:firstLine="720"/>
        <w:rPr>
          <w:rFonts w:eastAsia="Times New Roman"/>
          <w:lang w:eastAsia="bg-BG"/>
        </w:rPr>
      </w:pPr>
    </w:p>
    <w:p w:rsidR="0093208B" w:rsidRPr="008D2999" w:rsidRDefault="0093208B" w:rsidP="003D329A">
      <w:pPr>
        <w:widowControl w:val="0"/>
        <w:spacing w:before="0"/>
        <w:ind w:firstLine="720"/>
        <w:jc w:val="center"/>
        <w:rPr>
          <w:rFonts w:eastAsia="Times New Roman"/>
          <w:lang w:eastAsia="bg-BG"/>
        </w:rPr>
      </w:pPr>
      <w:r w:rsidRPr="008D2999">
        <w:rPr>
          <w:rFonts w:eastAsia="Times New Roman"/>
          <w:b/>
          <w:bCs/>
          <w:lang w:eastAsia="bg-BG"/>
        </w:rPr>
        <w:t>VI. ОТГОВОРНИ ЛИЦА ПО ИЗПЪЛНЕНИЕ НА ДОГОВОРА</w:t>
      </w:r>
    </w:p>
    <w:p w:rsidR="0093208B" w:rsidRPr="008D2999" w:rsidRDefault="0093208B" w:rsidP="003D329A">
      <w:pPr>
        <w:widowControl w:val="0"/>
        <w:spacing w:before="0"/>
        <w:ind w:firstLine="720"/>
        <w:jc w:val="center"/>
        <w:rPr>
          <w:rFonts w:eastAsia="Times New Roman"/>
          <w:lang w:eastAsia="bg-BG"/>
        </w:rPr>
      </w:pPr>
    </w:p>
    <w:p w:rsidR="0093208B" w:rsidRPr="008D2999" w:rsidRDefault="0093208B" w:rsidP="003D329A">
      <w:pPr>
        <w:widowControl w:val="0"/>
        <w:spacing w:before="0"/>
        <w:ind w:firstLine="567"/>
        <w:rPr>
          <w:rFonts w:eastAsia="Times New Roman"/>
          <w:lang w:eastAsia="bg-BG"/>
        </w:rPr>
      </w:pPr>
      <w:r w:rsidRPr="008D2999">
        <w:rPr>
          <w:rFonts w:eastAsia="Times New Roman"/>
          <w:b/>
          <w:bCs/>
          <w:lang w:eastAsia="bg-BG"/>
        </w:rPr>
        <w:t>Чл. 9.</w:t>
      </w:r>
      <w:r w:rsidRPr="008D2999">
        <w:rPr>
          <w:rFonts w:eastAsia="Times New Roman"/>
          <w:lang w:eastAsia="bg-BG"/>
        </w:rPr>
        <w:t xml:space="preserve"> За реализирането целите на настоящия договор, предаването и приемането на резултатите по настоящия договор, страните определят следните лица:</w:t>
      </w:r>
    </w:p>
    <w:p w:rsidR="0093208B" w:rsidRPr="008D2999" w:rsidRDefault="0093208B" w:rsidP="003D329A">
      <w:pPr>
        <w:widowControl w:val="0"/>
        <w:spacing w:before="0"/>
        <w:ind w:firstLine="851"/>
        <w:rPr>
          <w:rFonts w:eastAsia="Times New Roman"/>
          <w:lang w:eastAsia="bg-BG"/>
        </w:rPr>
      </w:pPr>
    </w:p>
    <w:p w:rsidR="0093208B" w:rsidRPr="008D2999" w:rsidRDefault="0093208B" w:rsidP="003D329A">
      <w:pPr>
        <w:widowControl w:val="0"/>
        <w:spacing w:before="0"/>
        <w:ind w:firstLine="851"/>
        <w:rPr>
          <w:rFonts w:eastAsia="Times New Roman"/>
          <w:lang w:eastAsia="bg-BG"/>
        </w:rPr>
      </w:pPr>
      <w:r w:rsidRPr="008D2999">
        <w:rPr>
          <w:rFonts w:eastAsia="Times New Roman"/>
          <w:lang w:eastAsia="bg-BG"/>
        </w:rPr>
        <w:t>ЗА ВЪЗЛОЖИТЕЛЯ:</w:t>
      </w:r>
    </w:p>
    <w:p w:rsidR="0093208B" w:rsidRPr="008D2999" w:rsidRDefault="0093208B" w:rsidP="003D329A">
      <w:pPr>
        <w:widowControl w:val="0"/>
        <w:spacing w:before="0"/>
        <w:ind w:left="851"/>
        <w:rPr>
          <w:rFonts w:eastAsia="Times New Roman"/>
          <w:lang w:eastAsia="bg-BG"/>
        </w:rPr>
      </w:pPr>
      <w:r w:rsidRPr="008D2999">
        <w:rPr>
          <w:rFonts w:eastAsia="Times New Roman"/>
          <w:lang w:eastAsia="bg-BG"/>
        </w:rPr>
        <w:t xml:space="preserve">1. …….. –  ……….., тел………….., факс: .,  </w:t>
      </w:r>
      <w:proofErr w:type="spellStart"/>
      <w:r w:rsidRPr="008D2999">
        <w:rPr>
          <w:rFonts w:eastAsia="Times New Roman"/>
          <w:lang w:eastAsia="bg-BG"/>
        </w:rPr>
        <w:t>моб</w:t>
      </w:r>
      <w:proofErr w:type="spellEnd"/>
      <w:r w:rsidRPr="008D2999">
        <w:rPr>
          <w:rFonts w:eastAsia="Times New Roman"/>
          <w:lang w:eastAsia="bg-BG"/>
        </w:rPr>
        <w:t>. ……………..</w:t>
      </w:r>
      <w:proofErr w:type="spellStart"/>
      <w:r w:rsidRPr="008D2999">
        <w:rPr>
          <w:rFonts w:eastAsia="Times New Roman"/>
          <w:lang w:eastAsia="bg-BG"/>
        </w:rPr>
        <w:t>e-mail</w:t>
      </w:r>
      <w:proofErr w:type="spellEnd"/>
      <w:r w:rsidRPr="008D2999">
        <w:rPr>
          <w:rFonts w:eastAsia="Times New Roman"/>
          <w:lang w:eastAsia="bg-BG"/>
        </w:rPr>
        <w:t xml:space="preserve"> …………………;</w:t>
      </w:r>
    </w:p>
    <w:p w:rsidR="0093208B" w:rsidRPr="008D2999" w:rsidRDefault="0093208B" w:rsidP="003D329A">
      <w:pPr>
        <w:widowControl w:val="0"/>
        <w:spacing w:before="0"/>
        <w:ind w:left="131" w:firstLine="720"/>
        <w:rPr>
          <w:rFonts w:eastAsia="Times New Roman"/>
          <w:lang w:eastAsia="bg-BG"/>
        </w:rPr>
      </w:pPr>
      <w:r w:rsidRPr="008D2999">
        <w:rPr>
          <w:rFonts w:eastAsia="Times New Roman"/>
          <w:lang w:eastAsia="bg-BG"/>
        </w:rPr>
        <w:t xml:space="preserve">2. …….. –  ……….., тел………….., факс: .,  </w:t>
      </w:r>
      <w:proofErr w:type="spellStart"/>
      <w:r w:rsidRPr="008D2999">
        <w:rPr>
          <w:rFonts w:eastAsia="Times New Roman"/>
          <w:lang w:eastAsia="bg-BG"/>
        </w:rPr>
        <w:t>моб</w:t>
      </w:r>
      <w:proofErr w:type="spellEnd"/>
      <w:r w:rsidRPr="008D2999">
        <w:rPr>
          <w:rFonts w:eastAsia="Times New Roman"/>
          <w:lang w:eastAsia="bg-BG"/>
        </w:rPr>
        <w:t>. ……………..</w:t>
      </w:r>
      <w:proofErr w:type="spellStart"/>
      <w:r w:rsidRPr="008D2999">
        <w:rPr>
          <w:rFonts w:eastAsia="Times New Roman"/>
          <w:lang w:eastAsia="bg-BG"/>
        </w:rPr>
        <w:t>e-mail</w:t>
      </w:r>
      <w:proofErr w:type="spellEnd"/>
      <w:r w:rsidRPr="008D2999">
        <w:rPr>
          <w:rFonts w:eastAsia="Times New Roman"/>
          <w:lang w:eastAsia="bg-BG"/>
        </w:rPr>
        <w:t xml:space="preserve"> ………………….</w:t>
      </w:r>
    </w:p>
    <w:p w:rsidR="0093208B" w:rsidRPr="008D2999" w:rsidRDefault="0093208B" w:rsidP="003D329A">
      <w:pPr>
        <w:widowControl w:val="0"/>
        <w:spacing w:before="0"/>
        <w:ind w:firstLine="851"/>
        <w:rPr>
          <w:rFonts w:eastAsia="Times New Roman"/>
          <w:lang w:eastAsia="bg-BG"/>
        </w:rPr>
      </w:pPr>
    </w:p>
    <w:p w:rsidR="0093208B" w:rsidRPr="008D2999" w:rsidRDefault="0093208B" w:rsidP="003D329A">
      <w:pPr>
        <w:widowControl w:val="0"/>
        <w:spacing w:before="0"/>
        <w:ind w:firstLine="851"/>
        <w:rPr>
          <w:rFonts w:eastAsia="Times New Roman"/>
          <w:lang w:eastAsia="bg-BG"/>
        </w:rPr>
      </w:pPr>
      <w:r w:rsidRPr="008D2999">
        <w:rPr>
          <w:rFonts w:eastAsia="Times New Roman"/>
          <w:lang w:eastAsia="bg-BG"/>
        </w:rPr>
        <w:t>ЗА ИЗПЪЛНИТЕЛЯ:</w:t>
      </w:r>
    </w:p>
    <w:p w:rsidR="0093208B" w:rsidRPr="008D2999" w:rsidRDefault="0093208B" w:rsidP="003D329A">
      <w:pPr>
        <w:widowControl w:val="0"/>
        <w:spacing w:before="0"/>
        <w:ind w:left="851"/>
        <w:rPr>
          <w:rFonts w:eastAsia="Times New Roman"/>
          <w:lang w:eastAsia="bg-BG"/>
        </w:rPr>
      </w:pPr>
      <w:r w:rsidRPr="008D2999">
        <w:rPr>
          <w:rFonts w:eastAsia="Times New Roman"/>
          <w:lang w:eastAsia="bg-BG"/>
        </w:rPr>
        <w:t xml:space="preserve">1. …….. –  ……….., тел………….., факс: .,  </w:t>
      </w:r>
      <w:proofErr w:type="spellStart"/>
      <w:r w:rsidRPr="008D2999">
        <w:rPr>
          <w:rFonts w:eastAsia="Times New Roman"/>
          <w:lang w:eastAsia="bg-BG"/>
        </w:rPr>
        <w:t>моб</w:t>
      </w:r>
      <w:proofErr w:type="spellEnd"/>
      <w:r w:rsidRPr="008D2999">
        <w:rPr>
          <w:rFonts w:eastAsia="Times New Roman"/>
          <w:lang w:eastAsia="bg-BG"/>
        </w:rPr>
        <w:t>. ……………..</w:t>
      </w:r>
      <w:proofErr w:type="spellStart"/>
      <w:r w:rsidRPr="008D2999">
        <w:rPr>
          <w:rFonts w:eastAsia="Times New Roman"/>
          <w:lang w:eastAsia="bg-BG"/>
        </w:rPr>
        <w:t>e-mail</w:t>
      </w:r>
      <w:proofErr w:type="spellEnd"/>
      <w:r w:rsidRPr="008D2999">
        <w:rPr>
          <w:rFonts w:eastAsia="Times New Roman"/>
          <w:lang w:eastAsia="bg-BG"/>
        </w:rPr>
        <w:t xml:space="preserve"> …………………;</w:t>
      </w:r>
    </w:p>
    <w:p w:rsidR="0093208B" w:rsidRPr="008D2999" w:rsidRDefault="0093208B" w:rsidP="003D329A">
      <w:pPr>
        <w:widowControl w:val="0"/>
        <w:spacing w:before="0"/>
        <w:ind w:left="131" w:firstLine="720"/>
        <w:rPr>
          <w:rFonts w:eastAsia="Times New Roman"/>
          <w:lang w:eastAsia="bg-BG"/>
        </w:rPr>
      </w:pPr>
      <w:r w:rsidRPr="008D2999">
        <w:rPr>
          <w:rFonts w:eastAsia="Times New Roman"/>
          <w:lang w:eastAsia="bg-BG"/>
        </w:rPr>
        <w:t xml:space="preserve">2. …….. –  ……….., тел………….., факс: .,  </w:t>
      </w:r>
      <w:proofErr w:type="spellStart"/>
      <w:r w:rsidRPr="008D2999">
        <w:rPr>
          <w:rFonts w:eastAsia="Times New Roman"/>
          <w:lang w:eastAsia="bg-BG"/>
        </w:rPr>
        <w:t>моб</w:t>
      </w:r>
      <w:proofErr w:type="spellEnd"/>
      <w:r w:rsidRPr="008D2999">
        <w:rPr>
          <w:rFonts w:eastAsia="Times New Roman"/>
          <w:lang w:eastAsia="bg-BG"/>
        </w:rPr>
        <w:t>. ……………..</w:t>
      </w:r>
      <w:proofErr w:type="spellStart"/>
      <w:r w:rsidRPr="008D2999">
        <w:rPr>
          <w:rFonts w:eastAsia="Times New Roman"/>
          <w:lang w:eastAsia="bg-BG"/>
        </w:rPr>
        <w:t>e-mail</w:t>
      </w:r>
      <w:proofErr w:type="spellEnd"/>
      <w:r w:rsidRPr="008D2999">
        <w:rPr>
          <w:rFonts w:eastAsia="Times New Roman"/>
          <w:lang w:eastAsia="bg-BG"/>
        </w:rPr>
        <w:t xml:space="preserve"> ………………….</w:t>
      </w:r>
    </w:p>
    <w:p w:rsidR="0093208B" w:rsidRPr="008D2999" w:rsidRDefault="0093208B" w:rsidP="003D329A">
      <w:pPr>
        <w:widowControl w:val="0"/>
        <w:spacing w:before="0"/>
        <w:rPr>
          <w:rFonts w:eastAsia="Times New Roman"/>
          <w:lang w:eastAsia="bg-BG"/>
        </w:rPr>
      </w:pPr>
    </w:p>
    <w:p w:rsidR="0093208B" w:rsidRPr="008D2999" w:rsidRDefault="0093208B" w:rsidP="003D329A">
      <w:pPr>
        <w:widowControl w:val="0"/>
        <w:spacing w:before="0"/>
        <w:jc w:val="center"/>
        <w:rPr>
          <w:rFonts w:eastAsia="Times New Roman"/>
          <w:lang w:eastAsia="bg-BG"/>
        </w:rPr>
      </w:pPr>
      <w:r w:rsidRPr="008D2999">
        <w:rPr>
          <w:rFonts w:eastAsia="Times New Roman"/>
          <w:b/>
          <w:bCs/>
          <w:lang w:eastAsia="bg-BG"/>
        </w:rPr>
        <w:t>VІI. ПРИЕМАНЕ НА РАБОТАТА</w:t>
      </w:r>
    </w:p>
    <w:p w:rsidR="0093208B" w:rsidRPr="008D2999" w:rsidRDefault="0093208B" w:rsidP="003D329A">
      <w:pPr>
        <w:widowControl w:val="0"/>
        <w:spacing w:before="0"/>
        <w:ind w:firstLine="720"/>
        <w:jc w:val="center"/>
        <w:rPr>
          <w:rFonts w:eastAsia="Times New Roman"/>
          <w:lang w:eastAsia="bg-BG"/>
        </w:rPr>
      </w:pPr>
    </w:p>
    <w:p w:rsidR="0093208B" w:rsidRPr="008D2999" w:rsidRDefault="0093208B" w:rsidP="003D329A">
      <w:pPr>
        <w:widowControl w:val="0"/>
        <w:spacing w:before="0"/>
        <w:ind w:firstLine="567"/>
        <w:rPr>
          <w:rFonts w:eastAsia="Verdana"/>
          <w:lang w:eastAsia="bg-BG"/>
        </w:rPr>
      </w:pPr>
      <w:r w:rsidRPr="008D2999">
        <w:rPr>
          <w:rFonts w:eastAsia="Times New Roman"/>
          <w:b/>
          <w:bCs/>
          <w:lang w:eastAsia="bg-BG"/>
        </w:rPr>
        <w:t>Чл. 10.</w:t>
      </w:r>
      <w:r w:rsidRPr="008D2999">
        <w:rPr>
          <w:rFonts w:eastAsia="Times New Roman"/>
          <w:lang w:eastAsia="bg-BG"/>
        </w:rPr>
        <w:t xml:space="preserve"> (1) Изпълнението на договора, съгласно Техническото задание (Приложение № 1) и Техническото предложение (Приложение № 2) се документира от ИЗПЪЛНИТЕЛЯ и се представя за одобрение и приемане на ВЪЗЛОЖИТЕЛЯ.</w:t>
      </w:r>
    </w:p>
    <w:p w:rsidR="0093208B" w:rsidRPr="008D2999" w:rsidRDefault="0093208B" w:rsidP="003D329A">
      <w:pPr>
        <w:widowControl w:val="0"/>
        <w:spacing w:before="0"/>
        <w:ind w:firstLine="567"/>
        <w:rPr>
          <w:rFonts w:eastAsia="Times New Roman"/>
          <w:color w:val="FF0000"/>
          <w:lang w:eastAsia="bg-BG"/>
        </w:rPr>
      </w:pPr>
      <w:r w:rsidRPr="008D2999">
        <w:rPr>
          <w:rFonts w:eastAsia="Times New Roman"/>
          <w:lang w:eastAsia="bg-BG"/>
        </w:rPr>
        <w:lastRenderedPageBreak/>
        <w:t xml:space="preserve">(2) За целите на изпълнението на задълженията по чл. 3 от договора ВЪЗЛОЖИТЕЛЯТ одобрява извършената работа и предадените отчетни резултати в срок от 7 (седем) дни от представянето им, като за целта се съставят </w:t>
      </w:r>
      <w:proofErr w:type="spellStart"/>
      <w:r w:rsidRPr="008D2999">
        <w:rPr>
          <w:rFonts w:eastAsia="Times New Roman"/>
          <w:lang w:eastAsia="bg-BG"/>
        </w:rPr>
        <w:t>приемо-предавателни</w:t>
      </w:r>
      <w:proofErr w:type="spellEnd"/>
      <w:r w:rsidRPr="008D2999">
        <w:rPr>
          <w:rFonts w:eastAsia="Times New Roman"/>
          <w:lang w:eastAsia="bg-BG"/>
        </w:rPr>
        <w:t xml:space="preserve"> протоколи, подписан от лицата по чл. 9. Подписаните </w:t>
      </w:r>
      <w:proofErr w:type="spellStart"/>
      <w:r w:rsidRPr="008D2999">
        <w:rPr>
          <w:rFonts w:eastAsia="Times New Roman"/>
          <w:lang w:eastAsia="bg-BG"/>
        </w:rPr>
        <w:t>приемо-предавателен</w:t>
      </w:r>
      <w:proofErr w:type="spellEnd"/>
      <w:r w:rsidRPr="008D2999">
        <w:rPr>
          <w:rFonts w:eastAsia="Times New Roman"/>
          <w:lang w:eastAsia="bg-BG"/>
        </w:rPr>
        <w:t xml:space="preserve"> протоколи са основание за извършване на плащанията по чл. 3. </w:t>
      </w:r>
    </w:p>
    <w:p w:rsidR="0093208B" w:rsidRPr="008D2999" w:rsidRDefault="0093208B" w:rsidP="003D329A">
      <w:pPr>
        <w:spacing w:before="0"/>
        <w:ind w:firstLine="567"/>
        <w:rPr>
          <w:rFonts w:eastAsia="Times New Roman"/>
          <w:lang w:eastAsia="bg-BG"/>
        </w:rPr>
      </w:pPr>
      <w:r w:rsidRPr="008D2999">
        <w:rPr>
          <w:rFonts w:eastAsia="Times New Roman"/>
          <w:lang w:eastAsia="bg-BG"/>
        </w:rPr>
        <w:t>(3) Когато в хода на изпълнението, при приемане на изработката по предходната алинея или при окончателното приемане на изпълнението, ВЪЗЛОЖИТЕЛЯТ установи несъответствия на изпълнението или бъдат констатирани недостатъци, същите се отразяват в констативен протокол, подписан от лицата по чл. 9. В протокола се посочва и срок за отстраняване на несъответствията и недостатъците и</w:t>
      </w:r>
      <w:r w:rsidRPr="008D2999">
        <w:rPr>
          <w:rFonts w:eastAsia="Times New Roman"/>
        </w:rPr>
        <w:t xml:space="preserve"> за предаване на нова/редактирана версия на отчетните резултати от ИЗПЪЛНИТЕЛЯ</w:t>
      </w:r>
      <w:r w:rsidRPr="008D2999">
        <w:rPr>
          <w:rFonts w:eastAsia="Times New Roman"/>
          <w:lang w:eastAsia="bg-BG"/>
        </w:rPr>
        <w:t>, който срок не може да е по-дълъг от 7 календарни дни;</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(4) В случаите по ал. 3, в определения от ВЪЗЛОЖИТЕЛЯ срок, </w:t>
      </w:r>
      <w:r w:rsidR="00421CD8" w:rsidRPr="008D2999">
        <w:rPr>
          <w:rFonts w:eastAsia="Times New Roman"/>
          <w:lang w:eastAsia="bg-BG"/>
        </w:rPr>
        <w:t>УЧАСТНИКЪТ</w:t>
      </w:r>
      <w:r w:rsidRPr="008D2999">
        <w:rPr>
          <w:rFonts w:eastAsia="Times New Roman"/>
          <w:lang w:eastAsia="bg-BG"/>
        </w:rPr>
        <w:t xml:space="preserve"> предава нова/редактирана версия на отчетните резултати, като за тях се процедира съгласно чл. 10, ал. 2;</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(5) В случай, че в определения срок </w:t>
      </w:r>
      <w:r w:rsidR="00421CD8" w:rsidRPr="008D2999">
        <w:rPr>
          <w:rFonts w:eastAsia="Times New Roman"/>
          <w:lang w:eastAsia="bg-BG"/>
        </w:rPr>
        <w:t>УЧАСТНИКЪТ</w:t>
      </w:r>
      <w:r w:rsidRPr="008D2999">
        <w:rPr>
          <w:rFonts w:eastAsia="Times New Roman"/>
          <w:lang w:eastAsia="bg-BG"/>
        </w:rPr>
        <w:t xml:space="preserve"> не отстрани недостатъците, ВЪЗЛОЖИТЕЛЯТ може да ги отстрани за своя сметка и да иска съразмерно намаление на цената, както и да прихване дължимото плащане от предвидените в Раздел Х от настоящия договор неустойки или да развали договора;</w:t>
      </w:r>
    </w:p>
    <w:p w:rsidR="0093208B" w:rsidRPr="008D2999" w:rsidRDefault="003644BD" w:rsidP="003D329A">
      <w:pPr>
        <w:widowControl w:val="0"/>
        <w:spacing w:before="0"/>
        <w:ind w:firstLine="567"/>
        <w:rPr>
          <w:rFonts w:eastAsia="Verdana"/>
          <w:lang w:eastAsia="bg-BG"/>
        </w:rPr>
      </w:pPr>
      <w:r w:rsidRPr="008D2999">
        <w:rPr>
          <w:rFonts w:eastAsia="Times New Roman"/>
          <w:lang w:eastAsia="bg-BG"/>
        </w:rPr>
        <w:t>(6</w:t>
      </w:r>
      <w:r w:rsidR="0093208B" w:rsidRPr="008D2999">
        <w:rPr>
          <w:rFonts w:eastAsia="Times New Roman"/>
          <w:lang w:eastAsia="bg-BG"/>
        </w:rPr>
        <w:t xml:space="preserve">) Към </w:t>
      </w:r>
      <w:proofErr w:type="spellStart"/>
      <w:r w:rsidR="0093208B" w:rsidRPr="008D2999">
        <w:rPr>
          <w:rFonts w:eastAsia="Times New Roman"/>
          <w:lang w:eastAsia="bg-BG"/>
        </w:rPr>
        <w:t>приемо-предавателните</w:t>
      </w:r>
      <w:proofErr w:type="spellEnd"/>
      <w:r w:rsidR="0093208B" w:rsidRPr="008D2999">
        <w:rPr>
          <w:rFonts w:eastAsia="Times New Roman"/>
          <w:lang w:eastAsia="bg-BG"/>
        </w:rPr>
        <w:t xml:space="preserve"> протоколи по ал. 2 се прилагат представените от ИЗПЪЛНИТЕЛЯ на хартиен носител и на електронен носител отчетни резултати по договора, съгласно Техническото задание (Приложение № 1). Към </w:t>
      </w:r>
      <w:proofErr w:type="spellStart"/>
      <w:r w:rsidR="0093208B" w:rsidRPr="008D2999">
        <w:rPr>
          <w:rFonts w:eastAsia="Times New Roman"/>
          <w:lang w:eastAsia="bg-BG"/>
        </w:rPr>
        <w:t>приемо-предавателните</w:t>
      </w:r>
      <w:proofErr w:type="spellEnd"/>
      <w:r w:rsidR="0093208B" w:rsidRPr="008D2999">
        <w:rPr>
          <w:rFonts w:eastAsia="Times New Roman"/>
          <w:lang w:eastAsia="bg-BG"/>
        </w:rPr>
        <w:t xml:space="preserve"> протоколи, изготвени при условията на ал. 4, се прилагат представените от ИЗПЪЛНИТЕЛЯ на хартиен носител и на електронен носител отчетни резултати по договора, съгласно Техническото задание (Приложение № 1), представляващи </w:t>
      </w:r>
      <w:r w:rsidR="0093208B" w:rsidRPr="008D2999">
        <w:rPr>
          <w:rFonts w:eastAsia="Times New Roman"/>
        </w:rPr>
        <w:t>нова/редактирана версия на отчетните резултати</w:t>
      </w:r>
      <w:r w:rsidR="0093208B" w:rsidRPr="008D2999">
        <w:rPr>
          <w:rFonts w:eastAsia="Times New Roman"/>
          <w:lang w:eastAsia="bg-BG"/>
        </w:rPr>
        <w:t>.</w:t>
      </w:r>
    </w:p>
    <w:p w:rsidR="0093208B" w:rsidRPr="008D2999" w:rsidRDefault="003644BD" w:rsidP="003D329A">
      <w:pPr>
        <w:widowControl w:val="0"/>
        <w:spacing w:before="0"/>
        <w:ind w:firstLine="567"/>
        <w:rPr>
          <w:rFonts w:eastAsia="Times New Roman"/>
          <w:lang w:eastAsia="bg-BG"/>
        </w:rPr>
      </w:pPr>
      <w:r w:rsidRPr="008D2999">
        <w:rPr>
          <w:rFonts w:eastAsia="Times New Roman"/>
          <w:lang w:eastAsia="bg-BG"/>
        </w:rPr>
        <w:t>(7</w:t>
      </w:r>
      <w:r w:rsidR="0093208B" w:rsidRPr="008D2999">
        <w:rPr>
          <w:rFonts w:eastAsia="Times New Roman"/>
          <w:lang w:eastAsia="bg-BG"/>
        </w:rPr>
        <w:t xml:space="preserve">) Когато </w:t>
      </w:r>
      <w:r w:rsidR="00421CD8" w:rsidRPr="008D2999">
        <w:rPr>
          <w:rFonts w:eastAsia="Times New Roman"/>
          <w:lang w:eastAsia="bg-BG"/>
        </w:rPr>
        <w:t>УЧАСТНИКЪТ</w:t>
      </w:r>
      <w:r w:rsidR="0093208B" w:rsidRPr="008D2999">
        <w:rPr>
          <w:rFonts w:eastAsia="Times New Roman"/>
          <w:lang w:eastAsia="bg-BG"/>
        </w:rPr>
        <w:t xml:space="preserve"> не спазва изискванията на договора и Техническото задание (Приложение № 1), ВЪЗЛОЖИТЕЛЯТ може да откаже да приеме изпълнението, докато </w:t>
      </w:r>
      <w:r w:rsidR="00421CD8" w:rsidRPr="008D2999">
        <w:rPr>
          <w:rFonts w:eastAsia="Times New Roman"/>
          <w:lang w:eastAsia="bg-BG"/>
        </w:rPr>
        <w:t>УЧАСТНИКЪТ</w:t>
      </w:r>
      <w:r w:rsidR="0093208B" w:rsidRPr="008D2999">
        <w:rPr>
          <w:rFonts w:eastAsia="Times New Roman"/>
          <w:lang w:eastAsia="bg-BG"/>
        </w:rPr>
        <w:t xml:space="preserve"> не изпълни изцяло своите задължения съгласно условията на договора, или може да откаже да заплати частично или изцяло цената по договора.</w:t>
      </w:r>
    </w:p>
    <w:p w:rsidR="0093208B" w:rsidRPr="008D2999" w:rsidRDefault="0093208B" w:rsidP="003D329A">
      <w:pPr>
        <w:widowControl w:val="0"/>
        <w:spacing w:before="0"/>
        <w:ind w:firstLine="567"/>
        <w:rPr>
          <w:rFonts w:eastAsia="Times New Roman"/>
          <w:b/>
          <w:bCs/>
          <w:lang w:eastAsia="bg-BG"/>
        </w:rPr>
      </w:pPr>
      <w:r w:rsidRPr="008D2999">
        <w:rPr>
          <w:rFonts w:eastAsia="Times New Roman"/>
          <w:b/>
          <w:bCs/>
          <w:lang w:eastAsia="bg-BG"/>
        </w:rPr>
        <w:t>Чл. 11.</w:t>
      </w:r>
      <w:r w:rsidRPr="008D2999">
        <w:rPr>
          <w:rFonts w:eastAsia="Times New Roman"/>
          <w:lang w:eastAsia="bg-BG"/>
        </w:rPr>
        <w:t xml:space="preserve"> (1) Предаването и приемането на окончателното изпълнение по договора се удостоверява с </w:t>
      </w:r>
      <w:proofErr w:type="spellStart"/>
      <w:r w:rsidRPr="008D2999">
        <w:rPr>
          <w:rFonts w:eastAsia="Times New Roman"/>
          <w:lang w:eastAsia="bg-BG"/>
        </w:rPr>
        <w:t>приемо-предавателен</w:t>
      </w:r>
      <w:proofErr w:type="spellEnd"/>
      <w:r w:rsidRPr="008D2999">
        <w:rPr>
          <w:rFonts w:eastAsia="Times New Roman"/>
          <w:lang w:eastAsia="bg-BG"/>
        </w:rPr>
        <w:t xml:space="preserve"> протокол, подписан от лицата по чл. 9.</w:t>
      </w:r>
    </w:p>
    <w:p w:rsidR="0093208B" w:rsidRPr="008D2999" w:rsidRDefault="0093208B" w:rsidP="003D329A">
      <w:pPr>
        <w:widowControl w:val="0"/>
        <w:spacing w:before="0"/>
        <w:ind w:firstLine="567"/>
        <w:rPr>
          <w:rFonts w:eastAsia="Times New Roman"/>
          <w:color w:val="FF0000"/>
          <w:lang w:eastAsia="bg-BG"/>
        </w:rPr>
      </w:pPr>
      <w:r w:rsidRPr="008D2999">
        <w:rPr>
          <w:rFonts w:eastAsia="Times New Roman"/>
          <w:b/>
          <w:bCs/>
          <w:lang w:eastAsia="bg-BG"/>
        </w:rPr>
        <w:t>Чл. 12.</w:t>
      </w:r>
      <w:r w:rsidRPr="008D2999">
        <w:rPr>
          <w:rFonts w:eastAsia="Times New Roman"/>
          <w:lang w:eastAsia="bg-BG"/>
        </w:rPr>
        <w:t xml:space="preserve"> За осъщественото обучение се издават и подписват съответните документи, които го доказват.</w:t>
      </w:r>
    </w:p>
    <w:p w:rsidR="0093208B" w:rsidRPr="008D2999" w:rsidRDefault="0093208B" w:rsidP="003D329A">
      <w:pPr>
        <w:widowControl w:val="0"/>
        <w:spacing w:before="0"/>
        <w:ind w:firstLine="720"/>
        <w:rPr>
          <w:rFonts w:eastAsia="Times New Roman"/>
          <w:lang w:eastAsia="bg-BG"/>
        </w:rPr>
      </w:pPr>
    </w:p>
    <w:p w:rsidR="0093208B" w:rsidRPr="008D2999" w:rsidRDefault="0093208B" w:rsidP="003D329A">
      <w:pPr>
        <w:widowControl w:val="0"/>
        <w:spacing w:before="0"/>
        <w:jc w:val="center"/>
        <w:rPr>
          <w:rFonts w:eastAsia="Times New Roman"/>
          <w:lang w:eastAsia="bg-BG"/>
        </w:rPr>
      </w:pPr>
      <w:r w:rsidRPr="008D2999">
        <w:rPr>
          <w:rFonts w:eastAsia="Times New Roman"/>
          <w:b/>
          <w:bCs/>
          <w:lang w:eastAsia="bg-BG"/>
        </w:rPr>
        <w:t>VІIІ. ГАРАНЦИЯ ЗА ИЗПЪЛНЕНИЕ</w:t>
      </w:r>
    </w:p>
    <w:p w:rsidR="0093208B" w:rsidRPr="008D2999" w:rsidRDefault="0093208B" w:rsidP="003D329A">
      <w:pPr>
        <w:widowControl w:val="0"/>
        <w:spacing w:before="0"/>
        <w:ind w:firstLine="720"/>
        <w:jc w:val="center"/>
        <w:rPr>
          <w:rFonts w:eastAsia="Times New Roman"/>
          <w:lang w:eastAsia="bg-BG"/>
        </w:rPr>
      </w:pPr>
    </w:p>
    <w:p w:rsidR="0093208B" w:rsidRPr="008D2999" w:rsidRDefault="0093208B" w:rsidP="003D329A">
      <w:pPr>
        <w:widowControl w:val="0"/>
        <w:spacing w:before="0"/>
        <w:ind w:firstLine="567"/>
        <w:rPr>
          <w:rFonts w:eastAsia="Times New Roman"/>
          <w:lang w:eastAsia="bg-BG"/>
        </w:rPr>
      </w:pPr>
      <w:r w:rsidRPr="008D2999">
        <w:rPr>
          <w:rFonts w:eastAsia="Times New Roman"/>
          <w:b/>
          <w:bCs/>
          <w:lang w:eastAsia="bg-BG"/>
        </w:rPr>
        <w:t>Чл. 13.</w:t>
      </w:r>
      <w:r w:rsidRPr="008D2999">
        <w:rPr>
          <w:rFonts w:eastAsia="Times New Roman"/>
          <w:lang w:eastAsia="bg-BG"/>
        </w:rPr>
        <w:t xml:space="preserve"> (1) За обезпечаване изпълнението на настоящия договор </w:t>
      </w:r>
      <w:r w:rsidR="00421CD8" w:rsidRPr="008D2999">
        <w:rPr>
          <w:rFonts w:eastAsia="Times New Roman"/>
          <w:lang w:eastAsia="bg-BG"/>
        </w:rPr>
        <w:t>УЧАСТНИКЪТ</w:t>
      </w:r>
      <w:r w:rsidRPr="008D2999">
        <w:rPr>
          <w:rFonts w:eastAsia="Times New Roman"/>
          <w:lang w:eastAsia="bg-BG"/>
        </w:rPr>
        <w:t xml:space="preserve"> представя към момента на сключването на договора гаранция за изпълнение в размер на ……………..……. лева (…………………), представляваща 3 (три) % от общата цена на договора без ДДС.</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(2) Гаранцията се представя с валидност 30 дни след изтичане на срока за изпълнение на предмета на настоящия договор, съгласно чл. 1, ал. 1 под формата на парична сума, внесена по сметка, посочена от ВЪЗЛОЖИТЕЛЯ в документацията за участие или под формата на безусловна и неотменяема банкова гаранция.</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(3) В случай, че гаранцията за изпълнение е под формата на банкова гаранция, същата се освобождава като се връща оригиналът. В случай, че гаранцията за изпълнение е под формата на парична сума, гаранцията се освобождава чрез превеждане по следната банкова сметка на ИЗПЪЛНИТЕЛЯ: </w:t>
      </w:r>
    </w:p>
    <w:p w:rsidR="0093208B" w:rsidRPr="008D2999" w:rsidRDefault="0093208B" w:rsidP="003D329A">
      <w:pPr>
        <w:widowControl w:val="0"/>
        <w:spacing w:before="0"/>
        <w:ind w:firstLine="720"/>
        <w:rPr>
          <w:rFonts w:eastAsia="Times New Roman"/>
          <w:lang w:eastAsia="bg-BG"/>
        </w:rPr>
      </w:pPr>
      <w:r w:rsidRPr="008D2999">
        <w:rPr>
          <w:rFonts w:eastAsia="Times New Roman"/>
          <w:lang w:eastAsia="bg-BG"/>
        </w:rPr>
        <w:t>....................................................</w:t>
      </w:r>
    </w:p>
    <w:p w:rsidR="0093208B" w:rsidRPr="008D2999" w:rsidRDefault="0093208B" w:rsidP="003D329A">
      <w:pPr>
        <w:widowControl w:val="0"/>
        <w:spacing w:before="0"/>
        <w:ind w:firstLine="720"/>
        <w:rPr>
          <w:rFonts w:eastAsia="Verdana"/>
          <w:shd w:val="clear" w:color="auto" w:fill="FFFF00"/>
          <w:lang w:eastAsia="bg-BG"/>
        </w:rPr>
      </w:pPr>
      <w:r w:rsidRPr="008D2999">
        <w:rPr>
          <w:rFonts w:eastAsia="Times New Roman"/>
          <w:lang w:eastAsia="bg-BG"/>
        </w:rPr>
        <w:t>....................................................</w:t>
      </w:r>
    </w:p>
    <w:p w:rsidR="0093208B" w:rsidRPr="008D2999" w:rsidRDefault="0093208B" w:rsidP="008F4323">
      <w:pPr>
        <w:widowControl w:val="0"/>
        <w:spacing w:before="0"/>
        <w:ind w:firstLine="567"/>
        <w:rPr>
          <w:rFonts w:eastAsia="Times New Roman"/>
          <w:lang w:eastAsia="bg-BG"/>
        </w:rPr>
      </w:pPr>
      <w:r w:rsidRPr="008D2999">
        <w:rPr>
          <w:rFonts w:eastAsia="Times New Roman"/>
          <w:lang w:eastAsia="bg-BG"/>
        </w:rPr>
        <w:t xml:space="preserve"> (4) ВЪЗЛОЖИТЕЛЯТ освобождава гаранцията за изпълнение на договора, освен ако </w:t>
      </w:r>
      <w:r w:rsidRPr="008D2999">
        <w:rPr>
          <w:rFonts w:eastAsia="Times New Roman"/>
          <w:lang w:eastAsia="bg-BG"/>
        </w:rPr>
        <w:lastRenderedPageBreak/>
        <w:t xml:space="preserve">са налице основания за задържането ѝ изцяло или на съответна част от нея. </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(5) В случай на пълно неизпълнение на договора, ВЪЗЛОЖИТЕЛЯТ усвоява пълния размер на гаранцията.</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(6) В случай на частично неизпълнение на договора, ВЪЗЛОЖИТЕЛЯТ усвоява гаранцията в размер, съответстващ на начислените неустойки.</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(7) ВЪЗЛОЖИТЕЛЯТ не дължи лихва за времето, през което средствата по ал. 1 са престояли у него законосъобразно</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(8) При възникнал между страните спор във връзка с изпълнението, тълкуването, развалянето или прекратяването на договора, ВЪЗЛОЖИТЕЛЯТ има право да задържи гаранцията за изпълнение до окончателното му решаване.</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(9)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w:t>
      </w:r>
      <w:r w:rsidR="00421CD8" w:rsidRPr="008D2999">
        <w:rPr>
          <w:rFonts w:eastAsia="Times New Roman"/>
          <w:lang w:eastAsia="bg-BG"/>
        </w:rPr>
        <w:t>УЧАСТНИКЪТ</w:t>
      </w:r>
      <w:r w:rsidRPr="008D2999">
        <w:rPr>
          <w:rFonts w:eastAsia="Times New Roman"/>
          <w:lang w:eastAsia="bg-BG"/>
        </w:rPr>
        <w:t xml:space="preserve">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rsidR="0093208B" w:rsidRPr="008D2999" w:rsidRDefault="0093208B" w:rsidP="003D329A">
      <w:pPr>
        <w:widowControl w:val="0"/>
        <w:spacing w:before="0"/>
        <w:ind w:firstLine="720"/>
        <w:rPr>
          <w:rFonts w:eastAsia="Times New Roman"/>
          <w:color w:val="FF0000"/>
          <w:lang w:eastAsia="bg-BG"/>
        </w:rPr>
      </w:pPr>
    </w:p>
    <w:p w:rsidR="0093208B" w:rsidRPr="008D2999" w:rsidRDefault="0093208B" w:rsidP="003D329A">
      <w:pPr>
        <w:widowControl w:val="0"/>
        <w:spacing w:before="0"/>
        <w:jc w:val="center"/>
        <w:rPr>
          <w:rFonts w:eastAsia="Times New Roman"/>
          <w:lang w:eastAsia="bg-BG"/>
        </w:rPr>
      </w:pPr>
      <w:r w:rsidRPr="008D2999">
        <w:rPr>
          <w:rFonts w:eastAsia="Times New Roman"/>
          <w:b/>
          <w:bCs/>
          <w:lang w:eastAsia="bg-BG"/>
        </w:rPr>
        <w:t>ІХ. ГАРАНЦИОННИ СРОКОВЕ</w:t>
      </w:r>
    </w:p>
    <w:p w:rsidR="0093208B" w:rsidRPr="008D2999" w:rsidRDefault="0093208B" w:rsidP="003D329A">
      <w:pPr>
        <w:widowControl w:val="0"/>
        <w:spacing w:before="0"/>
        <w:ind w:firstLine="540"/>
        <w:jc w:val="center"/>
        <w:rPr>
          <w:rFonts w:eastAsia="Times New Roman"/>
          <w:lang w:eastAsia="bg-BG"/>
        </w:rPr>
      </w:pPr>
    </w:p>
    <w:p w:rsidR="0093208B" w:rsidRPr="008D2999" w:rsidRDefault="0093208B" w:rsidP="003D329A">
      <w:pPr>
        <w:widowControl w:val="0"/>
        <w:spacing w:before="0"/>
        <w:ind w:firstLine="567"/>
        <w:rPr>
          <w:rFonts w:eastAsia="Times New Roman"/>
          <w:lang w:eastAsia="bg-BG"/>
        </w:rPr>
      </w:pPr>
      <w:r w:rsidRPr="008D2999">
        <w:rPr>
          <w:rFonts w:eastAsia="Times New Roman"/>
          <w:b/>
          <w:bCs/>
          <w:lang w:eastAsia="bg-BG"/>
        </w:rPr>
        <w:t>Чл. 14.</w:t>
      </w:r>
      <w:r w:rsidR="003644BD" w:rsidRPr="008D2999">
        <w:rPr>
          <w:rFonts w:eastAsia="Times New Roman"/>
          <w:lang w:eastAsia="bg-BG"/>
        </w:rPr>
        <w:t xml:space="preserve"> </w:t>
      </w:r>
      <w:r w:rsidRPr="008D2999">
        <w:rPr>
          <w:rFonts w:eastAsia="Times New Roman"/>
          <w:lang w:eastAsia="bg-BG"/>
        </w:rPr>
        <w:t xml:space="preserve"> </w:t>
      </w:r>
      <w:r w:rsidR="00421CD8" w:rsidRPr="008D2999">
        <w:rPr>
          <w:rFonts w:eastAsia="Times New Roman"/>
          <w:lang w:eastAsia="bg-BG"/>
        </w:rPr>
        <w:t>УЧАСТНИКЪТ</w:t>
      </w:r>
      <w:r w:rsidRPr="008D2999">
        <w:rPr>
          <w:rFonts w:eastAsia="Times New Roman"/>
          <w:lang w:eastAsia="bg-BG"/>
        </w:rPr>
        <w:t xml:space="preserve"> е длъжен да осигури гаранционна поддръжка на изградената съгласно чл. 1, ал. 1 информационна система за ……………. (………………) месеца, в съответствие с Техническото предложение (Приложение № </w:t>
      </w:r>
      <w:r w:rsidRPr="008D2999">
        <w:rPr>
          <w:rFonts w:eastAsia="Times New Roman"/>
          <w:smallCaps/>
          <w:lang w:eastAsia="bg-BG"/>
        </w:rPr>
        <w:t xml:space="preserve">2), </w:t>
      </w:r>
      <w:r w:rsidRPr="008D2999">
        <w:rPr>
          <w:rFonts w:eastAsia="Times New Roman"/>
          <w:lang w:eastAsia="bg-BG"/>
        </w:rPr>
        <w:t xml:space="preserve">неразделна част от договора, считано от датата на подписване на </w:t>
      </w:r>
      <w:proofErr w:type="spellStart"/>
      <w:r w:rsidRPr="008D2999">
        <w:rPr>
          <w:rFonts w:eastAsia="Times New Roman"/>
          <w:lang w:eastAsia="bg-BG"/>
        </w:rPr>
        <w:t>приемо-предавателен</w:t>
      </w:r>
      <w:proofErr w:type="spellEnd"/>
      <w:r w:rsidRPr="008D2999">
        <w:rPr>
          <w:rFonts w:eastAsia="Times New Roman"/>
          <w:lang w:eastAsia="bg-BG"/>
        </w:rPr>
        <w:t xml:space="preserve"> протокол за окончателното приемане на информационната система, изградена съгласно чл. 1, ал. 1.</w:t>
      </w:r>
    </w:p>
    <w:p w:rsidR="0093208B" w:rsidRPr="008D2999" w:rsidRDefault="0093208B" w:rsidP="003D329A">
      <w:pPr>
        <w:widowControl w:val="0"/>
        <w:spacing w:before="0"/>
        <w:ind w:firstLine="720"/>
        <w:jc w:val="center"/>
        <w:rPr>
          <w:rFonts w:eastAsia="Times New Roman"/>
          <w:lang w:eastAsia="bg-BG"/>
        </w:rPr>
      </w:pPr>
    </w:p>
    <w:p w:rsidR="0093208B" w:rsidRPr="008D2999" w:rsidRDefault="0093208B" w:rsidP="003D329A">
      <w:pPr>
        <w:widowControl w:val="0"/>
        <w:spacing w:before="0"/>
        <w:jc w:val="center"/>
        <w:rPr>
          <w:rFonts w:eastAsia="Times New Roman"/>
          <w:b/>
          <w:bCs/>
          <w:lang w:eastAsia="bg-BG"/>
        </w:rPr>
      </w:pPr>
      <w:r w:rsidRPr="008D2999">
        <w:rPr>
          <w:rFonts w:eastAsia="Times New Roman"/>
          <w:b/>
          <w:bCs/>
          <w:lang w:eastAsia="bg-BG"/>
        </w:rPr>
        <w:t>X. ОТГОВОРНОСТ И САНКЦИИ</w:t>
      </w:r>
    </w:p>
    <w:p w:rsidR="0093208B" w:rsidRPr="008D2999" w:rsidRDefault="0093208B" w:rsidP="003D329A">
      <w:pPr>
        <w:widowControl w:val="0"/>
        <w:spacing w:before="0"/>
        <w:ind w:firstLine="720"/>
        <w:jc w:val="center"/>
        <w:rPr>
          <w:rFonts w:eastAsia="Times New Roman"/>
          <w:b/>
          <w:bCs/>
          <w:lang w:eastAsia="bg-BG"/>
        </w:rPr>
      </w:pPr>
    </w:p>
    <w:p w:rsidR="0093208B" w:rsidRPr="008D2999" w:rsidRDefault="0093208B" w:rsidP="003D329A">
      <w:pPr>
        <w:widowControl w:val="0"/>
        <w:spacing w:before="0"/>
        <w:ind w:firstLine="567"/>
        <w:rPr>
          <w:rFonts w:eastAsia="Times New Roman"/>
          <w:lang w:eastAsia="bg-BG"/>
        </w:rPr>
      </w:pPr>
      <w:r w:rsidRPr="008D2999">
        <w:rPr>
          <w:rFonts w:eastAsia="Times New Roman"/>
          <w:b/>
          <w:bCs/>
          <w:lang w:eastAsia="bg-BG"/>
        </w:rPr>
        <w:t>Чл. 15.</w:t>
      </w:r>
      <w:r w:rsidRPr="008D2999">
        <w:rPr>
          <w:rFonts w:eastAsia="Times New Roman"/>
          <w:lang w:eastAsia="bg-BG"/>
        </w:rPr>
        <w:t xml:space="preserve"> (1) При неизпълнение на задължение по договора или при отклонение от договорените ангажименти, свързани с изпълнението на настоящия договор, както и при неспазване сроковете за изпълнение за всеки отделен случай </w:t>
      </w:r>
      <w:r w:rsidR="00421CD8" w:rsidRPr="008D2999">
        <w:rPr>
          <w:rFonts w:eastAsia="Times New Roman"/>
          <w:lang w:eastAsia="bg-BG"/>
        </w:rPr>
        <w:t>УЧАСТНИКЪТ</w:t>
      </w:r>
      <w:r w:rsidRPr="008D2999">
        <w:rPr>
          <w:rFonts w:eastAsia="Times New Roman"/>
          <w:lang w:eastAsia="bg-BG"/>
        </w:rPr>
        <w:t xml:space="preserve"> дължи на ВЪЗЛОЖИТЕЛЯ неустойка както следва:</w:t>
      </w:r>
    </w:p>
    <w:p w:rsidR="0093208B" w:rsidRPr="008D2999" w:rsidRDefault="00BF3777" w:rsidP="003D329A">
      <w:pPr>
        <w:widowControl w:val="0"/>
        <w:spacing w:before="0"/>
        <w:ind w:firstLine="720"/>
        <w:rPr>
          <w:rFonts w:eastAsia="Times New Roman"/>
          <w:lang w:eastAsia="bg-BG"/>
        </w:rPr>
      </w:pPr>
      <w:r w:rsidRPr="008D2999">
        <w:rPr>
          <w:rFonts w:eastAsia="Times New Roman"/>
          <w:lang w:eastAsia="bg-BG"/>
        </w:rPr>
        <w:t>а</w:t>
      </w:r>
      <w:r w:rsidR="0093208B" w:rsidRPr="008D2999">
        <w:rPr>
          <w:rFonts w:eastAsia="Times New Roman"/>
          <w:lang w:eastAsia="bg-BG"/>
        </w:rPr>
        <w:t>) за забавено изпълнение – в размер на 0,1 % от стойността на договора без ДДС за всеки просрочен ден, но не повече от 10 % (десет на сто) от стойността на договора без ДДС;</w:t>
      </w:r>
    </w:p>
    <w:p w:rsidR="0093208B" w:rsidRPr="008D2999" w:rsidRDefault="00BF3777" w:rsidP="003D329A">
      <w:pPr>
        <w:widowControl w:val="0"/>
        <w:spacing w:before="0"/>
        <w:ind w:firstLine="720"/>
        <w:rPr>
          <w:rFonts w:eastAsia="Times New Roman"/>
          <w:lang w:eastAsia="bg-BG"/>
        </w:rPr>
      </w:pPr>
      <w:r w:rsidRPr="008D2999">
        <w:rPr>
          <w:rFonts w:eastAsia="Times New Roman"/>
          <w:lang w:eastAsia="bg-BG"/>
        </w:rPr>
        <w:t>б</w:t>
      </w:r>
      <w:r w:rsidR="0093208B" w:rsidRPr="008D2999">
        <w:rPr>
          <w:rFonts w:eastAsia="Times New Roman"/>
          <w:lang w:eastAsia="bg-BG"/>
        </w:rPr>
        <w:t>) за неизпълнение, отклонение или нарушение на договорни задължения, които не са свързани със срок – в размер на 10 % (десет на сто) от стойността на договора без ДДС;</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(2) При забава с повече от 30 (тридесет) работни дни в извършването на уговореното плащане ВЪЗЛОЖИТЕЛЯТ дължи неустойка в размер на законната лихва върху стойността на забавеното плащане за всеки просрочен ден, но не повече от 10 % (десет на сто) от стойността на договора без ДДС.</w:t>
      </w:r>
    </w:p>
    <w:p w:rsidR="0093208B" w:rsidRPr="008D2999" w:rsidRDefault="0093208B" w:rsidP="003D329A">
      <w:pPr>
        <w:widowControl w:val="0"/>
        <w:spacing w:before="0"/>
        <w:ind w:firstLine="567"/>
        <w:rPr>
          <w:rFonts w:eastAsia="Times New Roman"/>
          <w:b/>
          <w:bCs/>
          <w:lang w:eastAsia="bg-BG"/>
        </w:rPr>
      </w:pPr>
      <w:r w:rsidRPr="008D2999">
        <w:rPr>
          <w:rFonts w:eastAsia="Times New Roman"/>
          <w:lang w:eastAsia="bg-BG"/>
        </w:rPr>
        <w:t>(3) Вземанията по ал. 1 се удържат от гаранцията за изпълнение, а ако тя е недостатъчна се събират по съдебен ред, ако не бъдат изплатени доброволно от ИЗПЪЛНИТЕЛЯ.</w:t>
      </w:r>
    </w:p>
    <w:p w:rsidR="0093208B" w:rsidRPr="008D2999" w:rsidRDefault="0093208B" w:rsidP="003D329A">
      <w:pPr>
        <w:widowControl w:val="0"/>
        <w:spacing w:before="0"/>
        <w:ind w:firstLine="567"/>
        <w:rPr>
          <w:rFonts w:eastAsia="Times New Roman"/>
          <w:lang w:eastAsia="bg-BG"/>
        </w:rPr>
      </w:pPr>
      <w:r w:rsidRPr="008D2999">
        <w:rPr>
          <w:rFonts w:eastAsia="Times New Roman"/>
          <w:b/>
          <w:bCs/>
          <w:lang w:eastAsia="bg-BG"/>
        </w:rPr>
        <w:t>Чл. 16.</w:t>
      </w:r>
      <w:r w:rsidRPr="008D2999">
        <w:rPr>
          <w:rFonts w:eastAsia="Times New Roman"/>
          <w:lang w:eastAsia="bg-BG"/>
        </w:rPr>
        <w:t xml:space="preserve"> (1) При пълно неизпълнение на договора, освен задържането на представената гаранция за изпълнение, </w:t>
      </w:r>
      <w:r w:rsidR="00421CD8" w:rsidRPr="008D2999">
        <w:rPr>
          <w:rFonts w:eastAsia="Times New Roman"/>
          <w:lang w:eastAsia="bg-BG"/>
        </w:rPr>
        <w:t>УЧАСТНИКЪТ</w:t>
      </w:r>
      <w:r w:rsidRPr="008D2999">
        <w:rPr>
          <w:rFonts w:eastAsia="Times New Roman"/>
          <w:lang w:eastAsia="bg-BG"/>
        </w:rPr>
        <w:t xml:space="preserve"> дължи на ВЪЗЛОЖИТЕЛЯ и връщане на всички получени до момента плащания.</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(2) Пълно неизпълнение на договора е налице, когато </w:t>
      </w:r>
      <w:r w:rsidR="00421CD8" w:rsidRPr="008D2999">
        <w:rPr>
          <w:rFonts w:eastAsia="Times New Roman"/>
          <w:lang w:eastAsia="bg-BG"/>
        </w:rPr>
        <w:t>УЧАСТНИКЪТ</w:t>
      </w:r>
      <w:r w:rsidRPr="008D2999">
        <w:rPr>
          <w:rFonts w:eastAsia="Times New Roman"/>
          <w:lang w:eastAsia="bg-BG"/>
        </w:rPr>
        <w:t xml:space="preserve"> не изпълни предмета на договора посочен в чл. 1, ал. 1 и/или не предостави изпълнимия и документиран програмен код (</w:t>
      </w:r>
      <w:proofErr w:type="spellStart"/>
      <w:r w:rsidRPr="008D2999">
        <w:rPr>
          <w:rFonts w:eastAsia="Times New Roman"/>
          <w:lang w:eastAsia="bg-BG"/>
        </w:rPr>
        <w:t>source–code</w:t>
      </w:r>
      <w:proofErr w:type="spellEnd"/>
      <w:r w:rsidRPr="008D2999">
        <w:rPr>
          <w:rFonts w:eastAsia="Times New Roman"/>
          <w:lang w:eastAsia="bg-BG"/>
        </w:rPr>
        <w:t>).</w:t>
      </w:r>
    </w:p>
    <w:p w:rsidR="0093208B" w:rsidRPr="008D2999" w:rsidRDefault="0093208B" w:rsidP="003D329A">
      <w:pPr>
        <w:widowControl w:val="0"/>
        <w:spacing w:before="0"/>
        <w:ind w:firstLine="567"/>
        <w:rPr>
          <w:rFonts w:eastAsia="Times New Roman"/>
          <w:b/>
          <w:bCs/>
          <w:lang w:eastAsia="bg-BG"/>
        </w:rPr>
      </w:pPr>
      <w:r w:rsidRPr="008D2999">
        <w:rPr>
          <w:rFonts w:eastAsia="Times New Roman"/>
          <w:lang w:eastAsia="bg-BG"/>
        </w:rPr>
        <w:t>(3) Изплащането на неустойки и усвоената гаранция при договорените условия не лишава изправната страна по договора да търси на общо основание обезщетение за вреди и пропуснати ползи над уговорените размери.</w:t>
      </w:r>
    </w:p>
    <w:p w:rsidR="0093208B" w:rsidRPr="008D2999" w:rsidRDefault="0093208B" w:rsidP="003D329A">
      <w:pPr>
        <w:widowControl w:val="0"/>
        <w:tabs>
          <w:tab w:val="left" w:pos="709"/>
        </w:tabs>
        <w:spacing w:before="0"/>
        <w:ind w:firstLine="720"/>
        <w:jc w:val="center"/>
        <w:rPr>
          <w:rFonts w:eastAsia="Times New Roman"/>
          <w:b/>
          <w:bCs/>
          <w:lang w:eastAsia="bg-BG"/>
        </w:rPr>
      </w:pPr>
    </w:p>
    <w:p w:rsidR="00D05EB0" w:rsidRPr="008D2999" w:rsidRDefault="00D05EB0" w:rsidP="003D329A">
      <w:pPr>
        <w:widowControl w:val="0"/>
        <w:tabs>
          <w:tab w:val="left" w:pos="709"/>
        </w:tabs>
        <w:spacing w:before="0"/>
        <w:jc w:val="center"/>
        <w:rPr>
          <w:rFonts w:eastAsia="Times New Roman"/>
          <w:b/>
          <w:bCs/>
          <w:lang w:val="en-US" w:eastAsia="bg-BG"/>
        </w:rPr>
      </w:pPr>
    </w:p>
    <w:p w:rsidR="0093208B" w:rsidRPr="008D2999" w:rsidRDefault="0093208B" w:rsidP="003D329A">
      <w:pPr>
        <w:widowControl w:val="0"/>
        <w:tabs>
          <w:tab w:val="left" w:pos="709"/>
        </w:tabs>
        <w:spacing w:before="0"/>
        <w:jc w:val="center"/>
        <w:rPr>
          <w:rFonts w:eastAsia="Times New Roman"/>
          <w:lang w:eastAsia="bg-BG"/>
        </w:rPr>
      </w:pPr>
      <w:r w:rsidRPr="008D2999">
        <w:rPr>
          <w:rFonts w:eastAsia="Times New Roman"/>
          <w:b/>
          <w:bCs/>
          <w:lang w:eastAsia="bg-BG"/>
        </w:rPr>
        <w:lastRenderedPageBreak/>
        <w:t>XI. ЕКИП ОТ ЕКСПЕРТИ</w:t>
      </w:r>
    </w:p>
    <w:p w:rsidR="0093208B" w:rsidRPr="008D2999" w:rsidRDefault="0093208B" w:rsidP="003D329A">
      <w:pPr>
        <w:spacing w:before="0"/>
        <w:rPr>
          <w:b/>
          <w:bCs/>
          <w:lang w:eastAsia="bg-BG"/>
        </w:rPr>
      </w:pPr>
    </w:p>
    <w:p w:rsidR="0093208B" w:rsidRPr="008D2999" w:rsidRDefault="0093208B" w:rsidP="003D329A">
      <w:pPr>
        <w:spacing w:before="0"/>
        <w:ind w:firstLine="567"/>
        <w:rPr>
          <w:rFonts w:eastAsia="Times New Roman"/>
          <w:lang w:eastAsia="bg-BG"/>
        </w:rPr>
      </w:pPr>
      <w:r w:rsidRPr="008D2999">
        <w:rPr>
          <w:b/>
          <w:bCs/>
          <w:lang w:eastAsia="bg-BG"/>
        </w:rPr>
        <w:t>Чл. 17.</w:t>
      </w:r>
      <w:r w:rsidRPr="008D2999">
        <w:rPr>
          <w:lang w:eastAsia="bg-BG"/>
        </w:rPr>
        <w:t xml:space="preserve"> (1) За изпълнение предмета на настоящия договор </w:t>
      </w:r>
      <w:r w:rsidR="00421CD8" w:rsidRPr="008D2999">
        <w:rPr>
          <w:lang w:eastAsia="bg-BG"/>
        </w:rPr>
        <w:t>УЧАСТНИКЪТ</w:t>
      </w:r>
      <w:r w:rsidRPr="008D2999">
        <w:rPr>
          <w:lang w:eastAsia="bg-BG"/>
        </w:rPr>
        <w:t xml:space="preserve"> осигурява екип от експерти, съобразно изискванията на ВЪЗЛОЖИТЕЛЯ и офертата на ИЗПЪЛНИТЕЛЯ.</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(2) </w:t>
      </w:r>
      <w:r w:rsidR="00421CD8" w:rsidRPr="008D2999">
        <w:rPr>
          <w:rFonts w:eastAsia="Times New Roman"/>
          <w:lang w:eastAsia="bg-BG"/>
        </w:rPr>
        <w:t>УЧАСТНИКЪТ</w:t>
      </w:r>
      <w:r w:rsidRPr="008D2999">
        <w:rPr>
          <w:rFonts w:eastAsia="Times New Roman"/>
          <w:lang w:eastAsia="bg-BG"/>
        </w:rPr>
        <w:t xml:space="preserve"> няма право да сменя лицата, посочени в офертата му като експерти, без предварително писмено съгласие на ВЪЗЛОЖИТЕЛЯ.</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(3) </w:t>
      </w:r>
      <w:r w:rsidR="00421CD8" w:rsidRPr="008D2999">
        <w:rPr>
          <w:rFonts w:eastAsia="Times New Roman"/>
          <w:lang w:eastAsia="bg-BG"/>
        </w:rPr>
        <w:t>УЧАСТНИКЪТ</w:t>
      </w:r>
      <w:r w:rsidRPr="008D2999">
        <w:rPr>
          <w:rFonts w:eastAsia="Times New Roman"/>
          <w:lang w:eastAsia="bg-BG"/>
        </w:rPr>
        <w:t xml:space="preserve"> по своя инициатива предлага смяна на експерт в следните случаи:</w:t>
      </w:r>
    </w:p>
    <w:p w:rsidR="0093208B" w:rsidRPr="008D2999" w:rsidRDefault="0093208B" w:rsidP="003D329A">
      <w:pPr>
        <w:widowControl w:val="0"/>
        <w:numPr>
          <w:ilvl w:val="0"/>
          <w:numId w:val="21"/>
        </w:numPr>
        <w:spacing w:before="0"/>
        <w:ind w:left="1134" w:hanging="425"/>
        <w:rPr>
          <w:rFonts w:eastAsia="Times New Roman"/>
          <w:lang w:eastAsia="bg-BG"/>
        </w:rPr>
      </w:pPr>
      <w:r w:rsidRPr="008D2999">
        <w:rPr>
          <w:rFonts w:eastAsia="Times New Roman"/>
          <w:lang w:eastAsia="bg-BG"/>
        </w:rPr>
        <w:t>При смърт на експерт;</w:t>
      </w:r>
    </w:p>
    <w:p w:rsidR="0093208B" w:rsidRPr="008D2999" w:rsidRDefault="0093208B" w:rsidP="003D329A">
      <w:pPr>
        <w:widowControl w:val="0"/>
        <w:numPr>
          <w:ilvl w:val="0"/>
          <w:numId w:val="21"/>
        </w:numPr>
        <w:tabs>
          <w:tab w:val="left" w:pos="1134"/>
        </w:tabs>
        <w:spacing w:before="0"/>
        <w:ind w:left="0" w:firstLine="709"/>
        <w:rPr>
          <w:rFonts w:eastAsia="Times New Roman"/>
          <w:lang w:eastAsia="bg-BG"/>
        </w:rPr>
      </w:pPr>
      <w:r w:rsidRPr="008D2999">
        <w:rPr>
          <w:rFonts w:eastAsia="Times New Roman"/>
          <w:lang w:eastAsia="bg-BG"/>
        </w:rPr>
        <w:t>При невъзможност на експерт да изпълнява възложената му работа поради болест, довела до трайна неработоспособност;</w:t>
      </w:r>
    </w:p>
    <w:p w:rsidR="0093208B" w:rsidRPr="008D2999" w:rsidRDefault="0093208B" w:rsidP="003D329A">
      <w:pPr>
        <w:widowControl w:val="0"/>
        <w:numPr>
          <w:ilvl w:val="0"/>
          <w:numId w:val="21"/>
        </w:numPr>
        <w:tabs>
          <w:tab w:val="left" w:pos="1134"/>
        </w:tabs>
        <w:spacing w:before="0"/>
        <w:ind w:left="0" w:firstLine="709"/>
        <w:rPr>
          <w:rFonts w:eastAsia="Times New Roman"/>
          <w:lang w:eastAsia="bg-BG"/>
        </w:rPr>
      </w:pPr>
      <w:r w:rsidRPr="008D2999">
        <w:rPr>
          <w:rFonts w:eastAsia="Times New Roman"/>
          <w:lang w:eastAsia="bg-BG"/>
        </w:rPr>
        <w:t>При необходимост от замяна на експерт поради причини, които не зависят от ИЗПЪЛНИТЕЛЯ;</w:t>
      </w:r>
    </w:p>
    <w:p w:rsidR="0093208B" w:rsidRPr="008D2999" w:rsidRDefault="0093208B" w:rsidP="003D329A">
      <w:pPr>
        <w:widowControl w:val="0"/>
        <w:numPr>
          <w:ilvl w:val="0"/>
          <w:numId w:val="21"/>
        </w:numPr>
        <w:tabs>
          <w:tab w:val="left" w:pos="1134"/>
        </w:tabs>
        <w:spacing w:before="0"/>
        <w:ind w:left="0" w:firstLine="709"/>
        <w:rPr>
          <w:rFonts w:eastAsia="Times New Roman"/>
          <w:lang w:eastAsia="bg-BG"/>
        </w:rPr>
      </w:pPr>
      <w:r w:rsidRPr="008D2999">
        <w:rPr>
          <w:rFonts w:eastAsia="Times New Roman"/>
          <w:lang w:eastAsia="bg-BG"/>
        </w:rPr>
        <w:t>Когато експерт бъде осъден на лишаване от свобода за умишлено престъпление от общ характер;</w:t>
      </w:r>
    </w:p>
    <w:p w:rsidR="0093208B" w:rsidRPr="008D2999" w:rsidRDefault="0093208B" w:rsidP="003D329A">
      <w:pPr>
        <w:widowControl w:val="0"/>
        <w:numPr>
          <w:ilvl w:val="0"/>
          <w:numId w:val="21"/>
        </w:numPr>
        <w:tabs>
          <w:tab w:val="left" w:pos="1134"/>
        </w:tabs>
        <w:spacing w:before="0"/>
        <w:ind w:left="0" w:firstLine="709"/>
        <w:rPr>
          <w:rFonts w:eastAsia="Times New Roman"/>
          <w:lang w:eastAsia="bg-BG"/>
        </w:rPr>
      </w:pPr>
      <w:r w:rsidRPr="008D2999">
        <w:rPr>
          <w:rFonts w:eastAsia="Times New Roman"/>
          <w:lang w:eastAsia="bg-BG"/>
        </w:rPr>
        <w:t>При лишаване на експерт от правото да упражнява определена професия или дейност, пряко свързана с дейността му в изпълнението на настоящия договор.</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(4) В тридневен срок от настъпване на някое от обстоятелствата по ал. 3, </w:t>
      </w:r>
      <w:r w:rsidR="00421CD8" w:rsidRPr="008D2999">
        <w:rPr>
          <w:rFonts w:eastAsia="Times New Roman"/>
          <w:lang w:eastAsia="bg-BG"/>
        </w:rPr>
        <w:t>УЧАСТНИКЪТ</w:t>
      </w:r>
      <w:r w:rsidRPr="008D2999">
        <w:rPr>
          <w:rFonts w:eastAsia="Times New Roman"/>
          <w:lang w:eastAsia="bg-BG"/>
        </w:rPr>
        <w:t xml:space="preserve"> уведомява писмено ВЪЗЛОЖИТЕЛЯ, като прави мотивирано предложение за смяна на експерт и прилага доказателства за наличието на съответното основание. С уведомлението, </w:t>
      </w:r>
      <w:r w:rsidR="00421CD8" w:rsidRPr="008D2999">
        <w:rPr>
          <w:rFonts w:eastAsia="Times New Roman"/>
          <w:lang w:eastAsia="bg-BG"/>
        </w:rPr>
        <w:t>УЧАСТНИКЪТ</w:t>
      </w:r>
      <w:r w:rsidRPr="008D2999">
        <w:rPr>
          <w:rFonts w:eastAsia="Times New Roman"/>
          <w:lang w:eastAsia="bg-BG"/>
        </w:rPr>
        <w:t xml:space="preserve"> предлага експерт, който да замени досегашния експерт, като посочва квалификацията и професионалния му опит и прилага доказателства за това, както и подписани от новия експерт декларация за </w:t>
      </w:r>
      <w:proofErr w:type="spellStart"/>
      <w:r w:rsidRPr="008D2999">
        <w:rPr>
          <w:rFonts w:eastAsia="Times New Roman"/>
          <w:lang w:eastAsia="bg-BG"/>
        </w:rPr>
        <w:t>конфиденциалност</w:t>
      </w:r>
      <w:proofErr w:type="spellEnd"/>
      <w:r w:rsidRPr="008D2999">
        <w:rPr>
          <w:rFonts w:eastAsia="Times New Roman"/>
          <w:lang w:eastAsia="bg-BG"/>
        </w:rPr>
        <w:t xml:space="preserve"> и декларация за разположение. Новият експерт трябва да притежава еквивалентна квалификация като тази на заменяния експерт и професионален опит, отговарящ на изискванията на ВЪЗЛОЖИТЕЛЯ.</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 xml:space="preserve">(5) В тридневен срок от получаване на уведомлението по ал. 4, ВЪЗЛОЖИТЕЛЯТ може да приеме замяната или мотивирано да откаже предложения експерт. При получен отказ от страна на ВЪЗЛОЖИТЕЛЯ, </w:t>
      </w:r>
      <w:r w:rsidR="00421CD8" w:rsidRPr="008D2999">
        <w:rPr>
          <w:rFonts w:eastAsia="Times New Roman"/>
          <w:lang w:eastAsia="bg-BG"/>
        </w:rPr>
        <w:t>УЧАСТНИКЪТ</w:t>
      </w:r>
      <w:r w:rsidRPr="008D2999">
        <w:rPr>
          <w:rFonts w:eastAsia="Times New Roman"/>
          <w:lang w:eastAsia="bg-BG"/>
        </w:rPr>
        <w:t xml:space="preserve"> в тридневен срок предлага друг експерт с ново уведомление, което съдържа информацията, доказателствата и декларациите по ал. 4.</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(6) Допълнителните разходи, възникнали в резултат от смяната на експерт, са за сметка на ИЗПЪЛНИТЕЛЯ.</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t>(7) В случай, че даден експерт не е сменен незабавно и е минал период от време, преди новият експерт да поеме неговите функции, ВЪЗЛОЖИТЕЛЯТ може да поиска от ИЗПЪЛНИТЕЛЯ да назначи временен експерт – служител, до приемането на новия експерт, или да предприеме други мерки, за да компенсира временното отсъствие на експерт.</w:t>
      </w:r>
    </w:p>
    <w:p w:rsidR="0093208B" w:rsidRPr="008D2999" w:rsidRDefault="0093208B" w:rsidP="003D329A">
      <w:pPr>
        <w:widowControl w:val="0"/>
        <w:spacing w:before="0"/>
        <w:ind w:firstLine="709"/>
        <w:rPr>
          <w:rFonts w:eastAsia="Times New Roman"/>
          <w:lang w:eastAsia="bg-BG"/>
        </w:rPr>
      </w:pPr>
    </w:p>
    <w:p w:rsidR="0093208B" w:rsidRPr="008D2999" w:rsidRDefault="0093208B" w:rsidP="003D329A">
      <w:pPr>
        <w:widowControl w:val="0"/>
        <w:spacing w:before="0"/>
        <w:jc w:val="center"/>
        <w:rPr>
          <w:rFonts w:eastAsia="Times New Roman"/>
          <w:lang w:eastAsia="bg-BG"/>
        </w:rPr>
      </w:pPr>
      <w:r w:rsidRPr="008D2999">
        <w:rPr>
          <w:rFonts w:eastAsia="Times New Roman"/>
          <w:b/>
          <w:bCs/>
          <w:lang w:eastAsia="bg-BG"/>
        </w:rPr>
        <w:t>XII. НЕПРЕОДОЛИМА СИЛА</w:t>
      </w:r>
    </w:p>
    <w:p w:rsidR="0093208B" w:rsidRPr="008D2999" w:rsidRDefault="0093208B" w:rsidP="003D329A">
      <w:pPr>
        <w:widowControl w:val="0"/>
        <w:spacing w:before="0"/>
        <w:ind w:firstLine="720"/>
        <w:jc w:val="center"/>
        <w:rPr>
          <w:rFonts w:eastAsia="Times New Roman"/>
          <w:lang w:eastAsia="bg-BG"/>
        </w:rPr>
      </w:pPr>
    </w:p>
    <w:p w:rsidR="0093208B" w:rsidRPr="008D2999" w:rsidRDefault="0093208B" w:rsidP="003D329A">
      <w:pPr>
        <w:widowControl w:val="0"/>
        <w:shd w:val="clear" w:color="auto" w:fill="FFFFFF"/>
        <w:spacing w:before="0"/>
        <w:ind w:firstLine="567"/>
        <w:rPr>
          <w:rFonts w:eastAsia="Times New Roman"/>
          <w:lang w:eastAsia="bg-BG"/>
        </w:rPr>
      </w:pPr>
      <w:r w:rsidRPr="008D2999">
        <w:rPr>
          <w:rFonts w:eastAsia="Times New Roman"/>
          <w:b/>
          <w:bCs/>
          <w:spacing w:val="-1"/>
          <w:lang w:eastAsia="bg-BG"/>
        </w:rPr>
        <w:t xml:space="preserve">Чл. 18. </w:t>
      </w:r>
      <w:r w:rsidRPr="008D2999">
        <w:rPr>
          <w:rFonts w:eastAsia="Times New Roman"/>
          <w:spacing w:val="-1"/>
          <w:lang w:eastAsia="bg-BG"/>
        </w:rPr>
        <w:t>(1)</w:t>
      </w:r>
      <w:r w:rsidRPr="008D2999">
        <w:rPr>
          <w:rFonts w:eastAsia="Times New Roman"/>
          <w:b/>
          <w:bCs/>
          <w:spacing w:val="-1"/>
          <w:lang w:eastAsia="bg-BG"/>
        </w:rPr>
        <w:t xml:space="preserve"> </w:t>
      </w:r>
      <w:r w:rsidRPr="008D2999">
        <w:rPr>
          <w:rFonts w:eastAsia="Times New Roman"/>
          <w:spacing w:val="-1"/>
          <w:lang w:eastAsia="bg-BG"/>
        </w:rPr>
        <w:t xml:space="preserve">Страните по договора не дължат обезщетение за претърпени вреди и пропуснати ползи, </w:t>
      </w:r>
      <w:r w:rsidRPr="008D2999">
        <w:rPr>
          <w:rFonts w:eastAsia="Times New Roman"/>
          <w:lang w:eastAsia="bg-BG"/>
        </w:rPr>
        <w:t>ако те са причинени в резултат на непреодолима сила.</w:t>
      </w:r>
    </w:p>
    <w:p w:rsidR="0093208B" w:rsidRPr="008D2999" w:rsidRDefault="0093208B" w:rsidP="003D329A">
      <w:pPr>
        <w:widowControl w:val="0"/>
        <w:shd w:val="clear" w:color="auto" w:fill="FFFFFF"/>
        <w:spacing w:before="0"/>
        <w:ind w:firstLine="567"/>
        <w:rPr>
          <w:rFonts w:eastAsia="Times New Roman"/>
          <w:b/>
          <w:bCs/>
          <w:lang w:eastAsia="bg-BG"/>
        </w:rPr>
      </w:pPr>
      <w:r w:rsidRPr="008D2999">
        <w:rPr>
          <w:rFonts w:eastAsia="Times New Roman"/>
          <w:lang w:eastAsia="bg-BG"/>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сключването на договора, което прави изпълнението му невъзможно.</w:t>
      </w:r>
    </w:p>
    <w:p w:rsidR="0093208B" w:rsidRPr="008D2999" w:rsidRDefault="0093208B" w:rsidP="003D329A">
      <w:pPr>
        <w:widowControl w:val="0"/>
        <w:shd w:val="clear" w:color="auto" w:fill="FFFFFF"/>
        <w:spacing w:before="0"/>
        <w:ind w:firstLine="567"/>
        <w:rPr>
          <w:rFonts w:eastAsia="Times New Roman"/>
          <w:b/>
          <w:bCs/>
          <w:lang w:eastAsia="bg-BG"/>
        </w:rPr>
      </w:pPr>
      <w:r w:rsidRPr="008D2999">
        <w:rPr>
          <w:rFonts w:eastAsia="Times New Roman"/>
          <w:b/>
          <w:bCs/>
          <w:lang w:eastAsia="bg-BG"/>
        </w:rPr>
        <w:t>Чл. 19.</w:t>
      </w:r>
      <w:r w:rsidRPr="008D2999">
        <w:rPr>
          <w:rFonts w:eastAsia="Times New Roman"/>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93208B" w:rsidRPr="008D2999" w:rsidRDefault="0093208B" w:rsidP="003D329A">
      <w:pPr>
        <w:widowControl w:val="0"/>
        <w:shd w:val="clear" w:color="auto" w:fill="FFFFFF"/>
        <w:spacing w:before="0"/>
        <w:ind w:firstLine="567"/>
        <w:rPr>
          <w:rFonts w:eastAsia="Times New Roman"/>
          <w:lang w:eastAsia="bg-BG"/>
        </w:rPr>
      </w:pPr>
      <w:r w:rsidRPr="008D2999">
        <w:rPr>
          <w:rFonts w:eastAsia="Times New Roman"/>
          <w:b/>
          <w:bCs/>
          <w:lang w:eastAsia="bg-BG"/>
        </w:rPr>
        <w:t>Чл. 20.</w:t>
      </w:r>
      <w:r w:rsidRPr="008D2999">
        <w:rPr>
          <w:rFonts w:eastAsia="Times New Roman"/>
          <w:lang w:eastAsia="bg-BG"/>
        </w:rPr>
        <w:t xml:space="preserve"> (1) При невъзможност за изпълнение вследствие на непреодолима сила, предвидените в договора срокове се увеличават със срока на спирането поради непреодолимата сила.</w:t>
      </w:r>
    </w:p>
    <w:p w:rsidR="0093208B" w:rsidRPr="008D2999" w:rsidRDefault="0093208B" w:rsidP="003D329A">
      <w:pPr>
        <w:widowControl w:val="0"/>
        <w:shd w:val="clear" w:color="auto" w:fill="FFFFFF"/>
        <w:spacing w:before="0"/>
        <w:ind w:firstLine="567"/>
        <w:rPr>
          <w:rFonts w:eastAsia="Times New Roman"/>
          <w:lang w:eastAsia="bg-BG"/>
        </w:rPr>
      </w:pPr>
      <w:r w:rsidRPr="008D2999">
        <w:rPr>
          <w:rFonts w:eastAsia="Times New Roman"/>
          <w:lang w:eastAsia="bg-BG"/>
        </w:rPr>
        <w:t>(2)</w:t>
      </w:r>
      <w:r w:rsidRPr="008D2999">
        <w:rPr>
          <w:rFonts w:eastAsia="Times New Roman"/>
          <w:i/>
          <w:iCs/>
          <w:lang w:eastAsia="bg-BG"/>
        </w:rPr>
        <w:t xml:space="preserve"> </w:t>
      </w:r>
      <w:r w:rsidRPr="008D2999">
        <w:rPr>
          <w:rFonts w:eastAsia="Times New Roman"/>
          <w:lang w:eastAsia="bg-BG"/>
        </w:rPr>
        <w:t xml:space="preserve">Не е налице непреодолима сила, ако съответното събитие е следствие на неположена грижа от страна на ИЗПЪЛНИТЕЛЯ или ако при полагане на дължимата грижа, </w:t>
      </w:r>
      <w:r w:rsidRPr="008D2999">
        <w:rPr>
          <w:rFonts w:eastAsia="Times New Roman"/>
          <w:lang w:eastAsia="bg-BG"/>
        </w:rPr>
        <w:lastRenderedPageBreak/>
        <w:t>събитието може да бъде преодоляно.</w:t>
      </w:r>
    </w:p>
    <w:p w:rsidR="0093208B" w:rsidRPr="008D2999" w:rsidRDefault="0093208B" w:rsidP="003D329A">
      <w:pPr>
        <w:widowControl w:val="0"/>
        <w:shd w:val="clear" w:color="auto" w:fill="FFFFFF"/>
        <w:spacing w:before="0"/>
        <w:ind w:firstLine="709"/>
        <w:rPr>
          <w:rFonts w:eastAsia="Times New Roman"/>
          <w:b/>
          <w:bCs/>
          <w:lang w:eastAsia="bg-BG"/>
        </w:rPr>
      </w:pPr>
    </w:p>
    <w:p w:rsidR="0093208B" w:rsidRPr="008D2999" w:rsidRDefault="0093208B" w:rsidP="003D329A">
      <w:pPr>
        <w:widowControl w:val="0"/>
        <w:spacing w:before="0"/>
        <w:jc w:val="center"/>
        <w:rPr>
          <w:rFonts w:eastAsia="Times New Roman"/>
          <w:b/>
          <w:bCs/>
          <w:lang w:eastAsia="bg-BG"/>
        </w:rPr>
      </w:pPr>
      <w:r w:rsidRPr="008D2999">
        <w:rPr>
          <w:rFonts w:eastAsia="Times New Roman"/>
          <w:b/>
          <w:bCs/>
          <w:lang w:eastAsia="bg-BG"/>
        </w:rPr>
        <w:t>XIII. КОНФИДЕНЦИАЛНОСТ</w:t>
      </w:r>
    </w:p>
    <w:p w:rsidR="0093208B" w:rsidRPr="008D2999" w:rsidRDefault="0093208B" w:rsidP="003D329A">
      <w:pPr>
        <w:widowControl w:val="0"/>
        <w:spacing w:before="0"/>
        <w:ind w:firstLine="720"/>
        <w:jc w:val="center"/>
        <w:rPr>
          <w:rFonts w:eastAsia="Times New Roman"/>
          <w:b/>
          <w:bCs/>
          <w:lang w:eastAsia="bg-BG"/>
        </w:rPr>
      </w:pPr>
    </w:p>
    <w:p w:rsidR="0093208B" w:rsidRPr="008D2999" w:rsidRDefault="0093208B" w:rsidP="003D329A">
      <w:pPr>
        <w:widowControl w:val="0"/>
        <w:spacing w:before="0"/>
        <w:ind w:firstLine="567"/>
        <w:rPr>
          <w:rFonts w:eastAsia="Times New Roman"/>
          <w:b/>
          <w:bCs/>
          <w:lang w:eastAsia="bg-BG"/>
        </w:rPr>
      </w:pPr>
      <w:r w:rsidRPr="008D2999">
        <w:rPr>
          <w:rFonts w:eastAsia="Times New Roman"/>
          <w:b/>
          <w:bCs/>
          <w:lang w:eastAsia="bg-BG"/>
        </w:rPr>
        <w:t>Чл. 21.</w:t>
      </w:r>
      <w:r w:rsidRPr="008D2999">
        <w:rPr>
          <w:rFonts w:eastAsia="Times New Roman"/>
          <w:lang w:eastAsia="bg-BG"/>
        </w:rPr>
        <w:t xml:space="preserve"> </w:t>
      </w:r>
      <w:r w:rsidR="00421CD8" w:rsidRPr="008D2999">
        <w:rPr>
          <w:rFonts w:eastAsia="Times New Roman"/>
          <w:lang w:eastAsia="bg-BG"/>
        </w:rPr>
        <w:t>УЧАСТНИКЪТ</w:t>
      </w:r>
      <w:r w:rsidRPr="008D2999">
        <w:rPr>
          <w:rFonts w:eastAsia="Times New Roman"/>
          <w:lang w:eastAsia="bg-BG"/>
        </w:rPr>
        <w:t xml:space="preserve"> и ВЪЗЛОЖИТЕЛЯТ третират като конфиденциална  всяка информация, получена при и/или по повод изпълнението на договора, с изключение на задължения по отношение на изискванията за информация и публичност, предвидени в Регламент (EО) № 1828/2006 на Комисията при изпълнение на проекти. </w:t>
      </w:r>
    </w:p>
    <w:p w:rsidR="0093208B" w:rsidRPr="008D2999" w:rsidRDefault="0093208B" w:rsidP="003D329A">
      <w:pPr>
        <w:widowControl w:val="0"/>
        <w:spacing w:before="0"/>
        <w:ind w:firstLine="567"/>
        <w:rPr>
          <w:rFonts w:eastAsia="Times New Roman"/>
          <w:b/>
          <w:bCs/>
          <w:lang w:eastAsia="bg-BG"/>
        </w:rPr>
      </w:pPr>
      <w:r w:rsidRPr="008D2999">
        <w:rPr>
          <w:rFonts w:eastAsia="Times New Roman"/>
          <w:b/>
          <w:bCs/>
          <w:lang w:eastAsia="bg-BG"/>
        </w:rPr>
        <w:t xml:space="preserve">Чл. 22. </w:t>
      </w:r>
      <w:r w:rsidR="00421CD8" w:rsidRPr="008D2999">
        <w:rPr>
          <w:rFonts w:eastAsia="Times New Roman"/>
          <w:lang w:eastAsia="bg-BG"/>
        </w:rPr>
        <w:t>УЧАСТНИКЪТ</w:t>
      </w:r>
      <w:r w:rsidRPr="008D2999">
        <w:rPr>
          <w:rFonts w:eastAsia="Times New Roman"/>
          <w:lang w:eastAsia="bg-BG"/>
        </w:rPr>
        <w:t xml:space="preserve"> няма право без предварителното писмено съгласие на ВЪЗЛОЖИТЕЛЯ да разкрива по какъвто и да е начин и под каквато и да е форма клаузите по договора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 </w:t>
      </w:r>
    </w:p>
    <w:p w:rsidR="0093208B" w:rsidRPr="008D2999" w:rsidRDefault="0093208B" w:rsidP="003D329A">
      <w:pPr>
        <w:widowControl w:val="0"/>
        <w:spacing w:before="0"/>
        <w:ind w:firstLine="567"/>
        <w:rPr>
          <w:rFonts w:eastAsia="Times New Roman"/>
          <w:lang w:eastAsia="bg-BG"/>
        </w:rPr>
      </w:pPr>
      <w:r w:rsidRPr="008D2999">
        <w:rPr>
          <w:rFonts w:eastAsia="Times New Roman"/>
          <w:b/>
          <w:bCs/>
          <w:lang w:eastAsia="bg-BG"/>
        </w:rPr>
        <w:t>Чл. 23.</w:t>
      </w:r>
      <w:r w:rsidRPr="008D2999">
        <w:rPr>
          <w:rFonts w:eastAsia="Times New Roman"/>
          <w:lang w:eastAsia="bg-BG"/>
        </w:rPr>
        <w:t xml:space="preserve"> ВЪЗЛОЖИТЕЛЯТ гарантира </w:t>
      </w:r>
      <w:proofErr w:type="spellStart"/>
      <w:r w:rsidRPr="008D2999">
        <w:rPr>
          <w:rFonts w:eastAsia="Times New Roman"/>
          <w:lang w:eastAsia="bg-BG"/>
        </w:rPr>
        <w:t>конфиденциалност</w:t>
      </w:r>
      <w:proofErr w:type="spellEnd"/>
      <w:r w:rsidRPr="008D2999">
        <w:rPr>
          <w:rFonts w:eastAsia="Times New Roman"/>
          <w:lang w:eastAsia="bg-BG"/>
        </w:rPr>
        <w:t xml:space="preserve"> при използването на предоставени от ИЗПЪЛНИТЕЛЯ документи и материали по договора, като не ги предоставя на трети лица, освен с изричното му писмено съгласие.</w:t>
      </w:r>
    </w:p>
    <w:p w:rsidR="0093208B" w:rsidRPr="008D2999" w:rsidRDefault="0093208B" w:rsidP="003D329A">
      <w:pPr>
        <w:widowControl w:val="0"/>
        <w:spacing w:before="0"/>
        <w:ind w:firstLine="708"/>
        <w:rPr>
          <w:rFonts w:eastAsia="Times New Roman"/>
          <w:lang w:eastAsia="bg-BG"/>
        </w:rPr>
      </w:pPr>
    </w:p>
    <w:p w:rsidR="0093208B" w:rsidRPr="008D2999" w:rsidRDefault="0093208B" w:rsidP="003D329A">
      <w:pPr>
        <w:widowControl w:val="0"/>
        <w:spacing w:before="0"/>
        <w:jc w:val="center"/>
        <w:rPr>
          <w:rFonts w:eastAsia="Times New Roman"/>
          <w:lang w:eastAsia="bg-BG"/>
        </w:rPr>
      </w:pPr>
      <w:r w:rsidRPr="008D2999">
        <w:rPr>
          <w:rFonts w:eastAsia="Times New Roman"/>
          <w:b/>
          <w:bCs/>
          <w:lang w:eastAsia="bg-BG"/>
        </w:rPr>
        <w:t>ХIV. ПРЕКРАТЯВАНЕ НА ДОГОВОРА</w:t>
      </w:r>
    </w:p>
    <w:p w:rsidR="0093208B" w:rsidRPr="008D2999" w:rsidRDefault="0093208B" w:rsidP="003D329A">
      <w:pPr>
        <w:widowControl w:val="0"/>
        <w:spacing w:before="0"/>
        <w:ind w:firstLine="720"/>
        <w:rPr>
          <w:rFonts w:eastAsia="Times New Roman"/>
          <w:lang w:eastAsia="bg-BG"/>
        </w:rPr>
      </w:pPr>
    </w:p>
    <w:p w:rsidR="0093208B" w:rsidRPr="008D2999" w:rsidRDefault="0093208B" w:rsidP="003D329A">
      <w:pPr>
        <w:tabs>
          <w:tab w:val="center" w:pos="4536"/>
          <w:tab w:val="right" w:pos="9072"/>
        </w:tabs>
        <w:spacing w:before="0"/>
        <w:ind w:firstLine="709"/>
        <w:rPr>
          <w:rFonts w:eastAsia="Times New Roman"/>
        </w:rPr>
      </w:pPr>
      <w:r w:rsidRPr="008D2999">
        <w:rPr>
          <w:rFonts w:eastAsia="Times New Roman"/>
          <w:b/>
          <w:bCs/>
          <w:lang w:eastAsia="bg-BG"/>
        </w:rPr>
        <w:t>Чл. 24.</w:t>
      </w:r>
      <w:r w:rsidRPr="008D2999">
        <w:rPr>
          <w:rFonts w:eastAsia="Times New Roman"/>
          <w:lang w:eastAsia="bg-BG"/>
        </w:rPr>
        <w:t xml:space="preserve"> </w:t>
      </w:r>
      <w:r w:rsidRPr="008D2999">
        <w:rPr>
          <w:rFonts w:eastAsia="Times New Roman"/>
        </w:rPr>
        <w:t>(1) Договорът се прекратява:</w:t>
      </w:r>
    </w:p>
    <w:p w:rsidR="0093208B" w:rsidRPr="008D2999" w:rsidRDefault="0093208B" w:rsidP="003D329A">
      <w:pPr>
        <w:tabs>
          <w:tab w:val="center" w:pos="4536"/>
          <w:tab w:val="right" w:pos="9072"/>
        </w:tabs>
        <w:spacing w:before="0"/>
        <w:ind w:firstLine="709"/>
        <w:rPr>
          <w:rFonts w:eastAsia="Times New Roman"/>
        </w:rPr>
      </w:pPr>
      <w:r w:rsidRPr="008D2999">
        <w:rPr>
          <w:rFonts w:eastAsia="Times New Roman"/>
        </w:rPr>
        <w:t>1. с изпълнението (пълно, точно и изцяло) на всички задължения на страните;</w:t>
      </w:r>
    </w:p>
    <w:p w:rsidR="0093208B" w:rsidRPr="008D2999" w:rsidRDefault="0093208B" w:rsidP="003D329A">
      <w:pPr>
        <w:tabs>
          <w:tab w:val="center" w:pos="4536"/>
          <w:tab w:val="right" w:pos="9072"/>
        </w:tabs>
        <w:spacing w:before="0"/>
        <w:ind w:firstLine="709"/>
        <w:rPr>
          <w:rFonts w:eastAsia="Times New Roman"/>
        </w:rPr>
      </w:pPr>
      <w:r w:rsidRPr="008D2999">
        <w:rPr>
          <w:rFonts w:eastAsia="Times New Roman"/>
        </w:rPr>
        <w:t>2. едностранно от ВЪЗЛОЖИТЕЛЯ без да дължи неустойки и заплащане на възнаграждение, когато:</w:t>
      </w:r>
    </w:p>
    <w:p w:rsidR="0093208B" w:rsidRPr="008D2999" w:rsidRDefault="0093208B" w:rsidP="003D329A">
      <w:pPr>
        <w:tabs>
          <w:tab w:val="center" w:pos="4536"/>
          <w:tab w:val="right" w:pos="9072"/>
        </w:tabs>
        <w:spacing w:before="0"/>
        <w:ind w:firstLine="709"/>
        <w:rPr>
          <w:rFonts w:eastAsia="Times New Roman"/>
        </w:rPr>
      </w:pPr>
      <w:r w:rsidRPr="008D2999">
        <w:rPr>
          <w:rFonts w:eastAsia="Times New Roman"/>
        </w:rPr>
        <w:t xml:space="preserve">а) </w:t>
      </w:r>
      <w:r w:rsidR="00421CD8" w:rsidRPr="008D2999">
        <w:rPr>
          <w:rFonts w:eastAsia="Times New Roman"/>
        </w:rPr>
        <w:t>УЧАСТНИКЪТ</w:t>
      </w:r>
      <w:r w:rsidRPr="008D2999">
        <w:rPr>
          <w:rFonts w:eastAsia="Times New Roman"/>
        </w:rPr>
        <w:t xml:space="preserve"> сключи трудов договор или друг договор за изпълнение на ръководни или контролни функции с лице, работещо по трудово или служебно правоотношение в ИАБГ или Управителният орган на ОПАК, докато заема съответната длъжност и една година след напускането й;</w:t>
      </w:r>
    </w:p>
    <w:p w:rsidR="0093208B" w:rsidRPr="008D2999" w:rsidRDefault="0093208B" w:rsidP="003D329A">
      <w:pPr>
        <w:tabs>
          <w:tab w:val="center" w:pos="4536"/>
          <w:tab w:val="right" w:pos="9072"/>
        </w:tabs>
        <w:spacing w:before="0"/>
        <w:ind w:firstLine="709"/>
        <w:rPr>
          <w:rFonts w:eastAsia="Times New Roman"/>
        </w:rPr>
      </w:pPr>
      <w:r w:rsidRPr="008D2999">
        <w:rPr>
          <w:rFonts w:eastAsia="Times New Roman"/>
        </w:rPr>
        <w:t xml:space="preserve">б) </w:t>
      </w:r>
      <w:r w:rsidR="00421CD8" w:rsidRPr="008D2999">
        <w:rPr>
          <w:rFonts w:eastAsia="Times New Roman"/>
        </w:rPr>
        <w:t>УЧАСТНИКЪТ</w:t>
      </w:r>
      <w:r w:rsidRPr="008D2999">
        <w:rPr>
          <w:rFonts w:eastAsia="Times New Roman"/>
        </w:rPr>
        <w:t xml:space="preserve"> сключи договор за консултантски услуги с лице, работещо по трудово или служебно правоотношение в ИАБГ или Управителният орган на ОПАК, докато заема съответната длъжност и една година след напускането й;</w:t>
      </w:r>
    </w:p>
    <w:p w:rsidR="0093208B" w:rsidRPr="008D2999" w:rsidRDefault="0093208B" w:rsidP="003D329A">
      <w:pPr>
        <w:tabs>
          <w:tab w:val="center" w:pos="4536"/>
          <w:tab w:val="right" w:pos="9072"/>
        </w:tabs>
        <w:spacing w:before="0"/>
        <w:ind w:firstLine="709"/>
        <w:rPr>
          <w:rFonts w:eastAsia="Times New Roman"/>
        </w:rPr>
      </w:pPr>
      <w:r w:rsidRPr="008D2999">
        <w:rPr>
          <w:rFonts w:eastAsia="Times New Roman"/>
        </w:rPr>
        <w:t>в) възникнат обстоятелства, водещи до конфликт на интереси или свързаност на лицата, съгласно клаузите на договорите по ОПАК.</w:t>
      </w:r>
    </w:p>
    <w:p w:rsidR="0093208B" w:rsidRPr="008D2999" w:rsidRDefault="0093208B" w:rsidP="003D329A">
      <w:pPr>
        <w:tabs>
          <w:tab w:val="center" w:pos="4536"/>
          <w:tab w:val="right" w:pos="9072"/>
        </w:tabs>
        <w:spacing w:before="0"/>
        <w:ind w:firstLine="567"/>
        <w:rPr>
          <w:rFonts w:eastAsia="Times New Roman"/>
        </w:rPr>
      </w:pPr>
      <w:r w:rsidRPr="008D2999">
        <w:rPr>
          <w:rFonts w:eastAsia="Times New Roman"/>
        </w:rPr>
        <w:tab/>
        <w:t>(2) При неизпълнение на задълженията на някоя от страните, договорът може да бъде прекратен с едномесечно писмено предизвестие от изправната страна. В този случай изправната страна има право да упражни правата съгласно този договор и съгласно общите разпоредби на българското законодателство.</w:t>
      </w:r>
    </w:p>
    <w:p w:rsidR="0093208B" w:rsidRPr="008D2999" w:rsidRDefault="0093208B" w:rsidP="003D329A">
      <w:pPr>
        <w:tabs>
          <w:tab w:val="center" w:pos="4536"/>
          <w:tab w:val="right" w:pos="9072"/>
        </w:tabs>
        <w:spacing w:before="0"/>
        <w:ind w:firstLine="567"/>
        <w:rPr>
          <w:rFonts w:eastAsia="Verdana"/>
        </w:rPr>
      </w:pPr>
      <w:r w:rsidRPr="008D2999">
        <w:rPr>
          <w:rFonts w:eastAsia="Times New Roman"/>
        </w:rPr>
        <w:t>(3)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не дължи на ИЗПЪЛНИТЕЛЯ обезщетение за претърпените вреди от сключването на договора.</w:t>
      </w:r>
    </w:p>
    <w:p w:rsidR="0093208B" w:rsidRPr="008D2999" w:rsidRDefault="0093208B" w:rsidP="003D329A">
      <w:pPr>
        <w:widowControl w:val="0"/>
        <w:spacing w:before="0"/>
        <w:ind w:firstLine="720"/>
        <w:rPr>
          <w:rFonts w:eastAsia="Times New Roman"/>
          <w:b/>
          <w:bCs/>
          <w:lang w:eastAsia="bg-BG"/>
        </w:rPr>
      </w:pPr>
      <w:r w:rsidRPr="008D2999">
        <w:rPr>
          <w:rFonts w:eastAsia="Verdana"/>
        </w:rPr>
        <w:t xml:space="preserve"> </w:t>
      </w:r>
    </w:p>
    <w:p w:rsidR="0093208B" w:rsidRPr="008D2999" w:rsidRDefault="0093208B" w:rsidP="003D329A">
      <w:pPr>
        <w:widowControl w:val="0"/>
        <w:spacing w:before="0"/>
        <w:jc w:val="center"/>
        <w:rPr>
          <w:rFonts w:eastAsia="Times New Roman"/>
          <w:lang w:eastAsia="bg-BG"/>
        </w:rPr>
      </w:pPr>
      <w:r w:rsidRPr="008D2999">
        <w:rPr>
          <w:rFonts w:eastAsia="Times New Roman"/>
          <w:b/>
          <w:bCs/>
          <w:lang w:eastAsia="bg-BG"/>
        </w:rPr>
        <w:t>ХV. ДРУГИ УСЛОВИЯ</w:t>
      </w:r>
    </w:p>
    <w:p w:rsidR="0093208B" w:rsidRPr="008D2999" w:rsidRDefault="0093208B" w:rsidP="003D329A">
      <w:pPr>
        <w:widowControl w:val="0"/>
        <w:spacing w:before="0"/>
        <w:ind w:firstLine="720"/>
        <w:jc w:val="center"/>
        <w:rPr>
          <w:rFonts w:eastAsia="Times New Roman"/>
          <w:lang w:eastAsia="bg-BG"/>
        </w:rPr>
      </w:pPr>
    </w:p>
    <w:p w:rsidR="0093208B" w:rsidRPr="008D2999" w:rsidRDefault="0093208B" w:rsidP="003D329A">
      <w:pPr>
        <w:widowControl w:val="0"/>
        <w:autoSpaceDE w:val="0"/>
        <w:spacing w:before="0"/>
        <w:ind w:firstLine="567"/>
        <w:rPr>
          <w:rFonts w:eastAsia="Times New Roman"/>
          <w:b/>
          <w:bCs/>
          <w:lang w:eastAsia="bg-BG"/>
        </w:rPr>
      </w:pPr>
      <w:r w:rsidRPr="008D2999">
        <w:rPr>
          <w:rFonts w:eastAsia="Times New Roman"/>
          <w:b/>
          <w:bCs/>
          <w:lang w:eastAsia="bg-BG"/>
        </w:rPr>
        <w:t>Чл. 25.</w:t>
      </w:r>
      <w:r w:rsidRPr="008D2999">
        <w:rPr>
          <w:rFonts w:eastAsia="Times New Roman"/>
          <w:lang w:eastAsia="bg-BG"/>
        </w:rPr>
        <w:t xml:space="preserve"> Този договор не подлежи на изменение или допълнение, освен по изключение, в случаите по чл. 43, ал. 2 от Закона за обществените поръчки.</w:t>
      </w:r>
    </w:p>
    <w:p w:rsidR="0093208B" w:rsidRPr="008D2999" w:rsidRDefault="0093208B" w:rsidP="003D329A">
      <w:pPr>
        <w:widowControl w:val="0"/>
        <w:spacing w:before="0"/>
        <w:ind w:firstLine="567"/>
        <w:rPr>
          <w:rFonts w:eastAsia="Times New Roman"/>
          <w:lang w:eastAsia="bg-BG"/>
        </w:rPr>
      </w:pPr>
      <w:r w:rsidRPr="008D2999">
        <w:rPr>
          <w:rFonts w:eastAsia="Times New Roman"/>
          <w:b/>
          <w:bCs/>
          <w:lang w:eastAsia="bg-BG"/>
        </w:rPr>
        <w:t>Чл. 26.</w:t>
      </w:r>
      <w:r w:rsidRPr="008D2999">
        <w:rPr>
          <w:rFonts w:eastAsia="Times New Roman"/>
          <w:lang w:eastAsia="bg-BG"/>
        </w:rPr>
        <w:t xml:space="preserve"> (1)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за това лица.</w:t>
      </w:r>
    </w:p>
    <w:p w:rsidR="0093208B" w:rsidRPr="008D2999" w:rsidRDefault="0093208B" w:rsidP="008F4323">
      <w:pPr>
        <w:widowControl w:val="0"/>
        <w:spacing w:before="0"/>
        <w:ind w:firstLine="567"/>
        <w:rPr>
          <w:rFonts w:eastAsia="Times New Roman"/>
          <w:lang w:eastAsia="bg-BG"/>
        </w:rPr>
      </w:pPr>
      <w:r w:rsidRPr="008D2999">
        <w:rPr>
          <w:rFonts w:eastAsia="Times New Roman"/>
          <w:lang w:eastAsia="bg-BG"/>
        </w:rPr>
        <w:t xml:space="preserve">(2) За валидни адреси на приемане на съобщения и уведомления, свързани с настоящия договор се смятат: </w:t>
      </w:r>
    </w:p>
    <w:p w:rsidR="0093208B" w:rsidRPr="008D2999" w:rsidRDefault="0093208B" w:rsidP="003D329A">
      <w:pPr>
        <w:widowControl w:val="0"/>
        <w:spacing w:before="0"/>
        <w:ind w:firstLine="708"/>
        <w:rPr>
          <w:rFonts w:eastAsia="Times New Roman"/>
          <w:lang w:eastAsia="bg-BG"/>
        </w:rPr>
      </w:pPr>
      <w:r w:rsidRPr="008D2999">
        <w:rPr>
          <w:rFonts w:eastAsia="Times New Roman"/>
          <w:lang w:eastAsia="bg-BG"/>
        </w:rPr>
        <w:t xml:space="preserve">- за ВЪЗЛОЖИТЕЛЯ – гр. София, п.к. 1606, бул. „Христо Ботев“ № 17, ет. 6;  </w:t>
      </w:r>
    </w:p>
    <w:p w:rsidR="0093208B" w:rsidRPr="008D2999" w:rsidRDefault="0093208B" w:rsidP="003D329A">
      <w:pPr>
        <w:widowControl w:val="0"/>
        <w:spacing w:before="0"/>
        <w:ind w:firstLine="708"/>
        <w:rPr>
          <w:rFonts w:eastAsia="Times New Roman"/>
          <w:lang w:eastAsia="bg-BG"/>
        </w:rPr>
      </w:pPr>
      <w:r w:rsidRPr="008D2999">
        <w:rPr>
          <w:rFonts w:eastAsia="Times New Roman"/>
          <w:lang w:eastAsia="bg-BG"/>
        </w:rPr>
        <w:t xml:space="preserve">- за ИЗПЪЛНИТЕЛЯ – ………………………..  </w:t>
      </w:r>
    </w:p>
    <w:p w:rsidR="0093208B" w:rsidRPr="008D2999" w:rsidRDefault="0093208B" w:rsidP="003D329A">
      <w:pPr>
        <w:widowControl w:val="0"/>
        <w:spacing w:before="0"/>
        <w:ind w:firstLine="567"/>
        <w:rPr>
          <w:rFonts w:eastAsia="Times New Roman"/>
          <w:lang w:eastAsia="bg-BG"/>
        </w:rPr>
      </w:pPr>
      <w:r w:rsidRPr="008D2999">
        <w:rPr>
          <w:rFonts w:eastAsia="Times New Roman"/>
          <w:lang w:eastAsia="bg-BG"/>
        </w:rPr>
        <w:lastRenderedPageBreak/>
        <w:t>(3) При промяна на данните по ал. 2, съответната страна е длъжна писмено да уведоми другата в петдневен срок от настъпване на промяната.</w:t>
      </w:r>
    </w:p>
    <w:p w:rsidR="0093208B" w:rsidRPr="008D2999" w:rsidRDefault="0093208B" w:rsidP="003D329A">
      <w:pPr>
        <w:widowControl w:val="0"/>
        <w:tabs>
          <w:tab w:val="left" w:pos="1445"/>
        </w:tabs>
        <w:autoSpaceDE w:val="0"/>
        <w:spacing w:before="0"/>
        <w:ind w:firstLine="567"/>
        <w:rPr>
          <w:rFonts w:eastAsia="Times New Roman"/>
          <w:b/>
          <w:bCs/>
          <w:lang w:eastAsia="bg-BG"/>
        </w:rPr>
      </w:pPr>
      <w:r w:rsidRPr="008D2999">
        <w:rPr>
          <w:rFonts w:eastAsia="Times New Roman"/>
          <w:lang w:eastAsia="bg-BG"/>
        </w:rPr>
        <w:t>(4) Кореспонденцията, както и комуникацията във връзка с изпълнението предмета на договора по чл. 1, се осъществява на български език.</w:t>
      </w:r>
    </w:p>
    <w:p w:rsidR="0093208B" w:rsidRPr="008D2999" w:rsidRDefault="0093208B" w:rsidP="003D329A">
      <w:pPr>
        <w:widowControl w:val="0"/>
        <w:spacing w:before="0"/>
        <w:ind w:firstLine="567"/>
        <w:rPr>
          <w:rFonts w:eastAsia="Times New Roman"/>
          <w:b/>
          <w:bCs/>
          <w:lang w:eastAsia="bg-BG"/>
        </w:rPr>
      </w:pPr>
      <w:r w:rsidRPr="008D2999">
        <w:rPr>
          <w:rFonts w:eastAsia="Times New Roman"/>
          <w:b/>
          <w:bCs/>
          <w:lang w:eastAsia="bg-BG"/>
        </w:rPr>
        <w:t>Чл. 27.</w:t>
      </w:r>
      <w:r w:rsidRPr="008D2999">
        <w:rPr>
          <w:rFonts w:eastAsia="Times New Roman"/>
          <w:lang w:eastAsia="bg-BG"/>
        </w:rPr>
        <w:t xml:space="preserve"> За неуредените в настоящия договор въпроси се прилагат разпоредбите на действащото българско законодателство.</w:t>
      </w:r>
    </w:p>
    <w:p w:rsidR="0093208B" w:rsidRPr="008D2999" w:rsidRDefault="0093208B" w:rsidP="003D329A">
      <w:pPr>
        <w:widowControl w:val="0"/>
        <w:spacing w:before="0"/>
        <w:ind w:firstLine="567"/>
        <w:rPr>
          <w:rFonts w:eastAsia="Times New Roman"/>
          <w:lang w:eastAsia="bg-BG"/>
        </w:rPr>
      </w:pPr>
      <w:r w:rsidRPr="008D2999">
        <w:rPr>
          <w:rFonts w:eastAsia="Times New Roman"/>
          <w:b/>
          <w:bCs/>
          <w:lang w:eastAsia="bg-BG"/>
        </w:rPr>
        <w:t>Чл. 28.</w:t>
      </w:r>
      <w:r w:rsidRPr="008D2999">
        <w:rPr>
          <w:rFonts w:eastAsia="Times New Roman"/>
          <w:lang w:eastAsia="bg-BG"/>
        </w:rPr>
        <w:t xml:space="preserve"> Възникналите спорове по изпълнението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93208B" w:rsidRPr="008D2999" w:rsidRDefault="0093208B" w:rsidP="003D329A">
      <w:pPr>
        <w:widowControl w:val="0"/>
        <w:spacing w:before="0"/>
        <w:ind w:firstLine="720"/>
        <w:rPr>
          <w:rFonts w:eastAsia="Times New Roman"/>
          <w:lang w:eastAsia="bg-BG"/>
        </w:rPr>
      </w:pPr>
    </w:p>
    <w:p w:rsidR="0093208B" w:rsidRPr="008D2999" w:rsidRDefault="0093208B" w:rsidP="003D329A">
      <w:pPr>
        <w:widowControl w:val="0"/>
        <w:spacing w:before="0"/>
        <w:ind w:firstLine="720"/>
        <w:rPr>
          <w:rFonts w:eastAsia="Times New Roman"/>
          <w:lang w:eastAsia="bg-BG"/>
        </w:rPr>
      </w:pPr>
      <w:r w:rsidRPr="008D2999">
        <w:rPr>
          <w:rFonts w:eastAsia="Times New Roman"/>
          <w:lang w:eastAsia="bg-BG"/>
        </w:rPr>
        <w:t>Настоящият договор се сключи в три еднообразни екземпляра - два за ВЪЗЛОЖИТЕЛЯ и един за ИЗПЪЛНИТЕЛЯ.</w:t>
      </w:r>
    </w:p>
    <w:p w:rsidR="0093208B" w:rsidRPr="008D2999" w:rsidRDefault="0093208B" w:rsidP="003D329A">
      <w:pPr>
        <w:widowControl w:val="0"/>
        <w:spacing w:before="0"/>
        <w:ind w:firstLine="720"/>
        <w:rPr>
          <w:rFonts w:eastAsia="Times New Roman"/>
          <w:lang w:eastAsia="bg-BG"/>
        </w:rPr>
      </w:pPr>
    </w:p>
    <w:p w:rsidR="0093208B" w:rsidRPr="008D2999" w:rsidRDefault="0093208B" w:rsidP="003D329A">
      <w:pPr>
        <w:widowControl w:val="0"/>
        <w:spacing w:before="0"/>
        <w:ind w:firstLine="720"/>
        <w:rPr>
          <w:rFonts w:eastAsia="Times New Roman"/>
          <w:lang w:eastAsia="bg-BG"/>
        </w:rPr>
      </w:pPr>
      <w:r w:rsidRPr="008D2999">
        <w:rPr>
          <w:rFonts w:eastAsia="Times New Roman"/>
          <w:lang w:eastAsia="bg-BG"/>
        </w:rPr>
        <w:t>Приложения:</w:t>
      </w:r>
    </w:p>
    <w:p w:rsidR="0093208B" w:rsidRPr="008D2999" w:rsidRDefault="0093208B" w:rsidP="003D329A">
      <w:pPr>
        <w:widowControl w:val="0"/>
        <w:spacing w:before="0"/>
        <w:ind w:firstLine="720"/>
        <w:rPr>
          <w:rFonts w:eastAsia="Times New Roman"/>
          <w:lang w:eastAsia="bg-BG"/>
        </w:rPr>
      </w:pPr>
      <w:r w:rsidRPr="008D2999">
        <w:rPr>
          <w:rFonts w:eastAsia="Times New Roman"/>
          <w:lang w:eastAsia="bg-BG"/>
        </w:rPr>
        <w:t>1. Приложение № 1 – Техническо задание;</w:t>
      </w:r>
    </w:p>
    <w:p w:rsidR="0093208B" w:rsidRPr="008D2999" w:rsidRDefault="0093208B" w:rsidP="003D329A">
      <w:pPr>
        <w:widowControl w:val="0"/>
        <w:spacing w:before="0"/>
        <w:ind w:firstLine="720"/>
        <w:rPr>
          <w:rFonts w:eastAsia="Times New Roman"/>
          <w:lang w:eastAsia="bg-BG"/>
        </w:rPr>
      </w:pPr>
      <w:r w:rsidRPr="008D2999">
        <w:rPr>
          <w:rFonts w:eastAsia="Times New Roman"/>
          <w:lang w:eastAsia="bg-BG"/>
        </w:rPr>
        <w:t>2. Приложение № 2 – Техническо предложение на ИЗПЪЛНИТЕЛЯ;</w:t>
      </w:r>
    </w:p>
    <w:p w:rsidR="0093208B" w:rsidRPr="008D2999" w:rsidRDefault="0093208B" w:rsidP="003D329A">
      <w:pPr>
        <w:widowControl w:val="0"/>
        <w:spacing w:before="0"/>
        <w:ind w:firstLine="720"/>
        <w:rPr>
          <w:rFonts w:eastAsia="Times New Roman"/>
          <w:lang w:eastAsia="bg-BG"/>
        </w:rPr>
      </w:pPr>
      <w:r w:rsidRPr="008D2999">
        <w:rPr>
          <w:rFonts w:eastAsia="Times New Roman"/>
          <w:lang w:eastAsia="bg-BG"/>
        </w:rPr>
        <w:t>3. Приложение № 3 – Ценово предложение на ИЗПЪЛНИТЕЛЯ;</w:t>
      </w:r>
    </w:p>
    <w:p w:rsidR="0093208B" w:rsidRPr="008D2999" w:rsidRDefault="0093208B" w:rsidP="003D329A">
      <w:pPr>
        <w:widowControl w:val="0"/>
        <w:spacing w:before="0"/>
        <w:ind w:firstLine="720"/>
        <w:rPr>
          <w:rFonts w:eastAsia="Times New Roman"/>
          <w:lang w:eastAsia="bg-BG"/>
        </w:rPr>
      </w:pPr>
    </w:p>
    <w:p w:rsidR="0093208B" w:rsidRPr="008D2999" w:rsidRDefault="0093208B" w:rsidP="003D329A">
      <w:pPr>
        <w:widowControl w:val="0"/>
        <w:spacing w:before="0"/>
        <w:ind w:firstLine="720"/>
        <w:rPr>
          <w:rFonts w:eastAsia="Times New Roman"/>
          <w:lang w:eastAsia="bg-BG"/>
        </w:rPr>
      </w:pPr>
    </w:p>
    <w:p w:rsidR="0093208B" w:rsidRPr="008D2999" w:rsidRDefault="0093208B" w:rsidP="003D329A">
      <w:pPr>
        <w:widowControl w:val="0"/>
        <w:spacing w:before="0"/>
        <w:ind w:firstLine="720"/>
        <w:jc w:val="left"/>
        <w:rPr>
          <w:rFonts w:eastAsia="Times New Roman"/>
        </w:rPr>
      </w:pPr>
    </w:p>
    <w:p w:rsidR="0093208B" w:rsidRPr="008D2999" w:rsidRDefault="0093208B" w:rsidP="003D329A">
      <w:pPr>
        <w:suppressAutoHyphens w:val="0"/>
        <w:spacing w:before="0"/>
        <w:jc w:val="center"/>
        <w:rPr>
          <w:rFonts w:eastAsia="Times New Roman"/>
          <w:b/>
          <w:u w:val="single"/>
          <w:lang w:val="en-US" w:eastAsia="en-US"/>
        </w:rPr>
      </w:pPr>
      <w:r w:rsidRPr="008D2999">
        <w:rPr>
          <w:rFonts w:eastAsia="Times New Roman"/>
          <w:b/>
          <w:u w:val="single"/>
          <w:lang w:eastAsia="en-US"/>
        </w:rPr>
        <w:t>ДОГОВАРЯЩИ СЕ СТРАНИ:</w:t>
      </w:r>
    </w:p>
    <w:p w:rsidR="0093208B" w:rsidRPr="008D2999" w:rsidRDefault="0093208B" w:rsidP="003D329A">
      <w:pPr>
        <w:suppressAutoHyphens w:val="0"/>
        <w:spacing w:before="0"/>
        <w:jc w:val="center"/>
        <w:rPr>
          <w:rFonts w:eastAsia="Times New Roman"/>
          <w:b/>
          <w:u w:val="single"/>
          <w:lang w:val="en-US" w:eastAsia="en-US"/>
        </w:rPr>
      </w:pPr>
    </w:p>
    <w:tbl>
      <w:tblPr>
        <w:tblW w:w="10515" w:type="dxa"/>
        <w:tblLayout w:type="fixed"/>
        <w:tblCellMar>
          <w:top w:w="55" w:type="dxa"/>
          <w:left w:w="55" w:type="dxa"/>
          <w:bottom w:w="55" w:type="dxa"/>
          <w:right w:w="55" w:type="dxa"/>
        </w:tblCellMar>
        <w:tblLook w:val="0000" w:firstRow="0" w:lastRow="0" w:firstColumn="0" w:lastColumn="0" w:noHBand="0" w:noVBand="0"/>
      </w:tblPr>
      <w:tblGrid>
        <w:gridCol w:w="5280"/>
        <w:gridCol w:w="5235"/>
      </w:tblGrid>
      <w:tr w:rsidR="0093208B" w:rsidRPr="008D2999" w:rsidTr="00FA65F2">
        <w:tc>
          <w:tcPr>
            <w:tcW w:w="5280" w:type="dxa"/>
          </w:tcPr>
          <w:p w:rsidR="0093208B" w:rsidRPr="008D2999" w:rsidRDefault="0093208B" w:rsidP="003D329A">
            <w:pPr>
              <w:widowControl w:val="0"/>
              <w:suppressLineNumbers/>
              <w:spacing w:before="0"/>
              <w:rPr>
                <w:rFonts w:eastAsia="Lucida Sans Unicode"/>
                <w:kern w:val="1"/>
                <w:lang w:val="ru-RU"/>
              </w:rPr>
            </w:pPr>
          </w:p>
          <w:p w:rsidR="0093208B" w:rsidRPr="008D2999" w:rsidRDefault="0093208B" w:rsidP="003D329A">
            <w:pPr>
              <w:widowControl w:val="0"/>
              <w:suppressLineNumbers/>
              <w:spacing w:before="0"/>
              <w:rPr>
                <w:rFonts w:eastAsia="Lucida Sans Unicode"/>
                <w:kern w:val="1"/>
              </w:rPr>
            </w:pPr>
            <w:r w:rsidRPr="008D2999">
              <w:rPr>
                <w:rFonts w:eastAsia="Lucida Sans Unicode"/>
                <w:kern w:val="1"/>
              </w:rPr>
              <w:t>ЗА ВЪЗЛОЖИТЕЛЯ:</w:t>
            </w:r>
          </w:p>
          <w:p w:rsidR="0063523F" w:rsidRPr="008D2999" w:rsidRDefault="0063523F" w:rsidP="0063523F">
            <w:pPr>
              <w:widowControl w:val="0"/>
              <w:suppressLineNumbers/>
              <w:spacing w:before="0"/>
              <w:rPr>
                <w:rFonts w:eastAsia="Lucida Sans Unicode"/>
                <w:kern w:val="1"/>
              </w:rPr>
            </w:pPr>
          </w:p>
          <w:p w:rsidR="0063523F" w:rsidRPr="008D2999" w:rsidRDefault="0063523F" w:rsidP="0063523F">
            <w:pPr>
              <w:widowControl w:val="0"/>
              <w:suppressLineNumbers/>
              <w:spacing w:before="0"/>
              <w:rPr>
                <w:rFonts w:eastAsia="Lucida Sans Unicode"/>
                <w:kern w:val="1"/>
              </w:rPr>
            </w:pPr>
            <w:r w:rsidRPr="008D2999">
              <w:rPr>
                <w:rFonts w:eastAsia="Lucida Sans Unicode"/>
                <w:kern w:val="1"/>
              </w:rPr>
              <w:t>ИНЖ. НИКОЛАЙ НИКОЛОВ</w:t>
            </w:r>
          </w:p>
          <w:p w:rsidR="0093208B" w:rsidRPr="008D2999" w:rsidRDefault="0093208B" w:rsidP="003D329A">
            <w:pPr>
              <w:widowControl w:val="0"/>
              <w:suppressLineNumbers/>
              <w:spacing w:before="0"/>
              <w:rPr>
                <w:rFonts w:eastAsia="Lucida Sans Unicode"/>
                <w:kern w:val="1"/>
              </w:rPr>
            </w:pPr>
            <w:r w:rsidRPr="008D2999">
              <w:rPr>
                <w:rFonts w:eastAsia="Lucida Sans Unicode"/>
                <w:kern w:val="1"/>
              </w:rPr>
              <w:t>ИЗПЪЛНИТЕЛЕН ДИРЕКТОР</w:t>
            </w:r>
          </w:p>
          <w:p w:rsidR="0063523F" w:rsidRPr="008D2999" w:rsidRDefault="0063523F" w:rsidP="003D329A">
            <w:pPr>
              <w:widowControl w:val="0"/>
              <w:suppressLineNumbers/>
              <w:spacing w:before="0"/>
              <w:rPr>
                <w:rFonts w:eastAsia="Lucida Sans Unicode"/>
                <w:kern w:val="1"/>
              </w:rPr>
            </w:pPr>
          </w:p>
          <w:p w:rsidR="0093208B" w:rsidRPr="008D2999" w:rsidRDefault="0063523F" w:rsidP="003D329A">
            <w:pPr>
              <w:widowControl w:val="0"/>
              <w:suppressLineNumbers/>
              <w:spacing w:before="0"/>
              <w:rPr>
                <w:rFonts w:eastAsia="Lucida Sans Unicode"/>
                <w:kern w:val="1"/>
              </w:rPr>
            </w:pPr>
            <w:r w:rsidRPr="008D2999">
              <w:rPr>
                <w:rFonts w:eastAsia="Lucida Sans Unicode"/>
                <w:kern w:val="1"/>
              </w:rPr>
              <w:t>РЕНИ ЛЕОНИДОВА</w:t>
            </w:r>
          </w:p>
          <w:p w:rsidR="0093208B" w:rsidRPr="008D2999" w:rsidRDefault="0093208B" w:rsidP="003D329A">
            <w:pPr>
              <w:widowControl w:val="0"/>
              <w:suppressLineNumbers/>
              <w:spacing w:before="0"/>
              <w:rPr>
                <w:rFonts w:eastAsia="Lucida Sans Unicode"/>
                <w:kern w:val="1"/>
              </w:rPr>
            </w:pPr>
            <w:r w:rsidRPr="008D2999">
              <w:rPr>
                <w:rFonts w:eastAsia="Lucida Sans Unicode"/>
                <w:kern w:val="1"/>
              </w:rPr>
              <w:t>ГЛАВЕН СЧЕТОВОДИТЕЛ</w:t>
            </w:r>
          </w:p>
          <w:p w:rsidR="0093208B" w:rsidRPr="008D2999" w:rsidRDefault="0093208B" w:rsidP="003D329A">
            <w:pPr>
              <w:widowControl w:val="0"/>
              <w:suppressLineNumbers/>
              <w:spacing w:before="0"/>
              <w:rPr>
                <w:rFonts w:eastAsia="Lucida Sans Unicode"/>
                <w:kern w:val="1"/>
              </w:rPr>
            </w:pPr>
          </w:p>
        </w:tc>
        <w:tc>
          <w:tcPr>
            <w:tcW w:w="5235" w:type="dxa"/>
          </w:tcPr>
          <w:p w:rsidR="0093208B" w:rsidRPr="008D2999" w:rsidRDefault="0093208B" w:rsidP="003D329A">
            <w:pPr>
              <w:widowControl w:val="0"/>
              <w:suppressLineNumbers/>
              <w:spacing w:before="0"/>
              <w:rPr>
                <w:rFonts w:eastAsia="Lucida Sans Unicode"/>
                <w:kern w:val="1"/>
                <w:lang w:val="ru-RU"/>
              </w:rPr>
            </w:pPr>
          </w:p>
          <w:p w:rsidR="0093208B" w:rsidRPr="008D2999" w:rsidRDefault="0093208B" w:rsidP="003D329A">
            <w:pPr>
              <w:widowControl w:val="0"/>
              <w:suppressLineNumbers/>
              <w:spacing w:before="0"/>
              <w:rPr>
                <w:rFonts w:eastAsia="Lucida Sans Unicode"/>
                <w:kern w:val="1"/>
                <w:lang w:val="ru-RU"/>
              </w:rPr>
            </w:pPr>
            <w:r w:rsidRPr="008D2999">
              <w:rPr>
                <w:rFonts w:eastAsia="Lucida Sans Unicode"/>
                <w:kern w:val="1"/>
              </w:rPr>
              <w:t>ЗА ИЗПЪЛНИТЕЛЯ:</w:t>
            </w:r>
          </w:p>
          <w:p w:rsidR="0093208B" w:rsidRPr="008D2999" w:rsidRDefault="0093208B" w:rsidP="003D329A">
            <w:pPr>
              <w:widowControl w:val="0"/>
              <w:suppressLineNumbers/>
              <w:spacing w:before="0"/>
              <w:rPr>
                <w:rFonts w:eastAsia="Lucida Sans Unicode"/>
                <w:kern w:val="1"/>
              </w:rPr>
            </w:pPr>
          </w:p>
          <w:p w:rsidR="0093208B" w:rsidRPr="008D2999" w:rsidRDefault="0093208B" w:rsidP="003D329A">
            <w:pPr>
              <w:suppressAutoHyphens w:val="0"/>
              <w:spacing w:before="0"/>
              <w:jc w:val="left"/>
              <w:rPr>
                <w:rFonts w:eastAsia="Times New Roman"/>
              </w:rPr>
            </w:pPr>
          </w:p>
        </w:tc>
      </w:tr>
    </w:tbl>
    <w:p w:rsidR="002F113F" w:rsidRPr="008D2999" w:rsidRDefault="002F113F" w:rsidP="003D329A">
      <w:pPr>
        <w:spacing w:before="0"/>
        <w:ind w:firstLine="720"/>
        <w:rPr>
          <w:rFonts w:eastAsia="Verdana"/>
          <w:b/>
          <w:bCs/>
        </w:rPr>
      </w:pPr>
      <w:r w:rsidRPr="008D2999">
        <w:rPr>
          <w:rFonts w:eastAsia="Verdana"/>
          <w:b/>
          <w:bCs/>
        </w:rPr>
        <w:t xml:space="preserve"> </w:t>
      </w: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4E750B" w:rsidRPr="008D2999" w:rsidRDefault="004E750B" w:rsidP="003D329A">
      <w:pPr>
        <w:spacing w:before="0"/>
        <w:ind w:firstLine="720"/>
        <w:rPr>
          <w:rFonts w:eastAsia="Verdana"/>
          <w:b/>
          <w:bCs/>
        </w:rPr>
      </w:pPr>
    </w:p>
    <w:p w:rsidR="008D6EA4" w:rsidRPr="008D2999" w:rsidRDefault="008D6EA4" w:rsidP="00D90DDE">
      <w:pPr>
        <w:pStyle w:val="Heading2"/>
        <w:rPr>
          <w:lang w:val="en-US"/>
        </w:rPr>
      </w:pPr>
      <w:bookmarkStart w:id="307" w:name="_Toc416878000"/>
    </w:p>
    <w:p w:rsidR="004E750B" w:rsidRPr="008D2999" w:rsidRDefault="007807FB" w:rsidP="00D90DDE">
      <w:pPr>
        <w:pStyle w:val="Heading2"/>
      </w:pPr>
      <w:r w:rsidRPr="008D2999">
        <w:t>Приложение № 19</w:t>
      </w:r>
      <w:bookmarkEnd w:id="307"/>
    </w:p>
    <w:p w:rsidR="004E750B" w:rsidRPr="008D2999" w:rsidRDefault="004E750B" w:rsidP="003D329A">
      <w:pPr>
        <w:spacing w:before="0"/>
      </w:pPr>
    </w:p>
    <w:p w:rsidR="004E750B" w:rsidRPr="008D2999" w:rsidRDefault="004E750B" w:rsidP="00D90DDE">
      <w:pPr>
        <w:jc w:val="center"/>
      </w:pPr>
      <w:r w:rsidRPr="008D2999">
        <w:t>ЗАДЪЛЖЕНИЯ НА ИЗПЪЛНИТЕЛЯ ЗА ОСИГУРЯВАНЕ НА ИНФОРМАЦИЯ И ПУБЛИЧНОСТ</w:t>
      </w:r>
    </w:p>
    <w:p w:rsidR="004E750B" w:rsidRPr="008D2999" w:rsidRDefault="004E750B" w:rsidP="003D329A">
      <w:pPr>
        <w:spacing w:before="0"/>
        <w:ind w:firstLine="720"/>
        <w:rPr>
          <w:rFonts w:eastAsia="Times New Roman"/>
          <w:b/>
          <w:bCs/>
        </w:rPr>
      </w:pPr>
    </w:p>
    <w:p w:rsidR="004E750B" w:rsidRPr="008D2999" w:rsidRDefault="004E750B" w:rsidP="003D329A">
      <w:pPr>
        <w:spacing w:before="0"/>
        <w:ind w:firstLine="567"/>
        <w:rPr>
          <w:b/>
        </w:rPr>
      </w:pPr>
      <w:r w:rsidRPr="008D2999">
        <w:rPr>
          <w:b/>
        </w:rPr>
        <w:t>Обща информация</w:t>
      </w:r>
    </w:p>
    <w:p w:rsidR="004E750B" w:rsidRPr="008D2999" w:rsidRDefault="004E750B" w:rsidP="003D329A">
      <w:pPr>
        <w:spacing w:before="0"/>
        <w:rPr>
          <w:b/>
        </w:rPr>
      </w:pPr>
    </w:p>
    <w:p w:rsidR="004E750B" w:rsidRPr="008D2999" w:rsidRDefault="004E750B" w:rsidP="003D329A">
      <w:pPr>
        <w:spacing w:before="0"/>
        <w:ind w:firstLine="567"/>
      </w:pPr>
      <w:r w:rsidRPr="008D2999">
        <w:t xml:space="preserve">Съгласно Регламент на Комисията (EО) № 1828/2006 при изпълнение на проекти, финансирани от СКФ са налице задължения по отношение на </w:t>
      </w:r>
      <w:r w:rsidRPr="008D2999">
        <w:rPr>
          <w:lang w:val="be-BY"/>
        </w:rPr>
        <w:t>изискванията</w:t>
      </w:r>
      <w:r w:rsidRPr="008D2999">
        <w:t xml:space="preserve"> за информация и публичност. Следва да се предоставя информация на широката общественост и да се осигурява публичност на изпълняваните проекти, като се използват подходящи комуникационни средства. Предвид това договорно задължение, Министерството на финансите, в качеството си на бенефициент по ОПАК следва да съблюдава тези изисквания. </w:t>
      </w:r>
    </w:p>
    <w:p w:rsidR="004E750B" w:rsidRPr="008D2999" w:rsidRDefault="004E750B" w:rsidP="003D329A">
      <w:pPr>
        <w:spacing w:before="0"/>
        <w:rPr>
          <w:u w:val="single"/>
        </w:rPr>
      </w:pPr>
    </w:p>
    <w:p w:rsidR="004E750B" w:rsidRPr="008D2999" w:rsidRDefault="004E750B" w:rsidP="003D329A">
      <w:pPr>
        <w:spacing w:before="0"/>
        <w:ind w:firstLine="567"/>
        <w:rPr>
          <w:u w:val="single"/>
        </w:rPr>
      </w:pPr>
      <w:r w:rsidRPr="008D2999">
        <w:rPr>
          <w:u w:val="single"/>
        </w:rPr>
        <w:t>Неспазването на изискванията за информация и публичност на проект</w:t>
      </w:r>
      <w:r w:rsidRPr="008D2999">
        <w:rPr>
          <w:u w:val="single"/>
          <w:lang w:val="be-BY"/>
        </w:rPr>
        <w:t>ите</w:t>
      </w:r>
      <w:r w:rsidRPr="008D2999">
        <w:rPr>
          <w:u w:val="single"/>
        </w:rPr>
        <w:t xml:space="preserve"> ще бъде третирано като нередност и може да доведе до финансови корекции</w:t>
      </w:r>
      <w:r w:rsidRPr="008D2999">
        <w:rPr>
          <w:u w:val="single"/>
          <w:lang w:val="be-BY"/>
        </w:rPr>
        <w:t xml:space="preserve">. </w:t>
      </w:r>
      <w:r w:rsidRPr="008D2999">
        <w:rPr>
          <w:u w:val="single"/>
        </w:rPr>
        <w:t>Като общо правило, в случай, че предприетите от бенефициента действия за информация и публичност се сметнат за недостатъчни или неадекватни, УО незабавно ще информира за това бенефициента и ще поиска спешно да се предприемат необходимите корекции. По-нататъшното неспазване на тези задължения от страна на бенефициента може да доведе до прекратяване на плащанията.</w:t>
      </w:r>
    </w:p>
    <w:p w:rsidR="004E750B" w:rsidRPr="008D2999" w:rsidRDefault="004E750B" w:rsidP="003D329A">
      <w:pPr>
        <w:spacing w:before="0"/>
        <w:ind w:firstLine="708"/>
        <w:rPr>
          <w:u w:val="single"/>
        </w:rPr>
      </w:pPr>
    </w:p>
    <w:p w:rsidR="004E750B" w:rsidRPr="008D2999" w:rsidRDefault="004E750B" w:rsidP="003D329A">
      <w:pPr>
        <w:spacing w:before="0"/>
        <w:ind w:firstLine="567"/>
        <w:rPr>
          <w:b/>
          <w:i/>
        </w:rPr>
      </w:pPr>
      <w:r w:rsidRPr="008D2999">
        <w:rPr>
          <w:b/>
          <w:i/>
        </w:rPr>
        <w:t xml:space="preserve">Предвид горното </w:t>
      </w:r>
      <w:r w:rsidR="00421CD8" w:rsidRPr="008D2999">
        <w:rPr>
          <w:b/>
          <w:i/>
        </w:rPr>
        <w:t>Участникът</w:t>
      </w:r>
      <w:r w:rsidRPr="008D2999">
        <w:rPr>
          <w:b/>
          <w:i/>
        </w:rPr>
        <w:t xml:space="preserve"> по договора за обществената поръчка следва да постави необходимите символи за визуализация и публичност при отпечатването на  докладите и анализите, като задължително трябва да е налична следната информация: </w:t>
      </w:r>
    </w:p>
    <w:p w:rsidR="004E750B" w:rsidRPr="008D2999" w:rsidRDefault="004E750B" w:rsidP="003D329A">
      <w:pPr>
        <w:numPr>
          <w:ilvl w:val="1"/>
          <w:numId w:val="49"/>
        </w:numPr>
        <w:suppressAutoHyphens w:val="0"/>
        <w:spacing w:before="0"/>
        <w:rPr>
          <w:lang w:eastAsia="ar-SA"/>
        </w:rPr>
      </w:pPr>
      <w:r w:rsidRPr="008D2999">
        <w:rPr>
          <w:lang w:eastAsia="ar-SA"/>
        </w:rPr>
        <w:t>че проектът</w:t>
      </w:r>
      <w:r w:rsidRPr="008D2999">
        <w:rPr>
          <w:lang w:val="be-BY" w:eastAsia="ar-SA"/>
        </w:rPr>
        <w:t xml:space="preserve"> </w:t>
      </w:r>
      <w:r w:rsidRPr="008D2999">
        <w:rPr>
          <w:lang w:eastAsia="ar-SA"/>
        </w:rPr>
        <w:t xml:space="preserve">се изпълнява </w:t>
      </w:r>
      <w:r w:rsidRPr="008D2999">
        <w:rPr>
          <w:lang w:val="be-BY" w:eastAsia="ar-SA"/>
        </w:rPr>
        <w:t>по</w:t>
      </w:r>
      <w:r w:rsidRPr="008D2999">
        <w:rPr>
          <w:lang w:eastAsia="ar-SA"/>
        </w:rPr>
        <w:t xml:space="preserve"> Оперативна програма „Административен капацитет”</w:t>
      </w:r>
    </w:p>
    <w:p w:rsidR="004E750B" w:rsidRPr="008D2999" w:rsidRDefault="004E750B" w:rsidP="003D329A">
      <w:pPr>
        <w:numPr>
          <w:ilvl w:val="1"/>
          <w:numId w:val="49"/>
        </w:numPr>
        <w:suppressAutoHyphens w:val="0"/>
        <w:spacing w:before="0"/>
        <w:rPr>
          <w:lang w:eastAsia="ar-SA"/>
        </w:rPr>
      </w:pPr>
      <w:r w:rsidRPr="008D2999">
        <w:rPr>
          <w:lang w:val="be-BY" w:eastAsia="ar-SA"/>
        </w:rPr>
        <w:t xml:space="preserve">че проектът се съфинансира от </w:t>
      </w:r>
      <w:r w:rsidRPr="008D2999">
        <w:rPr>
          <w:lang w:eastAsia="ar-SA"/>
        </w:rPr>
        <w:t>ЕСФ.</w:t>
      </w:r>
    </w:p>
    <w:p w:rsidR="004E750B" w:rsidRPr="008D2999" w:rsidRDefault="004E750B" w:rsidP="003D329A">
      <w:pPr>
        <w:suppressAutoHyphens w:val="0"/>
        <w:spacing w:before="0"/>
        <w:ind w:left="1364"/>
        <w:rPr>
          <w:lang w:eastAsia="ar-SA"/>
        </w:rPr>
      </w:pPr>
    </w:p>
    <w:p w:rsidR="004E750B" w:rsidRPr="008D2999" w:rsidRDefault="004E750B" w:rsidP="003D329A">
      <w:pPr>
        <w:spacing w:before="0"/>
        <w:ind w:firstLine="567"/>
      </w:pPr>
      <w:r w:rsidRPr="008D2999">
        <w:t xml:space="preserve">По-конкретно, </w:t>
      </w:r>
      <w:r w:rsidR="00421CD8" w:rsidRPr="008D2999">
        <w:t>Участникът</w:t>
      </w:r>
      <w:r w:rsidRPr="008D2999">
        <w:t xml:space="preserve"> следва да:</w:t>
      </w:r>
    </w:p>
    <w:p w:rsidR="004E750B" w:rsidRPr="008D2999" w:rsidRDefault="004E750B" w:rsidP="003D329A">
      <w:pPr>
        <w:numPr>
          <w:ilvl w:val="0"/>
          <w:numId w:val="48"/>
        </w:numPr>
        <w:tabs>
          <w:tab w:val="clear" w:pos="720"/>
          <w:tab w:val="num" w:pos="1080"/>
        </w:tabs>
        <w:suppressAutoHyphens w:val="0"/>
        <w:spacing w:before="0"/>
        <w:ind w:left="1080"/>
      </w:pPr>
      <w:r w:rsidRPr="008D2999">
        <w:t>постави върху всички информационни и рекламни материали, свързани с изпълнението на сключения договор:</w:t>
      </w:r>
    </w:p>
    <w:p w:rsidR="004E750B" w:rsidRPr="008D2999" w:rsidRDefault="004E750B" w:rsidP="003D329A">
      <w:pPr>
        <w:numPr>
          <w:ilvl w:val="0"/>
          <w:numId w:val="50"/>
        </w:numPr>
        <w:suppressAutoHyphens w:val="0"/>
        <w:spacing w:before="0"/>
      </w:pPr>
      <w:r w:rsidRPr="008D2999">
        <w:t>флага на ЕС в съответствие с описаните по-долу графични стандарти (включени и в Анекс 1 към Регламент (ЕО) № 1828/2006</w:t>
      </w:r>
      <w:r w:rsidRPr="008D2999">
        <w:rPr>
          <w:lang w:val="ru-RU"/>
        </w:rPr>
        <w:t xml:space="preserve"> г.</w:t>
      </w:r>
      <w:r w:rsidRPr="008D2999">
        <w:t xml:space="preserve"> на Комисията) и думите Европейски съюз </w:t>
      </w:r>
    </w:p>
    <w:p w:rsidR="004E750B" w:rsidRPr="008D2999" w:rsidRDefault="004E750B" w:rsidP="003D329A">
      <w:pPr>
        <w:numPr>
          <w:ilvl w:val="0"/>
          <w:numId w:val="50"/>
        </w:numPr>
        <w:suppressAutoHyphens w:val="0"/>
        <w:spacing w:before="0"/>
      </w:pPr>
      <w:r w:rsidRPr="008D2999">
        <w:t xml:space="preserve">логото и </w:t>
      </w:r>
      <w:proofErr w:type="spellStart"/>
      <w:r w:rsidRPr="008D2999">
        <w:t>слогана</w:t>
      </w:r>
      <w:proofErr w:type="spellEnd"/>
      <w:r w:rsidRPr="008D2999">
        <w:t xml:space="preserve"> на ОПАК –</w:t>
      </w:r>
      <w:r w:rsidRPr="008D2999">
        <w:rPr>
          <w:b/>
        </w:rPr>
        <w:t xml:space="preserve"> </w:t>
      </w:r>
      <w:r w:rsidRPr="008D2999">
        <w:t>„ОПАК. Експерти в действие”</w:t>
      </w:r>
    </w:p>
    <w:p w:rsidR="004E750B" w:rsidRPr="008D2999" w:rsidRDefault="004E750B" w:rsidP="003D329A">
      <w:pPr>
        <w:numPr>
          <w:ilvl w:val="0"/>
          <w:numId w:val="50"/>
        </w:numPr>
        <w:suppressAutoHyphens w:val="0"/>
        <w:spacing w:before="0"/>
      </w:pPr>
      <w:r w:rsidRPr="008D2999">
        <w:rPr>
          <w:lang w:val="be-BY"/>
        </w:rPr>
        <w:t xml:space="preserve">логото и слогана на ЕСФ </w:t>
      </w:r>
      <w:r w:rsidRPr="008D2999">
        <w:t>–  „Европейски социален фонд. Инвестиции в хората”</w:t>
      </w:r>
    </w:p>
    <w:p w:rsidR="004E750B" w:rsidRPr="008D2999" w:rsidRDefault="004E750B" w:rsidP="003D329A">
      <w:pPr>
        <w:numPr>
          <w:ilvl w:val="0"/>
          <w:numId w:val="50"/>
        </w:numPr>
        <w:suppressAutoHyphens w:val="0"/>
        <w:spacing w:before="0"/>
      </w:pPr>
      <w:r w:rsidRPr="008D2999">
        <w:t xml:space="preserve">евентуално логото и </w:t>
      </w:r>
      <w:proofErr w:type="spellStart"/>
      <w:r w:rsidRPr="008D2999">
        <w:t>слогана</w:t>
      </w:r>
      <w:proofErr w:type="spellEnd"/>
      <w:r w:rsidRPr="008D2999">
        <w:t xml:space="preserve"> на друг </w:t>
      </w:r>
      <w:proofErr w:type="spellStart"/>
      <w:r w:rsidRPr="008D2999">
        <w:t>съфинансиращ</w:t>
      </w:r>
      <w:proofErr w:type="spellEnd"/>
      <w:r w:rsidRPr="008D2999">
        <w:t xml:space="preserve"> фонд на ЕС (в случаите на кръстосано финансиране)</w:t>
      </w:r>
    </w:p>
    <w:p w:rsidR="004E750B" w:rsidRPr="008D2999" w:rsidRDefault="004E750B" w:rsidP="003D329A">
      <w:pPr>
        <w:numPr>
          <w:ilvl w:val="0"/>
          <w:numId w:val="48"/>
        </w:numPr>
        <w:tabs>
          <w:tab w:val="clear" w:pos="720"/>
          <w:tab w:val="num" w:pos="1080"/>
        </w:tabs>
        <w:suppressAutoHyphens w:val="0"/>
        <w:spacing w:before="0"/>
        <w:ind w:left="1080"/>
      </w:pPr>
      <w:r w:rsidRPr="008D2999">
        <w:t>включи във всички подходящи документи по проекта (например сертификати за участие</w:t>
      </w:r>
      <w:r w:rsidRPr="008D2999">
        <w:rPr>
          <w:lang w:val="be-BY"/>
        </w:rPr>
        <w:t xml:space="preserve"> и др.</w:t>
      </w:r>
      <w:r w:rsidRPr="008D2999">
        <w:t xml:space="preserve">) на </w:t>
      </w:r>
      <w:r w:rsidRPr="008D2999">
        <w:rPr>
          <w:lang w:val="be-BY"/>
        </w:rPr>
        <w:t xml:space="preserve">изречението: </w:t>
      </w:r>
      <w:r w:rsidRPr="008D2999">
        <w:t>„</w:t>
      </w:r>
      <w:proofErr w:type="spellStart"/>
      <w:r w:rsidRPr="008D2999">
        <w:rPr>
          <w:b/>
          <w:i/>
          <w:lang w:val="ru-RU"/>
        </w:rPr>
        <w:t>Проектът</w:t>
      </w:r>
      <w:proofErr w:type="spellEnd"/>
      <w:r w:rsidRPr="008D2999">
        <w:rPr>
          <w:b/>
          <w:i/>
          <w:lang w:val="ru-RU"/>
        </w:rPr>
        <w:t xml:space="preserve"> се </w:t>
      </w:r>
      <w:proofErr w:type="spellStart"/>
      <w:r w:rsidRPr="008D2999">
        <w:rPr>
          <w:b/>
          <w:i/>
          <w:lang w:val="ru-RU"/>
        </w:rPr>
        <w:t>осъществява</w:t>
      </w:r>
      <w:proofErr w:type="spellEnd"/>
      <w:r w:rsidRPr="008D2999">
        <w:rPr>
          <w:b/>
          <w:i/>
          <w:lang w:val="ru-RU"/>
        </w:rPr>
        <w:t xml:space="preserve"> с </w:t>
      </w:r>
      <w:r w:rsidRPr="008D2999">
        <w:rPr>
          <w:b/>
          <w:i/>
          <w:iCs/>
        </w:rPr>
        <w:t xml:space="preserve">финансовата подкрепа на Оперативна програма </w:t>
      </w:r>
      <w:r w:rsidRPr="008D2999">
        <w:t>„</w:t>
      </w:r>
      <w:r w:rsidRPr="008D2999">
        <w:rPr>
          <w:b/>
          <w:i/>
          <w:iCs/>
        </w:rPr>
        <w:t xml:space="preserve">Административен капацитет”, </w:t>
      </w:r>
      <w:proofErr w:type="spellStart"/>
      <w:r w:rsidRPr="008D2999">
        <w:rPr>
          <w:b/>
          <w:i/>
          <w:iCs/>
        </w:rPr>
        <w:t>съфинансирана</w:t>
      </w:r>
      <w:proofErr w:type="spellEnd"/>
      <w:r w:rsidRPr="008D2999">
        <w:rPr>
          <w:b/>
          <w:i/>
          <w:iCs/>
        </w:rPr>
        <w:t xml:space="preserve"> от Европейския съюз чрез Европейския социален фонд.” </w:t>
      </w:r>
      <w:r w:rsidRPr="008D2999">
        <w:rPr>
          <w:i/>
          <w:iCs/>
        </w:rPr>
        <w:t>При изписването на това изречение</w:t>
      </w:r>
      <w:r w:rsidRPr="008D2999">
        <w:rPr>
          <w:b/>
          <w:i/>
          <w:iCs/>
        </w:rPr>
        <w:t xml:space="preserve"> </w:t>
      </w:r>
      <w:r w:rsidRPr="008D2999">
        <w:rPr>
          <w:b/>
          <w:i/>
          <w:iCs/>
          <w:u w:val="single"/>
        </w:rPr>
        <w:t>не се допуска</w:t>
      </w:r>
      <w:r w:rsidRPr="008D2999">
        <w:rPr>
          <w:b/>
          <w:i/>
          <w:iCs/>
        </w:rPr>
        <w:t xml:space="preserve"> </w:t>
      </w:r>
      <w:r w:rsidRPr="008D2999">
        <w:rPr>
          <w:i/>
          <w:iCs/>
        </w:rPr>
        <w:t>използването на съкращения.</w:t>
      </w:r>
    </w:p>
    <w:p w:rsidR="004E750B" w:rsidRPr="008D2999" w:rsidRDefault="004E750B" w:rsidP="003D329A">
      <w:pPr>
        <w:numPr>
          <w:ilvl w:val="0"/>
          <w:numId w:val="48"/>
        </w:numPr>
        <w:tabs>
          <w:tab w:val="clear" w:pos="720"/>
          <w:tab w:val="num" w:pos="1080"/>
        </w:tabs>
        <w:suppressAutoHyphens w:val="0"/>
        <w:spacing w:before="0"/>
        <w:ind w:left="1080"/>
        <w:rPr>
          <w:b/>
        </w:rPr>
      </w:pPr>
      <w:r w:rsidRPr="008D2999">
        <w:t xml:space="preserve">спази описаните по-долу </w:t>
      </w:r>
      <w:r w:rsidRPr="008D2999">
        <w:rPr>
          <w:lang w:val="be-BY"/>
        </w:rPr>
        <w:t>технически изисквания</w:t>
      </w:r>
      <w:r w:rsidRPr="008D2999">
        <w:t xml:space="preserve"> за информация и публичност съгласно Регламентите на ЕС</w:t>
      </w:r>
      <w:r w:rsidRPr="008D2999">
        <w:rPr>
          <w:lang w:val="be-BY"/>
        </w:rPr>
        <w:t>.</w:t>
      </w:r>
    </w:p>
    <w:p w:rsidR="004E750B" w:rsidRPr="008D2999" w:rsidRDefault="004E750B" w:rsidP="003D329A">
      <w:pPr>
        <w:spacing w:before="0"/>
        <w:ind w:firstLine="567"/>
        <w:rPr>
          <w:b/>
          <w:lang w:val="be-BY"/>
        </w:rPr>
      </w:pPr>
    </w:p>
    <w:p w:rsidR="004E750B" w:rsidRPr="008D2999" w:rsidRDefault="004E750B" w:rsidP="003D329A">
      <w:pPr>
        <w:spacing w:before="0"/>
        <w:ind w:firstLine="567"/>
        <w:rPr>
          <w:b/>
        </w:rPr>
      </w:pPr>
      <w:r w:rsidRPr="008D2999">
        <w:rPr>
          <w:b/>
          <w:lang w:val="be-BY"/>
        </w:rPr>
        <w:t>Технически изисквания</w:t>
      </w:r>
      <w:r w:rsidRPr="008D2999">
        <w:rPr>
          <w:b/>
        </w:rPr>
        <w:t xml:space="preserve"> за информация и публичност</w:t>
      </w:r>
    </w:p>
    <w:p w:rsidR="004E750B" w:rsidRPr="008D2999" w:rsidRDefault="004E750B" w:rsidP="003D329A">
      <w:pPr>
        <w:tabs>
          <w:tab w:val="left" w:pos="567"/>
          <w:tab w:val="left" w:pos="7471"/>
        </w:tabs>
        <w:spacing w:before="0"/>
        <w:rPr>
          <w:b/>
          <w:i/>
        </w:rPr>
      </w:pPr>
      <w:r w:rsidRPr="008D2999">
        <w:rPr>
          <w:b/>
          <w:i/>
        </w:rPr>
        <w:tab/>
      </w:r>
    </w:p>
    <w:p w:rsidR="004E750B" w:rsidRPr="008D2999" w:rsidRDefault="004E750B" w:rsidP="003D329A">
      <w:pPr>
        <w:tabs>
          <w:tab w:val="left" w:pos="567"/>
          <w:tab w:val="left" w:pos="7471"/>
        </w:tabs>
        <w:spacing w:before="0"/>
        <w:rPr>
          <w:b/>
          <w:i/>
          <w:lang w:val="ru-RU"/>
        </w:rPr>
      </w:pPr>
      <w:r w:rsidRPr="008D2999">
        <w:rPr>
          <w:b/>
          <w:i/>
        </w:rPr>
        <w:tab/>
        <w:t>Основни правила за създаването на флага и определяне на стандартизирани цветове:</w:t>
      </w:r>
    </w:p>
    <w:p w:rsidR="004E750B" w:rsidRPr="008D2999" w:rsidRDefault="004E750B" w:rsidP="003D329A">
      <w:pPr>
        <w:tabs>
          <w:tab w:val="left" w:pos="2376"/>
          <w:tab w:val="left" w:pos="7471"/>
        </w:tabs>
        <w:spacing w:before="0"/>
        <w:rPr>
          <w:i/>
        </w:rPr>
      </w:pPr>
    </w:p>
    <w:p w:rsidR="004E750B" w:rsidRPr="008D2999" w:rsidRDefault="004E750B" w:rsidP="003D329A">
      <w:pPr>
        <w:tabs>
          <w:tab w:val="left" w:pos="567"/>
          <w:tab w:val="left" w:pos="7471"/>
        </w:tabs>
        <w:spacing w:before="0"/>
        <w:rPr>
          <w:i/>
        </w:rPr>
      </w:pPr>
      <w:r w:rsidRPr="008D2999">
        <w:rPr>
          <w:i/>
        </w:rPr>
        <w:tab/>
        <w:t>Описание на символиката</w:t>
      </w:r>
    </w:p>
    <w:p w:rsidR="004E750B" w:rsidRPr="008D2999" w:rsidRDefault="004E750B" w:rsidP="003D329A">
      <w:pPr>
        <w:tabs>
          <w:tab w:val="left" w:pos="567"/>
          <w:tab w:val="left" w:pos="7471"/>
        </w:tabs>
        <w:spacing w:before="0"/>
      </w:pPr>
      <w:r w:rsidRPr="008D2999">
        <w:tab/>
        <w:t>На небесносин фон дванадесет златни звезди с пет върха, които образуват кръг, изобразяващ съюза на народите на Европа. Броят на звездите е постоянен, като дванадесет е символ на съвършенството и единството.</w:t>
      </w:r>
    </w:p>
    <w:p w:rsidR="004E750B" w:rsidRPr="008D2999" w:rsidRDefault="004E750B" w:rsidP="003D329A">
      <w:pPr>
        <w:tabs>
          <w:tab w:val="left" w:pos="2376"/>
          <w:tab w:val="left" w:pos="7471"/>
        </w:tabs>
        <w:spacing w:before="0"/>
        <w:rPr>
          <w:i/>
        </w:rPr>
      </w:pPr>
    </w:p>
    <w:p w:rsidR="004E750B" w:rsidRPr="008D2999" w:rsidRDefault="004E750B" w:rsidP="003D329A">
      <w:pPr>
        <w:tabs>
          <w:tab w:val="left" w:pos="567"/>
          <w:tab w:val="left" w:pos="7471"/>
        </w:tabs>
        <w:spacing w:before="0"/>
        <w:rPr>
          <w:i/>
        </w:rPr>
      </w:pPr>
      <w:r w:rsidRPr="008D2999">
        <w:rPr>
          <w:i/>
        </w:rPr>
        <w:tab/>
        <w:t>Описание на хералдиката</w:t>
      </w:r>
    </w:p>
    <w:p w:rsidR="004E750B" w:rsidRPr="008D2999" w:rsidRDefault="004E750B" w:rsidP="003D329A">
      <w:pPr>
        <w:tabs>
          <w:tab w:val="left" w:pos="567"/>
          <w:tab w:val="left" w:pos="7471"/>
        </w:tabs>
        <w:spacing w:before="0"/>
      </w:pPr>
      <w:r w:rsidRPr="008D2999">
        <w:tab/>
      </w:r>
    </w:p>
    <w:p w:rsidR="004E750B" w:rsidRPr="008D2999" w:rsidRDefault="004E750B" w:rsidP="003D329A">
      <w:pPr>
        <w:tabs>
          <w:tab w:val="left" w:pos="567"/>
          <w:tab w:val="left" w:pos="7471"/>
        </w:tabs>
        <w:spacing w:before="0"/>
      </w:pPr>
      <w:r w:rsidRPr="008D2999">
        <w:tab/>
        <w:t>На небесносин фон кръг от дванадесет златни звезди, чиито върхове не се допират.</w:t>
      </w:r>
    </w:p>
    <w:p w:rsidR="004E750B" w:rsidRPr="008D2999" w:rsidRDefault="004E750B" w:rsidP="003D329A">
      <w:pPr>
        <w:tabs>
          <w:tab w:val="left" w:pos="2376"/>
          <w:tab w:val="left" w:pos="7471"/>
        </w:tabs>
        <w:spacing w:before="0"/>
        <w:ind w:firstLine="709"/>
        <w:rPr>
          <w:i/>
          <w:lang w:val="en-US"/>
        </w:rPr>
      </w:pPr>
    </w:p>
    <w:p w:rsidR="004E750B" w:rsidRPr="008D2999" w:rsidRDefault="004E750B" w:rsidP="003D329A">
      <w:pPr>
        <w:tabs>
          <w:tab w:val="left" w:pos="2376"/>
          <w:tab w:val="left" w:pos="7471"/>
        </w:tabs>
        <w:spacing w:before="0"/>
        <w:ind w:firstLine="709"/>
      </w:pPr>
      <w:r w:rsidRPr="008D2999">
        <w:rPr>
          <w:i/>
        </w:rPr>
        <w:t>Описание на геометрията</w:t>
      </w:r>
    </w:p>
    <w:p w:rsidR="004E750B" w:rsidRPr="008D2999" w:rsidRDefault="004E750B" w:rsidP="003D329A">
      <w:pPr>
        <w:tabs>
          <w:tab w:val="left" w:pos="2376"/>
          <w:tab w:val="left" w:pos="7471"/>
        </w:tabs>
        <w:spacing w:before="0"/>
      </w:pPr>
      <w:r w:rsidRPr="008D2999">
        <w:rPr>
          <w:noProof/>
          <w:lang w:val="en-US" w:eastAsia="en-US"/>
        </w:rPr>
        <w:drawing>
          <wp:inline distT="0" distB="0" distL="0" distR="0" wp14:anchorId="4F8A0B41" wp14:editId="7DDE9B78">
            <wp:extent cx="3816350" cy="263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0" cy="2635250"/>
                    </a:xfrm>
                    <a:prstGeom prst="rect">
                      <a:avLst/>
                    </a:prstGeom>
                    <a:noFill/>
                    <a:ln>
                      <a:noFill/>
                    </a:ln>
                  </pic:spPr>
                </pic:pic>
              </a:graphicData>
            </a:graphic>
          </wp:inline>
        </w:drawing>
      </w:r>
    </w:p>
    <w:p w:rsidR="004E750B" w:rsidRPr="008D2999" w:rsidRDefault="004E750B" w:rsidP="003D329A">
      <w:pPr>
        <w:tabs>
          <w:tab w:val="left" w:pos="2376"/>
          <w:tab w:val="left" w:pos="7471"/>
        </w:tabs>
        <w:spacing w:before="0"/>
      </w:pPr>
    </w:p>
    <w:p w:rsidR="004E750B" w:rsidRPr="008D2999" w:rsidRDefault="004E750B" w:rsidP="003D329A">
      <w:pPr>
        <w:tabs>
          <w:tab w:val="left" w:pos="567"/>
          <w:tab w:val="left" w:pos="7471"/>
        </w:tabs>
        <w:spacing w:before="0"/>
      </w:pPr>
      <w:r w:rsidRPr="008D2999">
        <w:tab/>
        <w:t>Флагът е син на цвят и има формата на правоъгълник с крило един път и половина височината на флага. Дванадесетте златни звезди са правилно разпределени по невидима окръжност, чийто център е в точката на пресичане на диагоналите на правоъгълника. Радиусът на кръга е равен на една трета от височината на флага. Всяка от петолъчните звезди е построена в невидим кръг, чийто радиус е равен на една осемнадесета от височината на флага. Всички звезди са разположени вертикално, т.е.  един от лъчите сочи нагоре и два от лъчите се опират на невидима линия под прав ъгъл на вертикалната линия. Звездите се разполагат като цифри по часовников циферблат. Техният брой е непроменлив.</w:t>
      </w:r>
    </w:p>
    <w:p w:rsidR="004E750B" w:rsidRPr="008D2999" w:rsidRDefault="004E750B" w:rsidP="003D329A">
      <w:pPr>
        <w:tabs>
          <w:tab w:val="left" w:pos="2376"/>
          <w:tab w:val="left" w:pos="7471"/>
        </w:tabs>
        <w:spacing w:before="0"/>
        <w:rPr>
          <w:i/>
        </w:rPr>
      </w:pPr>
    </w:p>
    <w:p w:rsidR="004E750B" w:rsidRPr="008D2999" w:rsidRDefault="004E750B" w:rsidP="003D329A">
      <w:pPr>
        <w:tabs>
          <w:tab w:val="left" w:pos="567"/>
          <w:tab w:val="left" w:pos="7471"/>
        </w:tabs>
        <w:spacing w:before="0"/>
        <w:rPr>
          <w:i/>
        </w:rPr>
      </w:pPr>
      <w:r w:rsidRPr="008D2999">
        <w:rPr>
          <w:i/>
        </w:rPr>
        <w:tab/>
        <w:t>Регламентирани цветове</w:t>
      </w:r>
    </w:p>
    <w:p w:rsidR="004E750B" w:rsidRPr="008D2999" w:rsidRDefault="004E750B" w:rsidP="003D329A">
      <w:pPr>
        <w:tabs>
          <w:tab w:val="left" w:pos="567"/>
          <w:tab w:val="left" w:pos="7471"/>
        </w:tabs>
        <w:spacing w:before="0"/>
      </w:pPr>
      <w:r w:rsidRPr="008D2999">
        <w:tab/>
        <w:t>Цветовете на емблемата са следните:</w:t>
      </w:r>
    </w:p>
    <w:p w:rsidR="004E750B" w:rsidRPr="008D2999" w:rsidRDefault="004E750B" w:rsidP="003D329A">
      <w:pPr>
        <w:numPr>
          <w:ilvl w:val="0"/>
          <w:numId w:val="51"/>
        </w:numPr>
        <w:tabs>
          <w:tab w:val="clear" w:pos="2506"/>
          <w:tab w:val="num" w:pos="1620"/>
          <w:tab w:val="left" w:pos="7471"/>
        </w:tabs>
        <w:suppressAutoHyphens w:val="0"/>
        <w:spacing w:before="0"/>
        <w:ind w:left="1620" w:hanging="540"/>
      </w:pPr>
      <w:r w:rsidRPr="008D2999">
        <w:t>PANTONE REFLEX BLUE за повърхността на флага</w:t>
      </w:r>
    </w:p>
    <w:p w:rsidR="004E750B" w:rsidRPr="008D2999" w:rsidRDefault="004E750B" w:rsidP="003D329A">
      <w:pPr>
        <w:numPr>
          <w:ilvl w:val="0"/>
          <w:numId w:val="51"/>
        </w:numPr>
        <w:tabs>
          <w:tab w:val="clear" w:pos="2506"/>
          <w:tab w:val="num" w:pos="1620"/>
          <w:tab w:val="left" w:pos="7471"/>
        </w:tabs>
        <w:suppressAutoHyphens w:val="0"/>
        <w:spacing w:before="0"/>
        <w:ind w:left="1620" w:hanging="540"/>
      </w:pPr>
      <w:r w:rsidRPr="008D2999">
        <w:t xml:space="preserve">PANTONE YELLOW за звездите. </w:t>
      </w:r>
    </w:p>
    <w:p w:rsidR="004E750B" w:rsidRPr="008D2999" w:rsidRDefault="004E750B" w:rsidP="003D329A">
      <w:pPr>
        <w:tabs>
          <w:tab w:val="left" w:pos="2376"/>
          <w:tab w:val="left" w:pos="7471"/>
        </w:tabs>
        <w:spacing w:before="0"/>
        <w:rPr>
          <w:i/>
        </w:rPr>
      </w:pPr>
    </w:p>
    <w:p w:rsidR="004E750B" w:rsidRPr="008D2999" w:rsidRDefault="004E750B" w:rsidP="003D329A">
      <w:pPr>
        <w:tabs>
          <w:tab w:val="left" w:pos="567"/>
          <w:tab w:val="left" w:pos="7471"/>
        </w:tabs>
        <w:spacing w:before="0"/>
        <w:rPr>
          <w:i/>
        </w:rPr>
      </w:pPr>
      <w:r w:rsidRPr="008D2999">
        <w:rPr>
          <w:i/>
        </w:rPr>
        <w:tab/>
        <w:t>Възпроизвеждане по четирицветната технология</w:t>
      </w:r>
    </w:p>
    <w:p w:rsidR="004E750B" w:rsidRPr="008D2999" w:rsidRDefault="004E750B" w:rsidP="003D329A">
      <w:pPr>
        <w:tabs>
          <w:tab w:val="left" w:pos="567"/>
          <w:tab w:val="left" w:pos="7471"/>
        </w:tabs>
        <w:spacing w:before="0"/>
        <w:rPr>
          <w:lang w:val="ru-RU"/>
        </w:rPr>
      </w:pPr>
      <w:r w:rsidRPr="008D2999">
        <w:tab/>
        <w:t>При четирицветна печатна технология двата стандартизирани цвята трябва да се възпроизведат с използването на четирите цвята от четирицветната технология</w:t>
      </w:r>
      <w:r w:rsidRPr="008D2999">
        <w:rPr>
          <w:lang w:val="ru-RU"/>
        </w:rPr>
        <w:t>:</w:t>
      </w:r>
      <w:r w:rsidRPr="008D2999">
        <w:t xml:space="preserve"> </w:t>
      </w:r>
    </w:p>
    <w:p w:rsidR="004E750B" w:rsidRPr="008D2999" w:rsidRDefault="004E750B" w:rsidP="003D329A">
      <w:pPr>
        <w:numPr>
          <w:ilvl w:val="0"/>
          <w:numId w:val="51"/>
        </w:numPr>
        <w:tabs>
          <w:tab w:val="clear" w:pos="2506"/>
          <w:tab w:val="num" w:pos="1620"/>
          <w:tab w:val="left" w:pos="7471"/>
        </w:tabs>
        <w:suppressAutoHyphens w:val="0"/>
        <w:spacing w:before="0"/>
        <w:ind w:left="1620" w:hanging="540"/>
      </w:pPr>
      <w:r w:rsidRPr="008D2999">
        <w:t>PANTONE YELLOW се получава, като се използва 100% „</w:t>
      </w:r>
      <w:proofErr w:type="spellStart"/>
      <w:r w:rsidRPr="008D2999">
        <w:t>Process</w:t>
      </w:r>
      <w:proofErr w:type="spellEnd"/>
      <w:r w:rsidRPr="008D2999">
        <w:t xml:space="preserve"> </w:t>
      </w:r>
      <w:proofErr w:type="spellStart"/>
      <w:r w:rsidRPr="008D2999">
        <w:t>Yellow</w:t>
      </w:r>
      <w:proofErr w:type="spellEnd"/>
      <w:r w:rsidRPr="008D2999">
        <w:t>”</w:t>
      </w:r>
    </w:p>
    <w:p w:rsidR="004E750B" w:rsidRPr="008D2999" w:rsidRDefault="004E750B" w:rsidP="003D329A">
      <w:pPr>
        <w:numPr>
          <w:ilvl w:val="0"/>
          <w:numId w:val="51"/>
        </w:numPr>
        <w:tabs>
          <w:tab w:val="clear" w:pos="2506"/>
          <w:tab w:val="num" w:pos="1620"/>
          <w:tab w:val="left" w:pos="7471"/>
        </w:tabs>
        <w:suppressAutoHyphens w:val="0"/>
        <w:spacing w:before="0"/>
        <w:ind w:left="1620" w:hanging="540"/>
      </w:pPr>
      <w:r w:rsidRPr="008D2999">
        <w:t>PANTONE REFLEX BLUE се получава при смесването на 100% „</w:t>
      </w:r>
      <w:proofErr w:type="spellStart"/>
      <w:r w:rsidRPr="008D2999">
        <w:t>Process</w:t>
      </w:r>
      <w:proofErr w:type="spellEnd"/>
      <w:r w:rsidRPr="008D2999">
        <w:t xml:space="preserve"> </w:t>
      </w:r>
      <w:proofErr w:type="spellStart"/>
      <w:r w:rsidRPr="008D2999">
        <w:t>Cyan</w:t>
      </w:r>
      <w:proofErr w:type="spellEnd"/>
      <w:r w:rsidRPr="008D2999">
        <w:t>” и 80 % „</w:t>
      </w:r>
      <w:proofErr w:type="spellStart"/>
      <w:r w:rsidRPr="008D2999">
        <w:t>Process</w:t>
      </w:r>
      <w:proofErr w:type="spellEnd"/>
      <w:r w:rsidRPr="008D2999">
        <w:t xml:space="preserve"> </w:t>
      </w:r>
      <w:proofErr w:type="spellStart"/>
      <w:r w:rsidRPr="008D2999">
        <w:t>Magenta</w:t>
      </w:r>
      <w:proofErr w:type="spellEnd"/>
      <w:r w:rsidRPr="008D2999">
        <w:t>”.</w:t>
      </w:r>
    </w:p>
    <w:p w:rsidR="004E750B" w:rsidRPr="008D2999" w:rsidRDefault="004E750B" w:rsidP="003D329A">
      <w:pPr>
        <w:tabs>
          <w:tab w:val="left" w:pos="567"/>
          <w:tab w:val="left" w:pos="7471"/>
        </w:tabs>
        <w:spacing w:before="0"/>
        <w:rPr>
          <w:i/>
        </w:rPr>
      </w:pPr>
      <w:r w:rsidRPr="008D2999">
        <w:rPr>
          <w:i/>
        </w:rPr>
        <w:tab/>
      </w:r>
    </w:p>
    <w:p w:rsidR="004E750B" w:rsidRPr="008D2999" w:rsidRDefault="004E750B" w:rsidP="003D329A">
      <w:pPr>
        <w:tabs>
          <w:tab w:val="left" w:pos="567"/>
          <w:tab w:val="left" w:pos="7471"/>
        </w:tabs>
        <w:spacing w:before="0"/>
        <w:rPr>
          <w:i/>
        </w:rPr>
      </w:pPr>
      <w:r w:rsidRPr="008D2999">
        <w:rPr>
          <w:i/>
        </w:rPr>
        <w:tab/>
        <w:t>Интернет</w:t>
      </w:r>
    </w:p>
    <w:p w:rsidR="004E750B" w:rsidRPr="008D2999" w:rsidRDefault="004E750B" w:rsidP="003D329A">
      <w:pPr>
        <w:tabs>
          <w:tab w:val="left" w:pos="567"/>
          <w:tab w:val="left" w:pos="7471"/>
        </w:tabs>
        <w:spacing w:before="0"/>
      </w:pPr>
      <w:r w:rsidRPr="008D2999">
        <w:tab/>
        <w:t>В Интернет палитрата PANTONE REFLEX BLUE съответства на цвета RGB:0/</w:t>
      </w:r>
      <w:proofErr w:type="spellStart"/>
      <w:r w:rsidRPr="008D2999">
        <w:t>0</w:t>
      </w:r>
      <w:proofErr w:type="spellEnd"/>
      <w:r w:rsidRPr="008D2999">
        <w:t>/153 (</w:t>
      </w:r>
      <w:proofErr w:type="spellStart"/>
      <w:r w:rsidRPr="008D2999">
        <w:t>шестдесетично</w:t>
      </w:r>
      <w:proofErr w:type="spellEnd"/>
      <w:r w:rsidRPr="008D2999">
        <w:t>: 000099), а PANTONE YELLOW – на цвета RGB:255/204/0 (</w:t>
      </w:r>
      <w:proofErr w:type="spellStart"/>
      <w:r w:rsidRPr="008D2999">
        <w:t>шестдесетично</w:t>
      </w:r>
      <w:proofErr w:type="spellEnd"/>
      <w:r w:rsidRPr="008D2999">
        <w:t>: FFCC00).</w:t>
      </w:r>
    </w:p>
    <w:p w:rsidR="004E750B" w:rsidRPr="008D2999" w:rsidRDefault="004E750B" w:rsidP="003D329A">
      <w:pPr>
        <w:tabs>
          <w:tab w:val="left" w:pos="2376"/>
          <w:tab w:val="left" w:pos="7471"/>
        </w:tabs>
        <w:spacing w:before="0"/>
        <w:ind w:firstLine="709"/>
        <w:rPr>
          <w:i/>
          <w:lang w:val="ru-RU"/>
        </w:rPr>
      </w:pPr>
    </w:p>
    <w:p w:rsidR="004E750B" w:rsidRPr="008D2999" w:rsidRDefault="004E750B" w:rsidP="003D329A">
      <w:pPr>
        <w:tabs>
          <w:tab w:val="left" w:pos="567"/>
          <w:tab w:val="left" w:pos="7471"/>
        </w:tabs>
        <w:spacing w:before="0"/>
        <w:rPr>
          <w:i/>
        </w:rPr>
      </w:pPr>
      <w:r w:rsidRPr="008D2999">
        <w:rPr>
          <w:i/>
        </w:rPr>
        <w:tab/>
        <w:t xml:space="preserve">Възпроизвеждане по монохромна технология </w:t>
      </w:r>
    </w:p>
    <w:p w:rsidR="004E750B" w:rsidRPr="008D2999" w:rsidRDefault="004E750B" w:rsidP="003D329A">
      <w:pPr>
        <w:tabs>
          <w:tab w:val="left" w:pos="567"/>
          <w:tab w:val="left" w:pos="7471"/>
        </w:tabs>
        <w:spacing w:before="0"/>
      </w:pPr>
      <w:r w:rsidRPr="008D2999">
        <w:tab/>
        <w:t>С черно: очертава се очертае повърхността на правоъгълника с черна линия и се включват звездите, също в черно на бял фон.</w:t>
      </w:r>
    </w:p>
    <w:p w:rsidR="004E750B" w:rsidRPr="008D2999" w:rsidRDefault="004E750B" w:rsidP="003D329A">
      <w:pPr>
        <w:tabs>
          <w:tab w:val="left" w:pos="2376"/>
          <w:tab w:val="left" w:pos="7471"/>
        </w:tabs>
        <w:spacing w:before="0"/>
        <w:ind w:firstLine="720"/>
      </w:pPr>
      <w:r w:rsidRPr="008D2999">
        <w:rPr>
          <w:noProof/>
          <w:lang w:val="en-US" w:eastAsia="en-US"/>
        </w:rPr>
        <w:drawing>
          <wp:inline distT="0" distB="0" distL="0" distR="0" wp14:anchorId="5FFF4925" wp14:editId="5FA608B3">
            <wp:extent cx="235585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5850" cy="1600200"/>
                    </a:xfrm>
                    <a:prstGeom prst="rect">
                      <a:avLst/>
                    </a:prstGeom>
                    <a:noFill/>
                    <a:ln>
                      <a:noFill/>
                    </a:ln>
                  </pic:spPr>
                </pic:pic>
              </a:graphicData>
            </a:graphic>
          </wp:inline>
        </w:drawing>
      </w:r>
    </w:p>
    <w:p w:rsidR="004E750B" w:rsidRPr="008D2999" w:rsidRDefault="004E750B" w:rsidP="003D329A">
      <w:pPr>
        <w:tabs>
          <w:tab w:val="left" w:pos="567"/>
          <w:tab w:val="left" w:pos="7471"/>
        </w:tabs>
        <w:spacing w:before="0"/>
      </w:pPr>
      <w:r w:rsidRPr="008D2999">
        <w:tab/>
      </w:r>
    </w:p>
    <w:p w:rsidR="004E750B" w:rsidRPr="008D2999" w:rsidRDefault="004E750B" w:rsidP="003D329A">
      <w:pPr>
        <w:tabs>
          <w:tab w:val="left" w:pos="567"/>
          <w:tab w:val="left" w:pos="7471"/>
        </w:tabs>
        <w:spacing w:before="0"/>
      </w:pPr>
      <w:r w:rsidRPr="008D2999">
        <w:tab/>
        <w:t>Със синьо (</w:t>
      </w:r>
      <w:proofErr w:type="spellStart"/>
      <w:r w:rsidRPr="008D2999">
        <w:t>Reflex</w:t>
      </w:r>
      <w:proofErr w:type="spellEnd"/>
      <w:r w:rsidRPr="008D2999">
        <w:t xml:space="preserve"> </w:t>
      </w:r>
      <w:proofErr w:type="spellStart"/>
      <w:r w:rsidRPr="008D2999">
        <w:t>Blue</w:t>
      </w:r>
      <w:proofErr w:type="spellEnd"/>
      <w:r w:rsidRPr="008D2999">
        <w:t xml:space="preserve">): този цвят се използва 100% за фон, а звездите остават като бял негатив. </w:t>
      </w:r>
    </w:p>
    <w:p w:rsidR="004E750B" w:rsidRPr="008D2999" w:rsidRDefault="004E750B" w:rsidP="003D329A">
      <w:pPr>
        <w:spacing w:before="0"/>
        <w:ind w:firstLine="900"/>
      </w:pPr>
      <w:r w:rsidRPr="008D2999">
        <w:rPr>
          <w:noProof/>
          <w:lang w:val="en-US" w:eastAsia="en-US"/>
        </w:rPr>
        <w:drawing>
          <wp:inline distT="0" distB="0" distL="0" distR="0" wp14:anchorId="7FA8A951" wp14:editId="04749705">
            <wp:extent cx="23558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55850" cy="1562100"/>
                    </a:xfrm>
                    <a:prstGeom prst="rect">
                      <a:avLst/>
                    </a:prstGeom>
                    <a:noFill/>
                    <a:ln>
                      <a:noFill/>
                    </a:ln>
                  </pic:spPr>
                </pic:pic>
              </a:graphicData>
            </a:graphic>
          </wp:inline>
        </w:drawing>
      </w:r>
    </w:p>
    <w:p w:rsidR="004E750B" w:rsidRPr="008D2999" w:rsidRDefault="004E750B" w:rsidP="003D329A">
      <w:pPr>
        <w:tabs>
          <w:tab w:val="left" w:pos="2376"/>
          <w:tab w:val="left" w:pos="7471"/>
        </w:tabs>
        <w:spacing w:before="0"/>
        <w:ind w:firstLine="709"/>
        <w:rPr>
          <w:i/>
        </w:rPr>
      </w:pPr>
    </w:p>
    <w:p w:rsidR="004E750B" w:rsidRPr="008D2999" w:rsidRDefault="004E750B" w:rsidP="003D329A">
      <w:pPr>
        <w:tabs>
          <w:tab w:val="left" w:pos="567"/>
          <w:tab w:val="left" w:pos="7471"/>
        </w:tabs>
        <w:spacing w:before="0"/>
        <w:rPr>
          <w:i/>
        </w:rPr>
      </w:pPr>
      <w:r w:rsidRPr="008D2999">
        <w:rPr>
          <w:i/>
        </w:rPr>
        <w:tab/>
        <w:t>Възпроизвеждане на цветен фон</w:t>
      </w:r>
    </w:p>
    <w:p w:rsidR="004E750B" w:rsidRPr="008D2999" w:rsidRDefault="004E750B" w:rsidP="003D329A">
      <w:pPr>
        <w:tabs>
          <w:tab w:val="left" w:pos="567"/>
          <w:tab w:val="left" w:pos="7471"/>
        </w:tabs>
        <w:spacing w:before="0"/>
      </w:pPr>
      <w:r w:rsidRPr="008D2999">
        <w:tab/>
        <w:t>Когато е невъзможно да се избегне цветният фон, правоъгълникът се очертава с бяла линия с дебелина, равна на една двадесет и пета част от височината на правоъгълника.</w:t>
      </w:r>
    </w:p>
    <w:p w:rsidR="004E750B" w:rsidRPr="008D2999" w:rsidRDefault="004E750B" w:rsidP="003D329A">
      <w:pPr>
        <w:tabs>
          <w:tab w:val="left" w:pos="2376"/>
          <w:tab w:val="left" w:pos="7471"/>
        </w:tabs>
        <w:spacing w:before="0"/>
      </w:pPr>
    </w:p>
    <w:p w:rsidR="004E750B" w:rsidRPr="008D2999" w:rsidRDefault="004E750B" w:rsidP="003D329A">
      <w:pPr>
        <w:tabs>
          <w:tab w:val="left" w:pos="2376"/>
          <w:tab w:val="left" w:pos="7471"/>
        </w:tabs>
        <w:spacing w:before="0"/>
        <w:ind w:firstLine="900"/>
      </w:pPr>
      <w:r w:rsidRPr="008D2999">
        <w:rPr>
          <w:noProof/>
          <w:lang w:val="en-US" w:eastAsia="en-US"/>
        </w:rPr>
        <w:drawing>
          <wp:inline distT="0" distB="0" distL="0" distR="0" wp14:anchorId="07D24169" wp14:editId="2823FB2A">
            <wp:extent cx="2622550"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2550" cy="2133600"/>
                    </a:xfrm>
                    <a:prstGeom prst="rect">
                      <a:avLst/>
                    </a:prstGeom>
                    <a:noFill/>
                    <a:ln>
                      <a:noFill/>
                    </a:ln>
                  </pic:spPr>
                </pic:pic>
              </a:graphicData>
            </a:graphic>
          </wp:inline>
        </w:drawing>
      </w:r>
    </w:p>
    <w:p w:rsidR="004E750B" w:rsidRPr="008D2999" w:rsidRDefault="004E750B" w:rsidP="003D329A">
      <w:pPr>
        <w:pStyle w:val="NormalWeb1"/>
        <w:spacing w:before="0" w:beforeAutospacing="0" w:after="0" w:afterAutospacing="0"/>
        <w:ind w:firstLine="709"/>
        <w:rPr>
          <w:b/>
        </w:rPr>
      </w:pPr>
    </w:p>
    <w:p w:rsidR="004E750B" w:rsidRPr="008D2999" w:rsidRDefault="004E750B" w:rsidP="003D329A">
      <w:pPr>
        <w:spacing w:before="0"/>
        <w:ind w:firstLine="567"/>
      </w:pPr>
      <w:r w:rsidRPr="008D2999">
        <w:t>Тези флагове</w:t>
      </w:r>
      <w:r w:rsidRPr="008D2999">
        <w:rPr>
          <w:lang w:val="ru-RU"/>
        </w:rPr>
        <w:t xml:space="preserve"> </w:t>
      </w:r>
      <w:r w:rsidRPr="008D2999">
        <w:t>могат да бъдат свалени за употреба във формат</w:t>
      </w:r>
      <w:r w:rsidRPr="008D2999">
        <w:rPr>
          <w:lang w:val="ru-RU"/>
        </w:rPr>
        <w:t xml:space="preserve"> .</w:t>
      </w:r>
      <w:r w:rsidRPr="008D2999">
        <w:rPr>
          <w:lang w:val="en-GB"/>
        </w:rPr>
        <w:t>eps</w:t>
      </w:r>
      <w:r w:rsidRPr="008D2999">
        <w:rPr>
          <w:lang w:val="ru-RU"/>
        </w:rPr>
        <w:t xml:space="preserve"> </w:t>
      </w:r>
      <w:r w:rsidRPr="008D2999">
        <w:t>и</w:t>
      </w:r>
      <w:r w:rsidRPr="008D2999">
        <w:rPr>
          <w:lang w:val="ru-RU"/>
        </w:rPr>
        <w:t xml:space="preserve"> .</w:t>
      </w:r>
      <w:r w:rsidRPr="008D2999">
        <w:rPr>
          <w:lang w:val="en-GB"/>
        </w:rPr>
        <w:t>jpg</w:t>
      </w:r>
      <w:r w:rsidRPr="008D2999">
        <w:t xml:space="preserve"> на Интернет адрес:</w:t>
      </w:r>
    </w:p>
    <w:p w:rsidR="004E750B" w:rsidRPr="008D2999" w:rsidRDefault="004E750B" w:rsidP="003D329A">
      <w:pPr>
        <w:spacing w:before="0"/>
        <w:rPr>
          <w:lang w:eastAsia="en-US"/>
        </w:rPr>
      </w:pPr>
      <w:r w:rsidRPr="008D2999">
        <w:t xml:space="preserve"> </w:t>
      </w:r>
      <w:hyperlink r:id="rId23" w:history="1">
        <w:r w:rsidRPr="008D2999">
          <w:rPr>
            <w:rStyle w:val="Hyperlink"/>
            <w:lang w:val="en-GB" w:eastAsia="en-US"/>
          </w:rPr>
          <w:t>http</w:t>
        </w:r>
        <w:r w:rsidRPr="008D2999">
          <w:rPr>
            <w:rStyle w:val="Hyperlink"/>
            <w:lang w:eastAsia="en-US"/>
          </w:rPr>
          <w:t>://</w:t>
        </w:r>
        <w:proofErr w:type="spellStart"/>
        <w:r w:rsidRPr="008D2999">
          <w:rPr>
            <w:rStyle w:val="Hyperlink"/>
            <w:lang w:val="en-GB" w:eastAsia="en-US"/>
          </w:rPr>
          <w:t>europa</w:t>
        </w:r>
        <w:proofErr w:type="spellEnd"/>
        <w:r w:rsidRPr="008D2999">
          <w:rPr>
            <w:rStyle w:val="Hyperlink"/>
            <w:lang w:eastAsia="en-US"/>
          </w:rPr>
          <w:t>.</w:t>
        </w:r>
        <w:proofErr w:type="spellStart"/>
        <w:r w:rsidRPr="008D2999">
          <w:rPr>
            <w:rStyle w:val="Hyperlink"/>
            <w:lang w:val="en-GB" w:eastAsia="en-US"/>
          </w:rPr>
          <w:t>eu</w:t>
        </w:r>
        <w:proofErr w:type="spellEnd"/>
        <w:r w:rsidRPr="008D2999">
          <w:rPr>
            <w:rStyle w:val="Hyperlink"/>
            <w:lang w:eastAsia="en-US"/>
          </w:rPr>
          <w:t>/</w:t>
        </w:r>
        <w:proofErr w:type="spellStart"/>
        <w:r w:rsidRPr="008D2999">
          <w:rPr>
            <w:rStyle w:val="Hyperlink"/>
            <w:lang w:val="en-GB" w:eastAsia="en-US"/>
          </w:rPr>
          <w:t>abc</w:t>
        </w:r>
        <w:proofErr w:type="spellEnd"/>
        <w:r w:rsidRPr="008D2999">
          <w:rPr>
            <w:rStyle w:val="Hyperlink"/>
            <w:lang w:eastAsia="en-US"/>
          </w:rPr>
          <w:t>/</w:t>
        </w:r>
        <w:r w:rsidRPr="008D2999">
          <w:rPr>
            <w:rStyle w:val="Hyperlink"/>
            <w:lang w:val="en-GB" w:eastAsia="en-US"/>
          </w:rPr>
          <w:t>symbols</w:t>
        </w:r>
        <w:r w:rsidRPr="008D2999">
          <w:rPr>
            <w:rStyle w:val="Hyperlink"/>
            <w:lang w:eastAsia="en-US"/>
          </w:rPr>
          <w:t>/</w:t>
        </w:r>
        <w:r w:rsidRPr="008D2999">
          <w:rPr>
            <w:rStyle w:val="Hyperlink"/>
            <w:lang w:val="en-GB" w:eastAsia="en-US"/>
          </w:rPr>
          <w:t>emblem</w:t>
        </w:r>
        <w:r w:rsidRPr="008D2999">
          <w:rPr>
            <w:rStyle w:val="Hyperlink"/>
            <w:lang w:eastAsia="en-US"/>
          </w:rPr>
          <w:t>/</w:t>
        </w:r>
        <w:r w:rsidRPr="008D2999">
          <w:rPr>
            <w:rStyle w:val="Hyperlink"/>
            <w:lang w:val="en-GB" w:eastAsia="en-US"/>
          </w:rPr>
          <w:t>download</w:t>
        </w:r>
        <w:r w:rsidRPr="008D2999">
          <w:rPr>
            <w:rStyle w:val="Hyperlink"/>
            <w:lang w:eastAsia="en-US"/>
          </w:rPr>
          <w:t>_</w:t>
        </w:r>
        <w:proofErr w:type="spellStart"/>
        <w:r w:rsidRPr="008D2999">
          <w:rPr>
            <w:rStyle w:val="Hyperlink"/>
            <w:lang w:val="en-GB" w:eastAsia="en-US"/>
          </w:rPr>
          <w:t>bg</w:t>
        </w:r>
        <w:proofErr w:type="spellEnd"/>
        <w:r w:rsidRPr="008D2999">
          <w:rPr>
            <w:rStyle w:val="Hyperlink"/>
            <w:lang w:eastAsia="en-US"/>
          </w:rPr>
          <w:t>.</w:t>
        </w:r>
        <w:proofErr w:type="spellStart"/>
        <w:r w:rsidRPr="008D2999">
          <w:rPr>
            <w:rStyle w:val="Hyperlink"/>
            <w:lang w:val="en-GB" w:eastAsia="en-US"/>
          </w:rPr>
          <w:t>htm</w:t>
        </w:r>
        <w:proofErr w:type="spellEnd"/>
      </w:hyperlink>
      <w:r w:rsidRPr="008D2999">
        <w:rPr>
          <w:lang w:eastAsia="en-US"/>
        </w:rPr>
        <w:t xml:space="preserve"> </w:t>
      </w:r>
    </w:p>
    <w:p w:rsidR="004E750B" w:rsidRPr="008D2999" w:rsidRDefault="004E750B" w:rsidP="003D329A">
      <w:pPr>
        <w:pStyle w:val="NormalWeb1"/>
        <w:spacing w:before="0" w:beforeAutospacing="0" w:after="0" w:afterAutospacing="0"/>
        <w:ind w:firstLine="0"/>
      </w:pPr>
    </w:p>
    <w:p w:rsidR="004E750B" w:rsidRPr="008D2999" w:rsidRDefault="004E750B" w:rsidP="003D329A">
      <w:pPr>
        <w:spacing w:before="0"/>
        <w:ind w:firstLine="567"/>
        <w:rPr>
          <w:lang w:val="ru-RU"/>
        </w:rPr>
      </w:pPr>
      <w:r w:rsidRPr="008D2999">
        <w:t xml:space="preserve">Те са достъпни и на уеб сайта на ОПАК </w:t>
      </w:r>
      <w:hyperlink r:id="rId24" w:history="1">
        <w:r w:rsidRPr="008D2999">
          <w:rPr>
            <w:rStyle w:val="Hyperlink"/>
            <w:lang w:val="en-US"/>
          </w:rPr>
          <w:t>www</w:t>
        </w:r>
        <w:r w:rsidRPr="008D2999">
          <w:rPr>
            <w:rStyle w:val="Hyperlink"/>
            <w:lang w:val="ru-RU"/>
          </w:rPr>
          <w:t>.</w:t>
        </w:r>
        <w:proofErr w:type="spellStart"/>
        <w:r w:rsidRPr="008D2999">
          <w:rPr>
            <w:rStyle w:val="Hyperlink"/>
            <w:lang w:val="en-US"/>
          </w:rPr>
          <w:t>opac</w:t>
        </w:r>
        <w:proofErr w:type="spellEnd"/>
        <w:r w:rsidRPr="008D2999">
          <w:rPr>
            <w:rStyle w:val="Hyperlink"/>
            <w:lang w:val="ru-RU"/>
          </w:rPr>
          <w:t>.</w:t>
        </w:r>
        <w:r w:rsidRPr="008D2999">
          <w:rPr>
            <w:rStyle w:val="Hyperlink"/>
            <w:lang w:val="en-US"/>
          </w:rPr>
          <w:t>government</w:t>
        </w:r>
        <w:r w:rsidRPr="008D2999">
          <w:rPr>
            <w:rStyle w:val="Hyperlink"/>
            <w:lang w:val="ru-RU"/>
          </w:rPr>
          <w:t>.</w:t>
        </w:r>
        <w:proofErr w:type="spellStart"/>
        <w:r w:rsidRPr="008D2999">
          <w:rPr>
            <w:rStyle w:val="Hyperlink"/>
            <w:lang w:val="en-US"/>
          </w:rPr>
          <w:t>bg</w:t>
        </w:r>
        <w:proofErr w:type="spellEnd"/>
      </w:hyperlink>
    </w:p>
    <w:p w:rsidR="004E750B" w:rsidRPr="008D2999" w:rsidRDefault="004E750B" w:rsidP="003D329A">
      <w:pPr>
        <w:spacing w:before="0"/>
        <w:ind w:firstLine="567"/>
      </w:pPr>
    </w:p>
    <w:p w:rsidR="004E750B" w:rsidRPr="008D2999" w:rsidRDefault="004E750B" w:rsidP="003D329A">
      <w:pPr>
        <w:spacing w:before="0"/>
        <w:ind w:firstLine="567"/>
      </w:pPr>
      <w:r w:rsidRPr="008D2999">
        <w:t>Флагът на ЕС трябва да бъде разположен на същото ниво като националния флаг, когато се използва такъв. Препоръчително е отпечатване на бял фон.</w:t>
      </w:r>
    </w:p>
    <w:p w:rsidR="004E750B" w:rsidRPr="008D2999" w:rsidRDefault="004E750B" w:rsidP="003D329A">
      <w:pPr>
        <w:tabs>
          <w:tab w:val="num" w:pos="1260"/>
        </w:tabs>
        <w:spacing w:before="0"/>
        <w:ind w:firstLine="709"/>
        <w:rPr>
          <w:b/>
          <w:lang w:val="ru-RU"/>
        </w:rPr>
      </w:pPr>
    </w:p>
    <w:p w:rsidR="004E750B" w:rsidRPr="008D2999" w:rsidRDefault="004E750B" w:rsidP="003D329A">
      <w:pPr>
        <w:tabs>
          <w:tab w:val="num" w:pos="1260"/>
        </w:tabs>
        <w:spacing w:before="0"/>
        <w:ind w:firstLine="709"/>
        <w:rPr>
          <w:b/>
        </w:rPr>
      </w:pPr>
      <w:r w:rsidRPr="008D2999">
        <w:rPr>
          <w:b/>
        </w:rPr>
        <w:lastRenderedPageBreak/>
        <w:t xml:space="preserve">б) Лого и </w:t>
      </w:r>
      <w:proofErr w:type="spellStart"/>
      <w:r w:rsidRPr="008D2999">
        <w:rPr>
          <w:b/>
        </w:rPr>
        <w:t>слоган</w:t>
      </w:r>
      <w:proofErr w:type="spellEnd"/>
      <w:r w:rsidRPr="008D2999">
        <w:rPr>
          <w:b/>
        </w:rPr>
        <w:t xml:space="preserve"> на ЕСФ</w:t>
      </w:r>
    </w:p>
    <w:p w:rsidR="004E750B" w:rsidRPr="008D2999" w:rsidRDefault="004E750B" w:rsidP="003D329A">
      <w:pPr>
        <w:spacing w:before="0"/>
        <w:ind w:firstLine="709"/>
      </w:pPr>
      <w:r w:rsidRPr="008D2999">
        <w:t xml:space="preserve">Образът на ЕСФ се представя чрез следните лого и </w:t>
      </w:r>
      <w:proofErr w:type="spellStart"/>
      <w:r w:rsidRPr="008D2999">
        <w:t>слоган</w:t>
      </w:r>
      <w:proofErr w:type="spellEnd"/>
      <w:r w:rsidRPr="008D2999">
        <w:t>:</w:t>
      </w:r>
    </w:p>
    <w:p w:rsidR="004E750B" w:rsidRPr="008D2999" w:rsidRDefault="004E750B" w:rsidP="003D329A">
      <w:pPr>
        <w:spacing w:before="0"/>
        <w:ind w:left="720"/>
      </w:pPr>
      <w:r w:rsidRPr="008D2999">
        <w:rPr>
          <w:noProof/>
          <w:lang w:val="en-US" w:eastAsia="en-US"/>
        </w:rPr>
        <w:drawing>
          <wp:inline distT="0" distB="0" distL="0" distR="0" wp14:anchorId="07673F92" wp14:editId="1EFE7831">
            <wp:extent cx="2355850" cy="15621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5850" cy="1562100"/>
                    </a:xfrm>
                    <a:prstGeom prst="rect">
                      <a:avLst/>
                    </a:prstGeom>
                    <a:noFill/>
                    <a:ln>
                      <a:noFill/>
                    </a:ln>
                  </pic:spPr>
                </pic:pic>
              </a:graphicData>
            </a:graphic>
          </wp:inline>
        </w:drawing>
      </w:r>
    </w:p>
    <w:p w:rsidR="004E750B" w:rsidRPr="008D2999" w:rsidRDefault="004E750B" w:rsidP="003D329A">
      <w:pPr>
        <w:spacing w:before="0"/>
        <w:ind w:firstLine="709"/>
      </w:pPr>
      <w:r w:rsidRPr="008D2999">
        <w:t xml:space="preserve">Използва се следното лого на английски език: </w:t>
      </w:r>
    </w:p>
    <w:p w:rsidR="004E750B" w:rsidRPr="008D2999" w:rsidRDefault="004E750B" w:rsidP="003D329A">
      <w:pPr>
        <w:spacing w:before="0"/>
        <w:ind w:left="720"/>
      </w:pPr>
      <w:r w:rsidRPr="008D2999">
        <w:rPr>
          <w:noProof/>
          <w:lang w:val="en-US" w:eastAsia="en-US"/>
        </w:rPr>
        <w:drawing>
          <wp:inline distT="0" distB="0" distL="0" distR="0" wp14:anchorId="2355B377" wp14:editId="29D29088">
            <wp:extent cx="2355850" cy="15621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55850" cy="1562100"/>
                    </a:xfrm>
                    <a:prstGeom prst="rect">
                      <a:avLst/>
                    </a:prstGeom>
                    <a:noFill/>
                    <a:ln>
                      <a:noFill/>
                    </a:ln>
                  </pic:spPr>
                </pic:pic>
              </a:graphicData>
            </a:graphic>
          </wp:inline>
        </w:drawing>
      </w:r>
    </w:p>
    <w:p w:rsidR="004E750B" w:rsidRPr="008D2999" w:rsidRDefault="004E750B" w:rsidP="003D329A">
      <w:pPr>
        <w:spacing w:before="0"/>
        <w:ind w:firstLine="709"/>
        <w:rPr>
          <w:u w:val="single"/>
        </w:rPr>
      </w:pPr>
      <w:r w:rsidRPr="008D2999">
        <w:rPr>
          <w:u w:val="single"/>
        </w:rPr>
        <w:t>Името на Европейския социален фонд винаги се изписва изцяло.</w:t>
      </w:r>
    </w:p>
    <w:p w:rsidR="004E750B" w:rsidRPr="008D2999" w:rsidRDefault="004E750B" w:rsidP="003D329A">
      <w:pPr>
        <w:spacing w:before="0"/>
        <w:ind w:firstLine="709"/>
        <w:rPr>
          <w:i/>
        </w:rPr>
      </w:pPr>
    </w:p>
    <w:p w:rsidR="004E750B" w:rsidRPr="008D2999" w:rsidRDefault="004E750B" w:rsidP="003D329A">
      <w:pPr>
        <w:spacing w:before="0"/>
        <w:ind w:firstLine="709"/>
        <w:rPr>
          <w:i/>
        </w:rPr>
      </w:pPr>
      <w:r w:rsidRPr="008D2999">
        <w:rPr>
          <w:i/>
        </w:rPr>
        <w:t xml:space="preserve"> </w:t>
      </w:r>
    </w:p>
    <w:p w:rsidR="004E750B" w:rsidRPr="008D2999" w:rsidRDefault="004E750B" w:rsidP="003D329A">
      <w:pPr>
        <w:spacing w:before="0"/>
        <w:ind w:firstLine="709"/>
        <w:rPr>
          <w:i/>
        </w:rPr>
      </w:pPr>
      <w:r w:rsidRPr="008D2999">
        <w:rPr>
          <w:i/>
        </w:rPr>
        <w:t xml:space="preserve">Възпроизвеждане на черно-бял фон: </w:t>
      </w:r>
    </w:p>
    <w:p w:rsidR="004E750B" w:rsidRPr="008D2999" w:rsidRDefault="004E750B" w:rsidP="003D329A">
      <w:pPr>
        <w:spacing w:before="0"/>
        <w:ind w:firstLine="709"/>
        <w:rPr>
          <w:i/>
        </w:rPr>
      </w:pPr>
      <w:r w:rsidRPr="008D2999">
        <w:rPr>
          <w:i/>
          <w:noProof/>
          <w:lang w:val="en-US" w:eastAsia="en-US"/>
        </w:rPr>
        <w:drawing>
          <wp:inline distT="0" distB="0" distL="0" distR="0" wp14:anchorId="0DFF8302" wp14:editId="1E518FC9">
            <wp:extent cx="2355850" cy="155575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55850" cy="1555750"/>
                    </a:xfrm>
                    <a:prstGeom prst="rect">
                      <a:avLst/>
                    </a:prstGeom>
                    <a:noFill/>
                    <a:ln>
                      <a:noFill/>
                    </a:ln>
                  </pic:spPr>
                </pic:pic>
              </a:graphicData>
            </a:graphic>
          </wp:inline>
        </w:drawing>
      </w:r>
    </w:p>
    <w:p w:rsidR="004E750B" w:rsidRPr="008D2999" w:rsidRDefault="004E750B" w:rsidP="003D329A">
      <w:pPr>
        <w:spacing w:before="0"/>
        <w:ind w:firstLine="709"/>
        <w:rPr>
          <w:i/>
        </w:rPr>
      </w:pPr>
      <w:r w:rsidRPr="008D2999">
        <w:rPr>
          <w:i/>
          <w:noProof/>
          <w:lang w:val="en-US" w:eastAsia="en-US"/>
        </w:rPr>
        <w:drawing>
          <wp:inline distT="0" distB="0" distL="0" distR="0" wp14:anchorId="3A05E45E" wp14:editId="0F16B588">
            <wp:extent cx="2355850" cy="155575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55850" cy="1555750"/>
                    </a:xfrm>
                    <a:prstGeom prst="rect">
                      <a:avLst/>
                    </a:prstGeom>
                    <a:noFill/>
                    <a:ln>
                      <a:noFill/>
                    </a:ln>
                  </pic:spPr>
                </pic:pic>
              </a:graphicData>
            </a:graphic>
          </wp:inline>
        </w:drawing>
      </w:r>
    </w:p>
    <w:p w:rsidR="004E750B" w:rsidRPr="008D2999" w:rsidRDefault="004E750B" w:rsidP="003D329A">
      <w:pPr>
        <w:spacing w:before="0"/>
        <w:ind w:firstLine="709"/>
        <w:rPr>
          <w:i/>
          <w:lang w:val="en-US"/>
        </w:rPr>
      </w:pPr>
    </w:p>
    <w:p w:rsidR="004E750B" w:rsidRPr="008D2999" w:rsidRDefault="004E750B" w:rsidP="003D329A">
      <w:pPr>
        <w:spacing w:before="0"/>
        <w:ind w:firstLine="709"/>
        <w:rPr>
          <w:i/>
        </w:rPr>
      </w:pPr>
      <w:r w:rsidRPr="008D2999">
        <w:rPr>
          <w:i/>
        </w:rPr>
        <w:t xml:space="preserve">Възпроизвеждане на син фон: </w:t>
      </w:r>
    </w:p>
    <w:p w:rsidR="004E750B" w:rsidRPr="008D2999" w:rsidRDefault="004E750B" w:rsidP="003D329A">
      <w:pPr>
        <w:spacing w:before="0"/>
        <w:ind w:firstLine="709"/>
      </w:pPr>
      <w:r w:rsidRPr="008D2999">
        <w:rPr>
          <w:noProof/>
          <w:lang w:val="en-US" w:eastAsia="en-US"/>
        </w:rPr>
        <w:lastRenderedPageBreak/>
        <w:drawing>
          <wp:inline distT="0" distB="0" distL="0" distR="0" wp14:anchorId="753ECB8A" wp14:editId="051362A0">
            <wp:extent cx="2355850" cy="15621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5850" cy="1562100"/>
                    </a:xfrm>
                    <a:prstGeom prst="rect">
                      <a:avLst/>
                    </a:prstGeom>
                    <a:noFill/>
                    <a:ln>
                      <a:noFill/>
                    </a:ln>
                  </pic:spPr>
                </pic:pic>
              </a:graphicData>
            </a:graphic>
          </wp:inline>
        </w:drawing>
      </w:r>
    </w:p>
    <w:p w:rsidR="004E750B" w:rsidRPr="008D2999" w:rsidRDefault="004E750B" w:rsidP="003D329A">
      <w:pPr>
        <w:spacing w:before="0"/>
        <w:ind w:firstLine="709"/>
      </w:pPr>
    </w:p>
    <w:p w:rsidR="004E750B" w:rsidRPr="008D2999" w:rsidRDefault="004E750B" w:rsidP="003D329A">
      <w:pPr>
        <w:spacing w:before="0"/>
        <w:ind w:firstLine="709"/>
      </w:pPr>
      <w:r w:rsidRPr="008D2999">
        <w:rPr>
          <w:noProof/>
          <w:lang w:val="en-US" w:eastAsia="en-US"/>
        </w:rPr>
        <w:drawing>
          <wp:inline distT="0" distB="0" distL="0" distR="0" wp14:anchorId="53BB4068" wp14:editId="51A2BD08">
            <wp:extent cx="2355850" cy="155575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55850" cy="1555750"/>
                    </a:xfrm>
                    <a:prstGeom prst="rect">
                      <a:avLst/>
                    </a:prstGeom>
                    <a:noFill/>
                    <a:ln>
                      <a:noFill/>
                    </a:ln>
                  </pic:spPr>
                </pic:pic>
              </a:graphicData>
            </a:graphic>
          </wp:inline>
        </w:drawing>
      </w:r>
    </w:p>
    <w:p w:rsidR="004E750B" w:rsidRPr="008D2999" w:rsidRDefault="004E750B" w:rsidP="003D329A">
      <w:pPr>
        <w:spacing w:before="0"/>
        <w:ind w:firstLine="709"/>
        <w:rPr>
          <w:b/>
        </w:rPr>
      </w:pPr>
    </w:p>
    <w:p w:rsidR="004E750B" w:rsidRPr="008D2999" w:rsidRDefault="004E750B" w:rsidP="003D329A">
      <w:pPr>
        <w:spacing w:before="0"/>
        <w:ind w:firstLine="709"/>
        <w:rPr>
          <w:b/>
        </w:rPr>
      </w:pPr>
      <w:r w:rsidRPr="008D2999">
        <w:rPr>
          <w:b/>
        </w:rPr>
        <w:t xml:space="preserve">в) Лого и </w:t>
      </w:r>
      <w:proofErr w:type="spellStart"/>
      <w:r w:rsidRPr="008D2999">
        <w:rPr>
          <w:b/>
        </w:rPr>
        <w:t>слоган</w:t>
      </w:r>
      <w:proofErr w:type="spellEnd"/>
      <w:r w:rsidRPr="008D2999">
        <w:rPr>
          <w:b/>
        </w:rPr>
        <w:t xml:space="preserve"> на ОПАК</w:t>
      </w:r>
    </w:p>
    <w:p w:rsidR="004E750B" w:rsidRPr="008D2999" w:rsidRDefault="004E750B" w:rsidP="003D329A">
      <w:pPr>
        <w:spacing w:before="0"/>
        <w:ind w:firstLine="709"/>
      </w:pPr>
      <w:r w:rsidRPr="008D2999">
        <w:t>Оперативна програма „Административен капацитет</w:t>
      </w:r>
      <w:r w:rsidRPr="008D2999">
        <w:rPr>
          <w:lang w:val="ru-RU"/>
        </w:rPr>
        <w:t>”</w:t>
      </w:r>
      <w:r w:rsidRPr="008D2999">
        <w:t xml:space="preserve"> се представя чрез следните лого и </w:t>
      </w:r>
      <w:proofErr w:type="spellStart"/>
      <w:r w:rsidRPr="008D2999">
        <w:t>слоган</w:t>
      </w:r>
      <w:proofErr w:type="spellEnd"/>
      <w:r w:rsidRPr="008D2999">
        <w:t xml:space="preserve"> на български език:</w:t>
      </w:r>
    </w:p>
    <w:p w:rsidR="004E750B" w:rsidRPr="008D2999" w:rsidRDefault="004E750B" w:rsidP="003D329A">
      <w:pPr>
        <w:spacing w:before="0"/>
        <w:ind w:firstLine="709"/>
        <w:rPr>
          <w:lang w:val="en-US"/>
        </w:rPr>
      </w:pPr>
      <w:r w:rsidRPr="008D2999">
        <w:rPr>
          <w:noProof/>
          <w:lang w:val="en-US" w:eastAsia="en-US"/>
        </w:rPr>
        <w:drawing>
          <wp:inline distT="0" distB="0" distL="0" distR="0" wp14:anchorId="6B3AC148" wp14:editId="4815DE24">
            <wp:extent cx="2355850" cy="15621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5850" cy="1562100"/>
                    </a:xfrm>
                    <a:prstGeom prst="rect">
                      <a:avLst/>
                    </a:prstGeom>
                    <a:noFill/>
                    <a:ln>
                      <a:noFill/>
                    </a:ln>
                  </pic:spPr>
                </pic:pic>
              </a:graphicData>
            </a:graphic>
          </wp:inline>
        </w:drawing>
      </w:r>
    </w:p>
    <w:p w:rsidR="004E750B" w:rsidRPr="008D2999" w:rsidRDefault="004E750B" w:rsidP="003D329A">
      <w:pPr>
        <w:spacing w:before="0"/>
        <w:ind w:firstLine="709"/>
      </w:pPr>
      <w:r w:rsidRPr="008D2999">
        <w:t xml:space="preserve">Използва се следното лого на английски език: </w:t>
      </w:r>
    </w:p>
    <w:p w:rsidR="004E750B" w:rsidRPr="008D2999" w:rsidRDefault="005E5406" w:rsidP="003D329A">
      <w:pPr>
        <w:spacing w:before="0"/>
        <w:ind w:firstLine="709"/>
        <w:rPr>
          <w:i/>
        </w:rPr>
      </w:pPr>
      <w:r w:rsidRPr="008D2999">
        <w:rPr>
          <w:i/>
          <w:noProof/>
          <w:lang w:val="en-US" w:eastAsia="en-US"/>
        </w:rPr>
        <mc:AlternateContent>
          <mc:Choice Requires="wpc">
            <w:drawing>
              <wp:inline distT="0" distB="0" distL="0" distR="0" wp14:anchorId="09F7F601" wp14:editId="08A53F8F">
                <wp:extent cx="2354580" cy="1558925"/>
                <wp:effectExtent l="0" t="0" r="0" b="3175"/>
                <wp:docPr id="4"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14"/>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54580" cy="155892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2" o:spid="_x0000_s1026" editas="canvas" style="width:185.4pt;height:122.75pt;mso-position-horizontal-relative:char;mso-position-vertical-relative:line" coordsize="23545,15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0waxAIAAC8GAAAOAAAAZHJzL2Uyb0RvYy54bWysVGFvmzAQ/T5p/wHx&#10;nQIpaQhqUmWQTJO6rZq2H2CMCVbBtmwnpJr233tnQrIukzptixQ4n33nu/fecXt36Fpvz7ThUiz8&#10;+CryPSaorLjYLvxvXzdB6nvGElGRVgq28J+Y8e+Wb9/c9ipjE9nItmLagyTCZL1a+I21KgtDQxvW&#10;EXMlFROwWUvdEQtLvQ0rTXrI3rXhJIpuwl7qSmlJmTHgLYZNf+ny1zWj9nNdG2a9duFDbdY9tXuW&#10;+AyXtyTbaqIaTo9lkL+ooiNcwKWnVAWxxNtpfpGq41RLI2t7RWUXyrrmlLkeoJs4+qWbnIg9Ma4Z&#10;CuiMBYL1H/OWW6xbyA1vW0AjhOwZ+vDdAz8MnIrTDP5HgMC6uP91oiDK7jTzj0m6P8rREf24UwFg&#10;pYjlJW+5fXK8AyhYlNg/cPqghwX9tH/QHq8W/rXvCdKB3GAXL/XiBJnGCDw0hBBs6V7SR+MJmTdE&#10;bNlKa9k3jFQGtIwR4csQt3xxZ9lyhcghhmgfuwOFva7kgf1C0l3HhB3krFkLjUphGq6M7+mMdSWD&#10;jvSHKnYCYwd7byxeB9Ygse+TdBVF88m7IJ9GeZBEs3WwmiezYBatZ0mUpHEe5z8wOk6ynWHQM2kL&#10;xUe9x8lFtb+V6XHyBqU6xXt74uYKkXIFjW9XIrgQEqzVaPoFZhHOgW01s7RBswbkjn44fNpwMJ+R&#10;RQ6MAmrL/qOsgFWys9KBcah1h3kASe/ghvrpNNQIDwXn5HqaTFOYfQp78XSazidTRy3JxnCljX3P&#10;ZOehAVhDpS492UMfQ2/jEbztNCuu5Qs25tF8na7TJEgmN2tgoyiC1SZPgptNPJsW10WeF/HIRsOr&#10;igkU0L+T4bCVLa9GPRq9LfNWDyRt3O/YuDkfC1EU5zJGAsf3QOTIAHjRhD9Y7gOh0Hrx2ft57U6d&#10;v/PLZ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JWFyjeAAAABQEAAA8AAABk&#10;cnMvZG93bnJldi54bWxMj0tPwzAQhO9I/AdrkbhRm5A+FOJUCAmE4ACUSFzdeJtY+BHFbhP661l6&#10;gctIq1nNfFOuJ2fZAYdogpdwPRPA0DdBG99KqD8erlbAYlJeKxs8SvjGCOvq/KxUhQ6jf8fDJrWM&#10;QnwslIQupb7gPDYdOhVnoUdP3i4MTiU6h5brQY0U7izPhFhwp4ynhk71eN9h87XZOwl5trOrt8fF&#10;y/Gprsfnz9wsxauR8vJiursFlnBKf8/wi0/oUBHTNuy9jsxKoCHppOTdLAXN2ErI8vkceFXy//TV&#10;DwAAAP//AwBQSwMECgAAAAAAAAAhAFLGf3bGMwAAxjMAABQAAABkcnMvbWVkaWEvaW1hZ2UxLnBu&#10;Z4lQTkcNChoKAAAADUlIRFIAAAHDAAABHwgCAAAAshg63QAAAAFzUkdCAK7OHOkAADOASURBVHhe&#10;7X0LlBbFmXbDDLcBInLxwoKAZiGKGkBRDApLREWPvwQxnmWjrFn9jQkSPfECmj2Cnl2FqIkGMeia&#10;TYL5Q34VCR5XUFEWkCyKAkcZUbwAgiPhoigww2Vg9vmsoabm+/rrr7q7urv666fPHA/OVL311vNW&#10;P/3WW29VtWhoaHD4EAEiQASIQAgEWoaoy6pEgAgQASKQQ4BMynFABIgAEQiLAJk0LIKsTwSIABEg&#10;k3IMEAEiQATCIkAmDYsg6xMBIkAEyKQcA0SACBCBsAiQScMiyPpEgAgQATIpxwARIAJEICwCZNKw&#10;CLI+ESACRIBMyjFABIgAEQiLAJk0LIKsTwSIABEgk3IMEAEiQATCIkAmDYsg6xMBIkAEyKQcA0SA&#10;CBCBsAiQScMiyPpEgAgQATIpxwARIAJEICwCZNKwCLI+ESACRIBMyjFABIgAEQiLAJk0LIKsTwSI&#10;ABEgk3IMEAEiQATCIkAmDYsg6xMBIkAEyKQcA0SACBCBsAiQScMiyPpEgAgQATIpxwARIAJEICwC&#10;ZNKwCLI+ESACRIBMyjFABIgAEQiLAJk0LIKsTwSIABFo0dDQQBTSgsCWz76s3Xegev02VeH+fY+p&#10;atu6x/FHpaUX1JMIlB8CZFLbbQr2XPn2lhXvbH10aY23rj8Z1n3IaccNPr0HWdV2o1K/skOATGqv&#10;SZe/tekP89+ds2aHXxXHDej6z6NPGXpGL78VWZ4IEIFgCJBJg+EWbS1w6ANPrl708e4wzYw8seOt&#10;Vw8kn4bBkHWJgCYCZFJNoGIqhrn8jP/3ZsmJvL42mPJP/MGZnO/rI8aSRCAAAmTSAKBFVQWu6C0z&#10;Xq/+fL/ZBvp3bvPgxLPpnDZD9dAW5/Am5/Dfcr889J7j7HJanuq06JD738pTnZY9nRbtzFqB0sob&#10;ATKpLfad+cc3Jj/1fnTaTLuy34SrzopOfgokN9Q5B5c59W869T8vrW3L0U7l5U6r7zoVPUoXZonM&#10;I0AmtWIIRE2jopPZJdND650DLzkHJwYxNii1zW1Oq6FB6rJOZhAgkyZv6nhoNKNkevhzZ980p/7+&#10;sGYmn4ZFsMzrk0kTNvC8F6vHz1wVpxJzbxty4Xl/H2eLibW1/1ln/1iTrVfe5rSd7LTsbFImZZUF&#10;AmTSJM24fsP2M25aGL8G6x67rMxX8xESrZtiwBUttE2LwU67x53KAfFbjS3ajAD33Sdmnbp9Byc9&#10;vDyR5idOX4zWE2k6jkaxLr93XCQ0Cu0bVjq1A52DyRguDvTYRiAEyKSBYDNRaeGS9SFz7wNrgXbR&#10;euDqVlcEjdZe7hyeH62Sdec6+2ZH2wSlpwoBzu6TMdfnu2p7jZ+bTNtft4ok08WzxrRr2ypBHcw3&#10;jfWlvaNybmM8T7vXuKYfD9L2t0KfNBkbzXl+bTINH2kV+f/l5pbmYqOT4qNRIAnPtH5NsnZk65Yg&#10;QCZNwBCIUT65aGMCDTdvcvqc6sR1MKnAvt86h54wKVBHVt31DhicT+YRIJMmMARWVdcY3xIaoBvQ&#10;AftTA1S0sQp8w2CJ9yE7g0hC3a9CymD1MkCATJqAEZ9b/GECrbo1uWbd1xvP0/7AK9w3NbFOYO8p&#10;9lDxyTYCZNK47Y+pvcGjnkJqb0OQIWQXctUPLIh8sd5by7rbDfSCItKMAJk0butt/mxX3E0Wbw8T&#10;fJzjZ48+ATU5MC1gRVPVkHTFpSdTYKZTDpk0brvl3cIUd/MF7W2qsYjZg6CBJPnY0p489DvwpyDK&#10;s065IEAmjduSNdv3xt2kZ3vbduyxSh/fyhyMOAlfUyEckoJsVj5ZRYBMGrflP9ka6k4R4+rurk3z&#10;tlGsNYU/58kUpjj5lE9WESCTZtXyR/pd/dHOFENQH+sxWiWAIpOmeCSFVZ1MGhZB1k8SgUMfJdl6&#10;XtuH/mKRMlQlXgTIpPHizdbMInA44U23zXqDhS/udzJr3/RII5Omx1bRaNr/pC7RCI5Fqj1BUtHd&#10;w5tj6bZLIzjrNqmm2S4Q4FlQcQ+D+2a9du8LG+JutXh7sycMGnNRf3v08afJVy38lY+6dPv3nYq+&#10;UTci5CMR+NUVGxDmztvogXu5zz/7hPMG9y63g77igTVoK2TSoMgFrRf/dSPemi6cMizFFzjbxqRt&#10;X3RaXxh0aGjVwx45HOI1e8EH3ofb4tTEe64dmJVrZrSQi7YQZ/fR4lsovU/Po+Nu0rO9Xt07WaVP&#10;upVpiDA5F2fa4vLEY678My7+KnlGOHavjb1/xaQHXinnyxFsGitk0ritcYJNzAXPpcwvdIrZvC2P&#10;jaJBsOHseWtwNPjkp973JR8T/5vuXUQy9QVasMJk0mC4Ba/VuVPVyBM7Bq9vtOboId2Nysu8sJbd&#10;jEPw0rIPRtwwb8Lv3gkmec6aHSTTYND5qkUm9QWXmcJjhvc2Iyi0lGGDe4aWQQFRIZC7M/GBVzBJ&#10;D3marSDTqLSk3K8RIJMmMBAuHRHT8q533zC1T/Fak+gbLqC36jG3cI+oKOjP1AGMIFMsdVoFVZkp&#10;QyZNwKCY4CNVJYGGmzc5aVxqk59kR1qemjiMTQq0HG1KGWQ4XXLz86A/UwIhB+tUYGeDAilKRYBM&#10;msx4uHbs6ck0fKRVOKSjhlvhGofCoeKkUNXNVq4YaUQeaPSKO14MOaN31eT5xTzb34iJXISQSaNC&#10;1ltu3z7dknVL4ZCWQ+Z2xcnJ2M+11cqB4ZVBbHTi9MVR0Ch0e3Q+mTS8idwlkEmjQrak3EnXnVOy&#10;TEQFkDxQDg4p0GnZ2am4LiKU/IltMdipHOSvSkFp0ChioyVzRQO3AoLmptLA6HlXJJNGBGxpsYiW&#10;Yqdm6XIRlJh+09BycEgFMq2viQAh/yIrxzst2vmv1qzG1EeWmo2NFuqzccuukEqyuisCZNIkBwY2&#10;vN95SZ+YNQB9I7YQc6MRNgdPEP5g4k/r74VUAfuXTK3Ue2iyt/ZASD1Z3RUB7rtPeGCICV3Unojs&#10;5LQr+0246qx4+oyJZN6lVf37HhMJie9/1tk/Np5OubeCZKyqX4RRYPlbm0bdvTSMBM266T6wRrOT&#10;SRQjkyaBevM2YyPTeGgUqTZznl+L+59dl02QM3D1yN6jz+9ncpcqTgXdOy7Ji5o77MxFbIM+WKw/&#10;+UfPBa3trx6Z1B9e2qXJpNpQRVkwBjKNh0axtfGu367WWXpG6gLW3BAsNoMrLkmuNbB0HkSZNnOd&#10;NpcHqfh1HZgem0F1EAvchFqRTGoExkIhjJNGBKw/sVj/efjOkSA7f9W0S+P9iXpSD0bA0av6WxsR&#10;E8SRHMY23lQOcFrN0MbDXEFkDoSgUeiBVabYaNRctykpHwH6pHaNCX2fTlNvJDxhpT6S6KSiQRif&#10;etyArtN+NtyAc4o5fu1PnUNPaCJjoBhWuqqedSp6BBYV/2G1bz08KurBEBiNVFckk1pnPrDSfz6z&#10;2u/5aYXdQEQS6ffxnId//V0LwiyaQdVZt5874JTQO2hx4/zeUQ7uU4rnab85DI1iRe6MmxbGo6ls&#10;ZdtT/1g+CXAxY+fZHJnUJmsouoh1m2B8KjgUuffxvDNI3wmmZx70c28bYuCM90NbnNrL4yDTdq85&#10;rYYGHj0xh0eFnohNT7/1/MA6s6IHAmRSq4cH3rdV1TVLV27WufoJE/mRZ3YfOqiHAedOGxWzjpWZ&#10;ZTGQad2NES7lh57UA10clxdD9mgk3yrtsZGpgmTS1JgbnLX989ptO/bsrj2Ie9CE3kNOOw7/xY0m&#10;OIrfQKjRPxhjbv6L2d2NZsgUMdO6KU4UN49iiantlDCTemAcf3hUGHbT7LGJDBL/wyp9Ncik6bOZ&#10;PRqvebfmvMmvGNfHDJlCrQMvOfv/1eRMv/UfnDbfD7kr1KwXrw8+dtPdccO5+uVZ0hcCzILyBRcL&#10;N0Ng+aotUSCCqCtirwYk45rP9gvNZEdhFxPWl9qG3VyfOwb/4eUGuuZfxNiLosqx869LGdYgk5ah&#10;UWPr0qI3ayJqyxiZYutRuxsd7EFCtmmw7fmoiFvssRk0RLaTROmh379uNhiiiT/Wmpj8pIlVsGKc&#10;3QfDjbVym3NwY3CkQBib5gstETytX+XUr3YOLSqxHgXOrfie02p47qC80Cc8SYiQLIydC5EiVkw4&#10;00ijhp1MGjXCZSs/nnjfwinDIrlsCpmnDTucQxsd9Yb6Fh2cit5Oi65hNtEXs3ecm+vzdGDyUwwv&#10;IZk0BpDLs4l4mBTYRUWmMZolzB6w8Gque+wyk+fFhFeoHCUwTmq3VQ+tzy1A75vt1N7u7P2/zlct&#10;3H/wJxRAMRRGlfJ6cNxc2k96x6a1MHvAwthz5g9PI42GAVCzLn1STaBiLIbE8vo3nPoFobaQY625&#10;cqRTeWYUE1WBRZzTVezaeua+i1LKCLGdPVo4RoHb4llj4tnqFuMbYmNTZFJrrAICPfiqU/+s4c05&#10;uDq49U8iotSOlz0ZG3wpJYXoLgrVQX7ZtPPj3PCmo1K5luHsPmnLYkH54PLczH1vT+fAPxumUXTu&#10;8Hxn30XOni5O7b3GJ/44xik2+HD0HC4XQMAxthbDNwRt7/nNX5M6NA+p+KTR8EbUlEAm1QQqgmLg&#10;UFybsWe4U3duqIm8pmr1P3f29stRNojb0PPtvl0MSdISg1Aj8jG1itpRKMHwKFz4m6852w4YMqEF&#10;mTQJM0sOxe1DsR0BJzqK4ztB3OBTEwtTOC0lZvhwkouZ7U/R643wqJEjsoJpilMKGR4NBl2wWmTS&#10;YLiFqAWXEH5o/Byqqgw+hX+K5X6kVYZ4MHmE7xNCQJCqoCeQVJCaMdZBePSWGYm5z1iv57w+Rmvn&#10;miKTxgg41pTgDMIljNkPLdZFHJWE+CkiDCEeXG8XonbAqsiLwuEpAStHXw3h0YnTFycVHsXhit+/&#10;uH/0vWQLzRAgk8YyIDCdR7In1pTivBtDs2fwjnOT/YBnkeCWUM12zBa74Revwe8zK9OUNFzNlMjm&#10;eqH/jEkjOK83ZUp9OWRSfayClsy5ouNy6/LWPrnJfs9gzilyPLEZMf6eweO74o4XcbNA/E17tzh7&#10;3pr4j3CWKuHegZRm3dpmR7/6kEn9IuazPObOICmkItn/wDlF5BTus8/n2rGn+6xhpjjIdPIvl1iV&#10;F4UA7oTfvWOme/6lIO3JwPUt/ttlDSBAJo1sGOSuurw9t7KUoicXOR3ud6aP49oScUuBK/Ki7Eky&#10;RbQBAdykrI3wKNOekgKfTBoZ8pjRg5KiuP0iMpUbBWM1DE60z5zTpNxSQaZI24walZLyxV6mksWi&#10;K8DwaHTY6kimT6qDks8yuT1LPW1ZoPepe2NxJBjUPaJfFW4pzhLVL2+2pLFjoYOqlexeJmjN8GhQ&#10;0xmrRyY1BuURDnokl+dUBs/BibkNptph03+5YmD8uaUS5gTJNNkT84AAQisMjyb+wpFJzZkgFxi9&#10;1wEBlc2DDaa1P9UkU2Te3HPtwAS7ngiZJk6j+HpNvXFYgrCzaYEAmdTQSMjR6E8dUE+ZPUiQ0iZT&#10;eEZJLT0J1OPf/oRzAJI6eFR0efYUZo9a8cqRSU2YQdCohVn3JjqX65c2mU667pwE5/joLlbPkdFp&#10;pN8lheAEAJwDULJYdAVmTxjEe+6ig9eXZDKpL7jcCovE+3KlUdFj9E4vO6pzp6oHJyZ8BBEyOqM+&#10;5QST+uvvWpDgASWwCdz/MRdxV2jo99eQADJpOCBBo7WXpyPxPlxHc6kI6KnGplJcYIcU8ZCthawe&#10;acw08dgowGF4NOQIMV69YurUqcaFZkWgoFFLjiOJA/Qa5/Bup9UFTotW3q2deerxWz7YunZrkls5&#10;F1Xv/PLTHecO6tmqssIgNsgbveNXS5KNjaI7C6ddcFy3jgb7RVEhEeDtI0EBzByNHgGq4jqn6tcl&#10;b4FP9tYNaVTs/EHKuqmt6DiACienJHXIk+wUwqOc1wd9b6OqRyYNhCyWmBA3zJA32hwlPTKN7Rpn&#10;bxNiIoz0rPAZl1jISnBPvewjL68P9MZGXolM6h/i8l6p18QDZNr+P0qWTfBazTzdQEDIK8CCWEmd&#10;Cwvgk/DA795MfEYvwqO8KzSABWOowjipT5BJowKwhlXO4a5Oq7O84Tuhe6ejDu1HyNInyuaLr9y0&#10;++UlH3dp5/TucbR+5BSn9mFT/5UPvp5szFfCwfCo+ZFhSCJ9Up9A5g5FfsJnnfIt3mqG0+7Gkt1D&#10;wpANDp3QE27dpHH9Rw3v630cMjh0zvNrk81zygMWm+vDxyhKGosFgiFAJvWDGw71KKfNoH66XrRs&#10;u9ecVkO9JYGVLrn5+cQXavKURKrWsME9e3XvpK5HYSK/ccuuZ17+0B7qF2rjgJgJV5WYARixJ4UE&#10;Q4BMqo0brg+x+dx77X6YL1i12qkc4C3WktUn832PReK4AV0fvnMk7xSJBeyAjTAzXw84HJRHGi0G&#10;Vd31JTP2sakRuTt6WLNUMwQQjrjrx98hjVo+LMikGgbC1fDlcVCeRl+DFBHbn0qdv4cUyMT3PgXp&#10;XdJ1cHO9qXzYpLtSzu2TSUtZN5eBf1WpQpn/e45MS5+/h+sxkCqfebB8AIBVJt5c7wOv5IqSST2x&#10;z92ufHd2M/B9jUukNOz7rXcNTFGx4yjZw6J89SnZwlhl4mJ9sibQb51M6olV3a+Y86Q/mHKJDbhL&#10;1fPBRDXxw6J89Ci5olhlwjUEybXPlv0hwLX74niBFNJ1M6g/00dWWmMpH6feWZWqGRkWAQVzL1NA&#10;4JKrRp+0CPb1a0ijAYelxlI+UiPhcwWUX+7VQKPP3HcRF+vTZWcyqZu9sMoEOuATDAGsPtXdWHIp&#10;HwmSDJi6AszF+mDjLtlaZNIC/LnKFH5IHp6fW8r3fOBzwfMK31SZSVg4ZRgX69NoUzJpgdWwAM2d&#10;9eHHMjDE5lrPB6tPII7wTZWNhJk/PA03DpRNdzLVETJpc3NjL5P9O+tbDHYqb0vBMNVYygdxgD5S&#10;0JfoVUTO0/gxA6Jvhy1EggDX7hVYc3fb9YwE5pBCc9Q53qkc6LTs5VT0aBKGQMThzU79Wqd+gb1+&#10;tMZS/n2zXkv2ks6Q9glfnec3h8cwWQlk0iP4g5VwRSgCfFY9OLau1bklzwfJqYzPwIG/2OhQ4zPQ&#10;fqHTsrMHrjbcMZeg2XlASYLgm2qaTHoEydp7nfqfm4LVgBxwaJt/8iYgl1YOf+7s/5N1fIpYRNUv&#10;vDEBmY64YZ5tJ+8ZsGMpEaTRUgil4+9k0q/tZFUSPnin7WTfHKqON/in+3/t1N9v0RhsM9dpc7m3&#10;PpZcohcnaKTRONGOtC0yKebF6529/SJFWVc4JsLtHteay+tIPPCSs8+mNKP2m5sFed26ADI9+UfP&#10;6XSuDMqQRsvAiLILmV+7R3i07nYrLJq7Y26hMRpFl1pf6IC8Wo62ondQAmfBlHqykxeFXQk8vLnU&#10;cEjT3zPPpMgetWGVCVFRXNXpuSwTZFhhob/9HKfy34PUNV4HGaZwk0s9yIsq+yRTeKPcD1pqIKTs&#10;79me3WNzfa0Fx+1oXIUUdlhZcnWKxjq+6Kk91zuHRb6gPif1xiG1QWCGfdLcvN6CzfUx0CgGWtvx&#10;DhpK/MGWfKQWaDzl6pmSRjWMn8oiGWZSnD2KFzvZJx4aFX3EDaA2kCk2PiFVS+MpPzIljWqYPa1F&#10;ssqkmNcnnj0aJ41KMm3/voMpdrLPvlma7ZcTmWIXE5eYNO2exmKZjJPasJ0pfhqVwzN3MxUusEvU&#10;H++wU395rQxiprytPo3k6EvnTPqk+59OeL0+QRrF6MCCftWzCXumetFSMZTT7pniemqcbO3rtWTh&#10;1CGQPZ8UQbo9XZK0U7I0aolnighDhyVOi3b6hli/Yfv4uxenbjspMrp4UJ6+ldNbMns+6b5pSVor&#10;dyLJ0CQVkG0LzzSpB7GF+lW+Gu/bpxtyMFN0zD5UXffYZaRRX1ZOb+GMMSk2hia4Gx0Z8u1utGis&#10;gEwTXM0/uMQvFNgBtXjWmFRcAIX1JagKhf32keVTikDGZve1tyfGpNgMWvVrX/PZmIYUDreuOzem&#10;tvKa+UZDsHYtv5oUZ1fzzOZglk1vrSwxaYIHOWvv7UlmJCVFpkjJqugbrMtY0L9lxuu2hU0xo589&#10;ZQQCEcE6xVrpRSBLs3schJzUg4ik8T31BvuSVNL+4e2BO4H44wsPXWrVTP/OS/pgRk8aDWzTVFfM&#10;jE+KHNI9w5NJorRksb7kOI1/b77GoaUltZ73YvX4mf4Wr0rK9FsAriiuVuadoH5xK6fymfFJsVKc&#10;SC66PYv1JYct9uZD27Q9Yy7qjyVyrPAkpTiionBFSaNJ4W9Ju5nxSXFjcPyXhuaOHP0PSyytq0ac&#10;QJnwSWW/EDl94MnViz7erdvT0OVA3xN/cCYX6EMDWQ4CMsOku8+K2yf1n3xuy4CKjUyNMinQw2VQ&#10;C5esnz6nOuqVKHDotWNPZ0jUlhFrgR7ZYNL49zWBRrHKpN6obIGxfagQD5maZlLRQfDpspUbfzO3&#10;Ogr/lBzqYxRlqWg2mDT+m5rSssrkMdZjINMQWVA6L+mad2sWLP343hc26BT2LoM1patH9h59fj/O&#10;5cODWZYSssGkMedLtv5D7mTlMngiJVO47R3fiAEkuKirqmuWrtw8f0WN31m/INChg3pwQSkGS6W6&#10;iWwwaZyXMGNLaNWdqR4TzZSPjkyRJxD73lncXfruh9u27thb/dHOL746MGfNjjxLjTyxY98eHfuf&#10;1OWkE47u1b0TPdDyGckR94RMahRga7eEhullRGTq54jSMOqzLhGIAYFs5JNWnhoDlLn7kO3cWR+y&#10;8/AcsTRk9kEAxOZNX2Y7S2kZQCAbTOpURW5KRP3aPWLjASVGet7mcpOnRuGT0+b7RvSiECJgCQLZ&#10;YFJkI0V6eVHac550BiP25rffnPO7Qz7l/ckJCQ6rpxaBbDApzFMZ2WJ6FmhUjG98kNrPcbCkFvjJ&#10;DlaBIWLFdCKQGSZtfWEkBsoaNeC+EGQmIFs2gI+fW45L826FSAYQhZYJAplhUpyDWXmbYaNljUYl&#10;fJjp4xYmrBrpP8h5wnJcejd96feUJTOJQDayoIRpsWd07yhju+/LMuHJ7zsASA/+t3NwttddrYgG&#10;tLki8InOfjVieSKQCAJZYlIAXL/GqR1oAOiy2cVkAIuvReA+gvo3nMM1TsMnjSIrhjgtj3UqB5Vt&#10;PoMp6CinLBDIGJPCZiF3jsIVbXsbPayyGPzsBBEwhkD2mDQwmeayIG+z5Y5lYwOAgogAETCAQCaZ&#10;NDcbXe/UXqUbM4Uf2voacqiB4UYRRKBMEcgqk8KcuNlp/9POwUeK8imW5pGFivSpoPdflumYYbeI&#10;ABHIRyDDTCqgAJ/iiqf61U1LJfglVkuwVZ8EyveFCBABPQQyz6R6MLEUESACRMADgcxk5nMUEAEi&#10;QAQiQ4BMGhm0FEwEiEBmECCTZsbU7CgRIAKRIUAmjQxaCiYCRCAzCJBJM2NqdpQIEIHIECCTRgYt&#10;BRMBIpAZBMikmTE1O0oEiEBkCJBJI4OWgokAEcgMAmTSzJiaHSUCRCAyBMikkUFLwUSACGQGATJp&#10;ZkzNjhIBIhAZAmTSyKClYCJABDKDAJk0M6ZmR4kAEYgMATJpZNBSMBEgAplBgEyaGVOzo0SACESG&#10;AJk0MmgpmAgQgcwgQCbNjKnZUSJABCJDgEwaGbQUTASIQGYQIJNmxtTsKBEgApEhQCaNDFoKJgJE&#10;IDMIkEkzY2p2lAgQgcgQIJNGBi0FEwEikBkEyKSZMTU7SgSIQGQIkEkjg5aCiQARyAwCZNLMmJod&#10;JQJEIDIEyKSRQUvBRIAIZAaBFg0NDR6d/XxX7ZvvfPpW9d927dkvi/U/qcvp/Y4ZcEp3HZTWb9he&#10;W3dww+YvZOEV72wdctpx+N9junbo1b1Tj+OP0pGDMsvf2rRtxx5RuE/PozUVKBRet+/g+x9vf/v9&#10;bdUf7VT/2qlDm2/1Obp/32P69ummqZJ3sXkvVuvIAQ5Dz+ilU5JlokYAw7V6/TaDYyBqhROXD4pY&#10;8voGjuGiTAqAHvvzqntf2FDMVP07t5k0rv+Yi/p727LjZU96Fxh5Ysdbrx6oQyVDrnmq+vNGQket&#10;eQ99z+8wQqfmPL/2yUUbpRxXCXde0ueOG871K7ywfMm+iyo/GdZ9+q3nh2+OEkIisObdmvMmvyKE&#10;LJt2fuBPdUg1UlQdL9QlNz8v3qaZPzxt/JgBKVLerKrus3t4f73Gz/WgUSgB+MbPXHX9XQvg4oXR&#10;adHHu0fdvXTmH9/wFoJRrtIfam357Etf7b607ANYffJT73vTKGT+3bEdfElm4fJAYM4L62RHFiz9&#10;uDw6FWkvMGGVb9Oj89dH2pblwl180tnz1kz43TtSb3hMl434ppiG4xP0Sc0uDDKVZMcN6PrwnSPb&#10;tW3l2lXpl0HOtWNPl2U2btn1yuufPLq0Rv7G+5sGqgUJqk34+gbmVYdDffXI3gNOPrZb5ypVJcQx&#10;0DVT/ojadxHQcH04MwIs+C6+umLDd4f00Y/2GH+11EHia3QZ18QSgYh1rFjzqYenqXrxwaaJlvQ0&#10;vBr5TApvFB6ilLtwyjDXeTcgHn/3Yvk5Apk+fs/F3kw6e8KgwlBAnpx1j11W7EWSU3u0NWfNDrSl&#10;b7k8GoUmo4b3LUb9cLGL/ckv3JJJXfvuV1q5lgeHTpy+GJMMdPCth0eZClIHgAumn/rIUnzdEd65&#10;+ZqzTQ2DAJokXgU8cMuM18ULvvu5qz30geMFb/T0Ezre9ePvJPgVTByxZrN7uJyAT+qEYV0sfInh&#10;/sx9F8GzE4VBbZqrK3kdhpxZtzdFJOe/0szrlIVhV2FUtHjrD88Uv9ec4OOzKZ1ZVAdZg9A9XpIs&#10;vz+JDMfafQcEjSb+wPQIWIM4ECXP+DDA0m7JIJiwFzzWFb+/Eo5UlmkUODRjUqzGSPjgRnl7BwBO&#10;JcHpc6qDBUwR14d3KazyyVb3N2rpys2iwOgh3VWtMB/0fv2g0g2/eE2WmT1lRMbtnThbUQEiUJYI&#10;NM3uQTrHXPln0Un9ifOkB16RsU7XUIDODPe+Wa/JwGvhVEJVTDQhy5fUE54ylsVEp+KfYuv0vXBU&#10;IeIhf1nsY4bZw44v9opiPY/vpDpQsrr8PQBctnLjB5u+EB8qRGx9ZfmITDi1uncKGprb/NkuoZvQ&#10;XyggcukmXXdO50652LQshoj52PtXiPJzbxvSu0cn7+7n6YOcvJNOOHpQ/+7hvUhV8zxUhUqF2Ioc&#10;oPc2fIGunXBcR0TejWhSOCowtUIqoWgIfw3Qa/RuVXUNnE2pbfdu7fNGgkTg5eUb5EwOc1OpT1Xb&#10;1nm+iMSk69HthWU9HtEL5EGijEg6HHx6D2/npnA4oa4qx1dSprd6Yf7axKRqhFSfdNSQs2vykA6b&#10;SGbE7Bszhbz+qIptmj0W1lJ/4x1ZG3PzX8TMEZIXzxoT/mXzhbVO3wsFqt8VMMuF5/19XhmMrRE3&#10;zJPhjrx+yUYFMuq3RJWDcHPJwBYa+s9nVuct9Akh+IbNmOTu4OPVOuOmhaIYvosIg15xx4tyriPt&#10;pRYrhmrhZ7VYd2BfhJtCTjhUlVzHFTJVRIwefwXVPr2gWl2bFb2AJg9OPFsnq09nLMEEC5esx4TP&#10;da6t2ZZI/nO1o1BYvnQljVKYsac5yGG4Yr3AWJp+09BiTkPhcLrnN38VVvA7nnUAD1ymaXYvZ9CQ&#10;hQ+FpkTMzWW0dP6KpoV4zeqi2Iaaxkn98FO7FFaUioGpxUcPn31ZDB/PYm3hHZYBOKzUx0yjvhBQ&#10;C2OtQ0J6129XF8ZMHvp941IAaiFekdcvUKSQtv3zWiy1SZc8Tx+MRRCcRyYZ/gS+Lvb6Adhi1dVX&#10;Au+wSqOBMREVsbhRrDsgmqp27tkjIRtVqx/9jdbif7GifdO9iwppFH+CJlizxcfeSLuwPrpcLGSp&#10;0xY0Ecl/xfRBxMyIqsWEoAuYuXr0AmMJn95iiMHVlZLFV7mQRlFAjGeMt0j74iG8iUnfeK+R5vEa&#10;+/q2S/qDXQP0BOhIaDA/ytMVZpAT/2GDe4q/gjvAquLfSLMv1r1NNbvknzDtSgpiv+2idzIADUjB&#10;m6oETAIkIMjUKfySy7cdi4fi/cE3H74t3Cj8YLYhaRrCMfhco9v4JdbTpduLoMq2p/4RHiL+i38L&#10;CfgryngHx7G5QwqBO4MfTA9Fd/CGQBn8TLuyn+wg/i1+KX7UjmNoSebC1wJ9EfogZQ215FfWL9rB&#10;ymO1Wgxa9AiAQBkgLMP9+D3AD7ZskKcPXAd0FpKBhugyfjAzU8HxaEvM3tT9LHIkiMEAyWf0b3o1&#10;pFHQL6mJahEkRPpFTKRDiFpoTo4lrP2qpi/2+VEjBvKrjIqwO37wCqjjefoT/+NXPVPlm2b3avKj&#10;ry036oSrcE7k7fxjtOHbLpm0sLo6kcdrI/0v9ffF0j+9FTOFoIcc2XcMoL498j8SsuLEH5xZ+OlS&#10;M7dkB9V5fbHMMzVyjSYw5iZcdZaqZB7mhQVQWOYUu86a8fE7+UfPCZmugaC8zV1o4l+uGFhsTlBy&#10;Ti0aktaMLlBTUpM8bPNiL3nAukZmAow6fEJc44/YaaLGlwujQOoGJLTrSx/13fHOgvJ+wVUlXRPP&#10;1Re5mGXV4VQ4IPPCRyIAGADnkFWSPMEE7tU/Tf4vSaP4DBZ6WOrUXn0V1Qn+8lVbXFFAZF3+PsEs&#10;ReiA+Qs+y8V+kAZUqD+oR/o4SD8QDg4Cc9K/QJSzpO0BaR6NogpgnPaz4fJLDr81z3vC/0rvDyG/&#10;QpbHb6Q3MXvBB95qCKYOH1qR1sQcKLy0ktCVLABvKI+8BLCyIjaelBSiU6AYL6B1OUKwmlcoSk3F&#10;8UWjOlpplvnN3MajJzDeXPfvIKAs/WuMbQSFvSUXpt9gNGLbuqyF1VFN3cwWc2FSrKmZbUNIQ7wZ&#10;n3T5g0x77HGWcUx8r6beOCyvXdepvSiTG7VHZoXFJvjqqStR9ChSmbncxpuGiiYwwrDyA49JEhxe&#10;DJ0IjLqpTNUWL6c6+HCei/pXrLOL/8XoL7ZycsHQxugKLOgd0sEnwQhQcgsvPkh+NwobUSBPyKUj&#10;+haKFZNx8fsla5udjxOFDnKiUzjU8e7I2Cg+qIUeaxT65MmEqyRfcIy3Yt8/bJORFb0/zMDW1SUa&#10;fnbjaIScrTsac1pi6KDahAuTRkRAoAPVKVOD6OBE1+8VkjakrqoTKn45dFDjshhEwWaFwKmfBCNB&#10;q8C2QQdFmNL1B6vArpIxaOD4iD/hrZj08HLxb80XAzzo4Ymri4rqSV2QLx0cLNMV67Kqs8zHKiwM&#10;VU35jzh+TMpHvMzUkk4wmwLbYq7it/s2rppqZrb7UgCfEMyXMfVG8AdOiQdZq1/HAMFNX1oVK6yO&#10;K5Xs8sqryx5gXo9X9dyBx7u2pdoi74A3Ix3REWJgdr+7tukEE7meoNM25iZgCsQ1is3+5NQ+F6he&#10;sh4DSP1R7eQ6wUe2mlRDZjjqKGa8DBL3QGrFfjy4BhtIpI8j07kKnXdXhV0TIWRJ1aUV+X3ykakU&#10;oG+EqFx/ZOqxN1Yepw34BRlZInIZRKxZY1qDeG6ARU6/TReW98AWtg4vP08C+gjqRH8RnkZsFOvg&#10;MA38Eg+yVt+Ok08yc0qk336p48o7dqn5qnasKpqeoS73+dXTSPkmJpWBM/VUEZ021I+Ax5QT0RAs&#10;GUmnDGFsHIsHpigGsTq1B4lg9BT+SPVcJ/jtqxqXiVEMKUE6fbGwTF489J5riy7d+FVecnReRdcs&#10;E7/CoyiPT4jM2YB88AjCHTi0DHwaRXOWyJRpTHm8Ce7QpI9EVmBU9NRMAFdU1Vc1GOweK7rBBPqt&#10;1cSkalqZfhwKfCeZt9ibKXWC8yX9spKKqlP7koVdJ/jqbhk1W7akNKsKrHy72XraMy9/aEq9tz8p&#10;sdsdL6pIXfL+8TURCaM8xg92xCOTIe/NBJ8iZz6MZGvrqmlM8HUwh5O5UDlH5OL8XRvWdqTsFWti&#10;UjWtrNhJIoVwqHxXLIoRDMQ/zH9XVMT7XCzCiJdKCi+c4IO1paONHMxEpoHB+i5r5c7KOrLbVfwy&#10;8GExhZpIHwf77dS/StDwoiIfruSPztpXSBzU6pjmQyUEhdRsRIOwGFQ1pCi4KfJEIbgpLzx0KeZw&#10;AbJQEh/5Jae5e2ub0ldi+zCHtE5e9SYmPfO0v5N/w2RZE/0Hnlwta7muZgZTN7e/7ciGsDHDexeL&#10;MOKlko4wdC6MVatrJsgSD6ZMUrVym0OUVSbpiIFbdSYNX3zlklwl+6JKOK5rs9CeDALmxU+TwsG1&#10;XcxYEV5Hdrfk/ZL5WFbpr6MM3BT5tcMRaL4m6ep8ed1HzXIzdJo2Ukb9QnuP2AXLmzLGYv4wG+kp&#10;hDQxKewkP/Kwnw7vYP1HZjngPfdlae8OqElhOP3Xo/AVFzRuuoDOhQGBcZeeKuvCLU12wdevzZA9&#10;2pREct05SOCXErD1uKQ0fIo8PofqMVqnfLNpWRxi5QsAV0Lzg1pSmYgK4K37yejGHBpLjuYz2FN5&#10;axlkurqiHp861TFS3R2D6pUUpaZbeBzbprpNahy8pHyrCjRbuwfvqNNh7xtBwErqxFN9z8P3UEYD&#10;MbX3/kapI6YwGApyV/fVYcEXSSQB1IN7iIrocmzZVMjrktmj6AI6AhxkXzQns8U+h3AQ5F0RhQir&#10;ny6dD2oAPA1W8VjPNdiKhaIwFD2yoDBg5CQG35hgxweLXutMgFzxUQ/lwGAuJkcdY3JHuIWAe6vU&#10;jEmBPva0yArItMC5RIVeCUwIw+QdrW/QJ8+b2nt3QM2FhtdZyHQ411ldCkMSCRLx1JPr8uSDLvO6&#10;jP/FWR6oiC5jb2sMNkYv5LGqYDp51wD+IZdrdeb4AKTwc4juwKVtmjZenZ85n3P0jmy7FhKKfT+M&#10;eKxqXMz7PBrX5uTEsOSCZwyGi66JPA9A7EyVRnSlVHVfBkYLMhwK7YjfuKKK0/ZkX/LWPH31Eakm&#10;6kSqsC2MLnmOBCxo6gwtX0oaKVwxdepUVdAJ3TsN79vpj0saT7JZ9sGuh+ata/Hl7h07d1dUtHhr&#10;bc3CZR/97NcrHl/atKCM9cT/891vFdPmvjlviz+NOev4k5vPIotVwR6bp/7aKP/BHw/5Rse23l1t&#10;U+nI8uef0hldyCs/8pzeWz7YunZrYyLUyk27H1/44crXN2zYuAP9eu+j7fhZ+U7Nn/6r+vJpy9H3&#10;Uad3U4VAn0deaQQEQsb/Q++SKgkFZN9379yzeu2ni/66odhPVZsKtcUHnvifZ99uPFDm6anf7aIc&#10;hzOoXxcoL+S//27N6H84qVVlhdpfNIEOyt8sqt6JnnZuX3Ho8OHNn30598V1kx5949UNjQXAmK57&#10;kM445biXl3y8ve4Q5EDCC6980LrhYEPD4a/27Nu5q/a9j3f89+sbZ85Z/cv/v/a677lcLuvL6ADz&#10;uRffl20ddWj/p5/tgkX2H6g/rlvTYQVPzn/70n9bhqHYskXDvv0HoQa6c9eM12Q8/fax39IcYMWG&#10;E2RKbH908TdV2EUVie3gXh0v+M6JrnKg+byVn4k/3Tnu295D1/uvx3btgLdPlMEIP7lzZcf2bb7a&#10;s/+d9X+75ZdLn1u3S1YHeoVtQf8ebRteWLNNFMM/hB331O4HgEvf2Pjqio14l49q43z75PxLxqra&#10;tb7/6bWiIrojjfL5l3V575e3rU/q1eXLT3eIAYl3B4MKCrRrWyFG0cw/vXXfCxtFK7nMhMkjXN8s&#10;neGkY5owtihZ1/2WZvUWFw8ROscjah5fqLYiT4EseZCzqIUPHZIKxb89LlgudrRlYQfzhORV1L9r&#10;SPOWZiigngOiHvrgei+bemVhYQF5yobw0TySQ72vMsw7GKLYMHC9esuv0V1Nk3e0inpHd6EyHjeJ&#10;lXwHZAH9E0w8LtbWP/tDR7G86ynzqsD6MgRU7JyRwqsk84QU64trxcIDa0raGm6vehyUa6+9j5ct&#10;2QRkymGf1J3n7nuc4GMj5QJDWYZN8/qP3wNTnDFs3Bv3NbUXWpWc4ItimBqL1JlinRLF8s4Zw2/U&#10;jW65U52+Pgc+ogfdx5mkUpPvX+zi8eGXco6PF6lYpALH62EPrtxvqioszIe7dzy2V2GOD/uqp5a5&#10;fnKMnAoK06gpTaIh9SoavI0eW1ehZLELGSMyU2xikfbkakF8OfANUyPaxSIwyHBAsqBH6KPYORuY&#10;rJTMqNfBQdyOhZMiXN87/BKmx0gzGB7U0cp4GXefVG0GL2r1+sYJAn6P7ApkvOuzia/LCSAfA0Lu&#10;7NS5z0CoCgIqdhuHK2TQCpdeqFlsKIbYULEWJQhgVf0UBY9obJ5Wsl21Ix7d9yhW+HFGYeRCyM7i&#10;7pB+J3bT3w4Pi2ATd97efGDlej+H6Jdfo4ta8IJlSA7DDGuJeVAXauK3L97vjzr2XHsHDcXBXYWX&#10;cEjJqmn0XxNvxfIsqN7YUXghSjFRUP7dD7epY97biNKU8vV3NYovW+eRiab5dJrQMY1x9lQFlmbS&#10;SJuncOMIJD7NMd4jCiQC9iNg4AQT+ztJDYkAESACkSJAJo0UXgonAkQgEwiQSTNhZnaSCBCBSBEg&#10;k0YKL4UTASKQCQTIpJkwMztJBIhApAhw7T5SeBMQjl0V4uSLY7p2MJ7tm0B/2CQRSAMCZNI0WIk6&#10;EgEiYDcCnN3bbR9qRwSIQBoQIJOmwUrUkQgQAbsRIJPabR9qRwSIQBoQIJOmwUrUkQgQAbsRIJPa&#10;bR9qRwSIQBoQIJOmwUrUkQgQAbsRIJPabR9qRwSIQBoQIJOmwUrUkQgQAbsRIJPabR9qRwSIQBoQ&#10;IJOmwUrUkQgQAbsRIJPabR9qRwSIQBoQIJOmwUrUkQgQAbsRIJPabR9qRwSIQBoQIJOmwUrUkQgQ&#10;AbsRIJPabR9qRwSIQBoQIJOmwUrUkQgQAbsRIJPabR9qRwSIQBoQIJOmwUrUkQgQAbsRIJPabR9q&#10;RwSIQBoQIJOmwUrUkQgQAbsRIJPabR9qRwSIQBoQIJOmwUrUkQgQAbsRIJPabR9qRwSIQBoQIJOm&#10;wUrUkQgQAbsRIJPabR9qRwSIQBoQIJOmwUrUkQgQAbsRIJPabR9qRwSIQBoQIJOmwUrUkQgQAbsR&#10;IJPabR9qRwSIQBoQIJOmwUrUkQgQAbsRIJPabR9qRwSIQBoQIJOmwUrUkQgQAbsRIJPabR9qRwSI&#10;QBoQIJOmwUrUkQgQAbsRIJPabR9qRwSIQBoQIJOmwUrUkQgQAbsRIJPabR9qRwSIQBoQIJOmwUrU&#10;kQgQAbsRIJPabR9qRwSIQBoQIJOmwUrUkQgQAbsRIJPabR9qRwSIQBoQIJOmwUrUkQgQAbsRIJPa&#10;bR9qRwSIQBoQIJOmwUrUkQgQAbsRIJPabR9qRwSIQBoQIJOmwUrUkQgQAbsRIJPabR9qRwSIQBoQ&#10;IJOmwUrUkQgQAbsRIJPabR9qRwSIQBoQIJOmwUrUkQgQAbsRIJPabR9qRwSIQBoQIJOmwUrUkQgQ&#10;AbsRIJPabR9qRwSIQBoQIJOmwUrUkQgQAbsRIJPabR9qRwSIQBoQIJOmwUrUkQgQAbsRIJPabR9q&#10;RwSIQBoQIJOmwUrUkQgQAbsRIJPabR9qRwSIQBoQIJOmwUrUkQgQAbsRIJPabR9qRwSIQBoQIJOm&#10;wUrUkQgQAbsR+F8dKOUdtt4wSwAAAABJRU5ErkJgglBLAQItABQABgAIAAAAIQCxgme2CgEAABMC&#10;AAATAAAAAAAAAAAAAAAAAAAAAABbQ29udGVudF9UeXBlc10ueG1sUEsBAi0AFAAGAAgAAAAhADj9&#10;If/WAAAAlAEAAAsAAAAAAAAAAAAAAAAAOwEAAF9yZWxzLy5yZWxzUEsBAi0AFAAGAAgAAAAhAELX&#10;TBrEAgAALwYAAA4AAAAAAAAAAAAAAAAAOgIAAGRycy9lMm9Eb2MueG1sUEsBAi0AFAAGAAgAAAAh&#10;AKomDr68AAAAIQEAABkAAAAAAAAAAAAAAAAAKgUAAGRycy9fcmVscy9lMm9Eb2MueG1sLnJlbHNQ&#10;SwECLQAUAAYACAAAACEAklYXKN4AAAAFAQAADwAAAAAAAAAAAAAAAAAdBgAAZHJzL2Rvd25yZXYu&#10;eG1sUEsBAi0ACgAAAAAAAAAhAFLGf3bGMwAAxjMAABQAAAAAAAAAAAAAAAAAKAcAAGRycy9tZWRp&#10;YS9pbWFnZTEucG5nUEsFBgAAAAAGAAYAfAEAACA7AAAAAA==&#10;">
                <v:shape id="_x0000_s1027" type="#_x0000_t75" style="position:absolute;width:23545;height:15589;visibility:visible;mso-wrap-style:square">
                  <v:fill o:detectmouseclick="t"/>
                  <v:path o:connecttype="none"/>
                </v:shape>
                <v:shape id="Picture 14" o:spid="_x0000_s1028" type="#_x0000_t75" style="position:absolute;width:23545;height:15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7Z5/AAAAA2gAAAA8AAABkcnMvZG93bnJldi54bWxEj0FrwkAUhO+F/oflCd7qJhFsSV1FCoJC&#10;L0l76e2x+0yC2bdhd9X4791AweMwM98w6+1oe3ElHzrHCvJFBoJYO9Nxo+D3Z//2ASJEZIO9Y1Jw&#10;pwDbzevLGkvjblzRtY6NSBAOJSpoYxxKKYNuyWJYuIE4eSfnLcYkfSONx1uC214WWbaSFjtOCy0O&#10;9NWSPtcXq2D35+uci+H9eKomYtDfErVS89m4+wQRaYzP8H/7YBQsYbqSbo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btnn8AAAADaAAAADwAAAAAAAAAAAAAAAACfAgAA&#10;ZHJzL2Rvd25yZXYueG1sUEsFBgAAAAAEAAQA9wAAAIwDAAAAAA==&#10;">
                  <v:imagedata r:id="rId33" o:title=""/>
                  <o:lock v:ext="edit" aspectratio="f"/>
                </v:shape>
                <w10:anchorlock/>
              </v:group>
            </w:pict>
          </mc:Fallback>
        </mc:AlternateContent>
      </w:r>
    </w:p>
    <w:p w:rsidR="004E750B" w:rsidRPr="008D2999" w:rsidRDefault="004E750B" w:rsidP="003D329A">
      <w:pPr>
        <w:spacing w:before="0"/>
        <w:ind w:firstLine="709"/>
        <w:rPr>
          <w:i/>
          <w:lang w:val="en-US"/>
        </w:rPr>
      </w:pPr>
    </w:p>
    <w:p w:rsidR="004E750B" w:rsidRPr="008D2999" w:rsidRDefault="004E750B" w:rsidP="003D329A">
      <w:pPr>
        <w:spacing w:before="0"/>
        <w:ind w:firstLine="709"/>
        <w:rPr>
          <w:i/>
        </w:rPr>
      </w:pPr>
      <w:r w:rsidRPr="008D2999">
        <w:rPr>
          <w:i/>
        </w:rPr>
        <w:t xml:space="preserve">Възпроизвеждане на черно-бял фон: </w:t>
      </w:r>
    </w:p>
    <w:p w:rsidR="004E750B" w:rsidRPr="008D2999" w:rsidRDefault="004E750B" w:rsidP="003D329A">
      <w:pPr>
        <w:tabs>
          <w:tab w:val="left" w:pos="720"/>
          <w:tab w:val="left" w:pos="4320"/>
          <w:tab w:val="left" w:pos="4500"/>
        </w:tabs>
        <w:spacing w:before="0"/>
        <w:ind w:firstLine="709"/>
      </w:pPr>
      <w:r w:rsidRPr="008D2999">
        <w:rPr>
          <w:noProof/>
          <w:lang w:val="en-US" w:eastAsia="en-US"/>
        </w:rPr>
        <w:drawing>
          <wp:inline distT="0" distB="0" distL="0" distR="0" wp14:anchorId="46841775" wp14:editId="5484BA6B">
            <wp:extent cx="2349500" cy="125095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49500" cy="1250950"/>
                    </a:xfrm>
                    <a:prstGeom prst="rect">
                      <a:avLst/>
                    </a:prstGeom>
                    <a:noFill/>
                    <a:ln>
                      <a:noFill/>
                    </a:ln>
                  </pic:spPr>
                </pic:pic>
              </a:graphicData>
            </a:graphic>
          </wp:inline>
        </w:drawing>
      </w:r>
    </w:p>
    <w:p w:rsidR="004E750B" w:rsidRPr="008D2999" w:rsidRDefault="004E750B" w:rsidP="003D329A">
      <w:pPr>
        <w:spacing w:before="0"/>
        <w:ind w:firstLine="709"/>
        <w:rPr>
          <w:i/>
        </w:rPr>
      </w:pPr>
      <w:r w:rsidRPr="008D2999">
        <w:rPr>
          <w:noProof/>
          <w:lang w:val="en-US" w:eastAsia="en-US"/>
        </w:rPr>
        <w:lastRenderedPageBreak/>
        <w:drawing>
          <wp:inline distT="0" distB="0" distL="0" distR="0" wp14:anchorId="02F08FB0" wp14:editId="61C50D3B">
            <wp:extent cx="2349500" cy="130175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9500" cy="1301750"/>
                    </a:xfrm>
                    <a:prstGeom prst="rect">
                      <a:avLst/>
                    </a:prstGeom>
                    <a:noFill/>
                    <a:ln>
                      <a:noFill/>
                    </a:ln>
                  </pic:spPr>
                </pic:pic>
              </a:graphicData>
            </a:graphic>
          </wp:inline>
        </w:drawing>
      </w:r>
    </w:p>
    <w:p w:rsidR="004E750B" w:rsidRPr="008D2999" w:rsidRDefault="004E750B" w:rsidP="003D329A">
      <w:pPr>
        <w:spacing w:before="0"/>
        <w:ind w:firstLine="709"/>
        <w:rPr>
          <w:i/>
        </w:rPr>
      </w:pPr>
      <w:r w:rsidRPr="008D2999">
        <w:rPr>
          <w:i/>
        </w:rPr>
        <w:t xml:space="preserve">Възпроизвеждане на син фон: </w:t>
      </w:r>
    </w:p>
    <w:p w:rsidR="004E750B" w:rsidRPr="008D2999" w:rsidRDefault="004E750B" w:rsidP="003D329A">
      <w:pPr>
        <w:tabs>
          <w:tab w:val="left" w:pos="540"/>
          <w:tab w:val="left" w:pos="720"/>
        </w:tabs>
        <w:spacing w:before="0"/>
        <w:ind w:firstLine="709"/>
      </w:pPr>
      <w:r w:rsidRPr="008D2999">
        <w:rPr>
          <w:noProof/>
          <w:lang w:val="en-US" w:eastAsia="en-US"/>
        </w:rPr>
        <w:drawing>
          <wp:inline distT="0" distB="0" distL="0" distR="0" wp14:anchorId="5F997669" wp14:editId="1D609328">
            <wp:extent cx="2355850" cy="117475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5850" cy="1174750"/>
                    </a:xfrm>
                    <a:prstGeom prst="rect">
                      <a:avLst/>
                    </a:prstGeom>
                    <a:noFill/>
                    <a:ln>
                      <a:noFill/>
                    </a:ln>
                  </pic:spPr>
                </pic:pic>
              </a:graphicData>
            </a:graphic>
          </wp:inline>
        </w:drawing>
      </w:r>
    </w:p>
    <w:p w:rsidR="004E750B" w:rsidRPr="008D2999" w:rsidRDefault="004E750B" w:rsidP="003D329A">
      <w:pPr>
        <w:spacing w:before="0"/>
        <w:ind w:firstLine="709"/>
      </w:pPr>
    </w:p>
    <w:p w:rsidR="004E750B" w:rsidRPr="008D2999" w:rsidRDefault="004E750B" w:rsidP="003D329A">
      <w:pPr>
        <w:spacing w:before="0"/>
        <w:ind w:firstLine="709"/>
      </w:pPr>
      <w:r w:rsidRPr="008D2999">
        <w:rPr>
          <w:noProof/>
          <w:lang w:val="en-US" w:eastAsia="en-US"/>
        </w:rPr>
        <w:drawing>
          <wp:inline distT="0" distB="0" distL="0" distR="0" wp14:anchorId="1CFA266C" wp14:editId="43A0BC40">
            <wp:extent cx="2355850" cy="11684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55850" cy="1168400"/>
                    </a:xfrm>
                    <a:prstGeom prst="rect">
                      <a:avLst/>
                    </a:prstGeom>
                    <a:noFill/>
                    <a:ln>
                      <a:noFill/>
                    </a:ln>
                  </pic:spPr>
                </pic:pic>
              </a:graphicData>
            </a:graphic>
          </wp:inline>
        </w:drawing>
      </w:r>
    </w:p>
    <w:p w:rsidR="004E750B" w:rsidRPr="008D2999" w:rsidRDefault="004E750B" w:rsidP="003D329A">
      <w:pPr>
        <w:spacing w:before="0"/>
        <w:ind w:firstLine="709"/>
      </w:pPr>
    </w:p>
    <w:p w:rsidR="004E750B" w:rsidRPr="008D2999" w:rsidRDefault="004E750B" w:rsidP="00565EED">
      <w:pPr>
        <w:pStyle w:val="NumPar2"/>
        <w:tabs>
          <w:tab w:val="left" w:pos="1134"/>
        </w:tabs>
        <w:ind w:firstLine="131"/>
        <w:jc w:val="left"/>
      </w:pPr>
      <w:r w:rsidRPr="008D2999">
        <w:rPr>
          <w:lang w:val="bg-BG"/>
        </w:rPr>
        <w:t>Л</w:t>
      </w:r>
      <w:proofErr w:type="spellStart"/>
      <w:r w:rsidRPr="008D2999">
        <w:t>огото</w:t>
      </w:r>
      <w:proofErr w:type="spellEnd"/>
      <w:r w:rsidRPr="008D2999">
        <w:t xml:space="preserve"> и </w:t>
      </w:r>
      <w:proofErr w:type="spellStart"/>
      <w:r w:rsidRPr="008D2999">
        <w:t>слоганът</w:t>
      </w:r>
      <w:proofErr w:type="spellEnd"/>
      <w:r w:rsidRPr="008D2999">
        <w:t xml:space="preserve"> </w:t>
      </w:r>
      <w:proofErr w:type="spellStart"/>
      <w:r w:rsidRPr="008D2999">
        <w:t>на</w:t>
      </w:r>
      <w:proofErr w:type="spellEnd"/>
      <w:r w:rsidRPr="008D2999">
        <w:t xml:space="preserve"> ЕСФ и ОПАК </w:t>
      </w:r>
      <w:proofErr w:type="spellStart"/>
      <w:r w:rsidRPr="008D2999">
        <w:t>се</w:t>
      </w:r>
      <w:proofErr w:type="spellEnd"/>
      <w:r w:rsidRPr="008D2999">
        <w:t xml:space="preserve"> </w:t>
      </w:r>
      <w:proofErr w:type="spellStart"/>
      <w:r w:rsidRPr="008D2999">
        <w:t>придружават</w:t>
      </w:r>
      <w:proofErr w:type="spellEnd"/>
      <w:r w:rsidRPr="008D2999">
        <w:t xml:space="preserve"> </w:t>
      </w:r>
      <w:proofErr w:type="spellStart"/>
      <w:r w:rsidRPr="008D2999">
        <w:t>от</w:t>
      </w:r>
      <w:proofErr w:type="spellEnd"/>
      <w:r w:rsidRPr="008D2999">
        <w:t xml:space="preserve"> </w:t>
      </w:r>
      <w:proofErr w:type="spellStart"/>
      <w:r w:rsidRPr="008D2999">
        <w:t>следната</w:t>
      </w:r>
      <w:proofErr w:type="spellEnd"/>
      <w:r w:rsidRPr="008D2999">
        <w:t xml:space="preserve"> </w:t>
      </w:r>
      <w:proofErr w:type="spellStart"/>
      <w:r w:rsidRPr="008D2999">
        <w:t>информация</w:t>
      </w:r>
      <w:proofErr w:type="spellEnd"/>
      <w:r w:rsidRPr="008D2999">
        <w:t xml:space="preserve">: </w:t>
      </w:r>
    </w:p>
    <w:p w:rsidR="004E750B" w:rsidRPr="008D2999" w:rsidRDefault="004E750B" w:rsidP="00565EED">
      <w:pPr>
        <w:pStyle w:val="NumPar2"/>
        <w:numPr>
          <w:ilvl w:val="0"/>
          <w:numId w:val="0"/>
        </w:numPr>
        <w:ind w:left="851"/>
        <w:jc w:val="both"/>
        <w:rPr>
          <w:lang w:val="ru-RU"/>
        </w:rPr>
      </w:pPr>
      <w:r w:rsidRPr="008D2999">
        <w:rPr>
          <w:lang w:val="ru-RU"/>
        </w:rPr>
        <w:t>„</w:t>
      </w:r>
      <w:proofErr w:type="spellStart"/>
      <w:r w:rsidRPr="008D2999">
        <w:rPr>
          <w:lang w:val="ru-RU"/>
        </w:rPr>
        <w:t>Проектът</w:t>
      </w:r>
      <w:proofErr w:type="spellEnd"/>
      <w:r w:rsidRPr="008D2999">
        <w:rPr>
          <w:lang w:val="ru-RU"/>
        </w:rPr>
        <w:t xml:space="preserve"> се </w:t>
      </w:r>
      <w:proofErr w:type="spellStart"/>
      <w:r w:rsidRPr="008D2999">
        <w:rPr>
          <w:lang w:val="ru-RU"/>
        </w:rPr>
        <w:t>осъществява</w:t>
      </w:r>
      <w:proofErr w:type="spellEnd"/>
      <w:r w:rsidRPr="008D2999">
        <w:rPr>
          <w:lang w:val="ru-RU"/>
        </w:rPr>
        <w:t xml:space="preserve"> с </w:t>
      </w:r>
      <w:proofErr w:type="spellStart"/>
      <w:r w:rsidRPr="008D2999">
        <w:t>финансовата</w:t>
      </w:r>
      <w:proofErr w:type="spellEnd"/>
      <w:r w:rsidRPr="008D2999">
        <w:t xml:space="preserve"> </w:t>
      </w:r>
      <w:proofErr w:type="spellStart"/>
      <w:r w:rsidRPr="008D2999">
        <w:t>подкрепа</w:t>
      </w:r>
      <w:proofErr w:type="spellEnd"/>
      <w:r w:rsidRPr="008D2999">
        <w:t xml:space="preserve"> </w:t>
      </w:r>
      <w:proofErr w:type="spellStart"/>
      <w:r w:rsidRPr="008D2999">
        <w:t>на</w:t>
      </w:r>
      <w:proofErr w:type="spellEnd"/>
      <w:r w:rsidRPr="008D2999">
        <w:t xml:space="preserve"> </w:t>
      </w:r>
      <w:proofErr w:type="spellStart"/>
      <w:r w:rsidRPr="008D2999">
        <w:t>Оперативна</w:t>
      </w:r>
      <w:proofErr w:type="spellEnd"/>
      <w:r w:rsidRPr="008D2999">
        <w:t xml:space="preserve"> </w:t>
      </w:r>
      <w:proofErr w:type="spellStart"/>
      <w:r w:rsidRPr="008D2999">
        <w:t>програма</w:t>
      </w:r>
      <w:proofErr w:type="spellEnd"/>
      <w:r w:rsidRPr="008D2999">
        <w:t xml:space="preserve"> </w:t>
      </w:r>
      <w:r w:rsidRPr="008D2999">
        <w:rPr>
          <w:lang w:val="ru-RU"/>
        </w:rPr>
        <w:t>„</w:t>
      </w:r>
      <w:proofErr w:type="spellStart"/>
      <w:r w:rsidRPr="008D2999">
        <w:t>Административен</w:t>
      </w:r>
      <w:proofErr w:type="spellEnd"/>
      <w:r w:rsidRPr="008D2999">
        <w:t xml:space="preserve"> </w:t>
      </w:r>
      <w:proofErr w:type="spellStart"/>
      <w:r w:rsidRPr="008D2999">
        <w:t>капацитет</w:t>
      </w:r>
      <w:proofErr w:type="spellEnd"/>
      <w:r w:rsidRPr="008D2999">
        <w:t xml:space="preserve">”, </w:t>
      </w:r>
      <w:proofErr w:type="spellStart"/>
      <w:r w:rsidRPr="008D2999">
        <w:t>съфинансирана</w:t>
      </w:r>
      <w:proofErr w:type="spellEnd"/>
      <w:r w:rsidRPr="008D2999">
        <w:t xml:space="preserve"> </w:t>
      </w:r>
      <w:proofErr w:type="spellStart"/>
      <w:r w:rsidRPr="008D2999">
        <w:t>от</w:t>
      </w:r>
      <w:proofErr w:type="spellEnd"/>
      <w:r w:rsidRPr="008D2999">
        <w:t xml:space="preserve"> </w:t>
      </w:r>
      <w:proofErr w:type="spellStart"/>
      <w:r w:rsidRPr="008D2999">
        <w:t>Европейския</w:t>
      </w:r>
      <w:proofErr w:type="spellEnd"/>
      <w:r w:rsidRPr="008D2999">
        <w:t xml:space="preserve"> </w:t>
      </w:r>
      <w:proofErr w:type="spellStart"/>
      <w:r w:rsidRPr="008D2999">
        <w:t>съюз</w:t>
      </w:r>
      <w:proofErr w:type="spellEnd"/>
      <w:r w:rsidRPr="008D2999">
        <w:t xml:space="preserve"> </w:t>
      </w:r>
      <w:proofErr w:type="spellStart"/>
      <w:r w:rsidRPr="008D2999">
        <w:t>чрез</w:t>
      </w:r>
      <w:proofErr w:type="spellEnd"/>
      <w:r w:rsidRPr="008D2999">
        <w:t xml:space="preserve"> </w:t>
      </w:r>
      <w:proofErr w:type="spellStart"/>
      <w:r w:rsidRPr="008D2999">
        <w:t>Европейския</w:t>
      </w:r>
      <w:proofErr w:type="spellEnd"/>
      <w:r w:rsidRPr="008D2999">
        <w:t xml:space="preserve"> </w:t>
      </w:r>
      <w:proofErr w:type="spellStart"/>
      <w:r w:rsidRPr="008D2999">
        <w:t>социален</w:t>
      </w:r>
      <w:proofErr w:type="spellEnd"/>
      <w:r w:rsidRPr="008D2999">
        <w:t xml:space="preserve"> </w:t>
      </w:r>
      <w:proofErr w:type="spellStart"/>
      <w:r w:rsidRPr="008D2999">
        <w:t>фонд</w:t>
      </w:r>
      <w:proofErr w:type="spellEnd"/>
      <w:r w:rsidRPr="008D2999">
        <w:t>.”</w:t>
      </w:r>
      <w:r w:rsidRPr="008D2999">
        <w:rPr>
          <w:lang w:val="ru-RU"/>
        </w:rPr>
        <w:t xml:space="preserve"> При </w:t>
      </w:r>
      <w:proofErr w:type="spellStart"/>
      <w:r w:rsidRPr="008D2999">
        <w:rPr>
          <w:lang w:val="ru-RU"/>
        </w:rPr>
        <w:t>изписването</w:t>
      </w:r>
      <w:proofErr w:type="spellEnd"/>
      <w:r w:rsidRPr="008D2999">
        <w:rPr>
          <w:lang w:val="ru-RU"/>
        </w:rPr>
        <w:t xml:space="preserve"> на </w:t>
      </w:r>
      <w:proofErr w:type="spellStart"/>
      <w:r w:rsidRPr="008D2999">
        <w:rPr>
          <w:lang w:val="ru-RU"/>
        </w:rPr>
        <w:t>това</w:t>
      </w:r>
      <w:proofErr w:type="spellEnd"/>
      <w:r w:rsidRPr="008D2999">
        <w:rPr>
          <w:lang w:val="ru-RU"/>
        </w:rPr>
        <w:t xml:space="preserve"> изречение </w:t>
      </w:r>
      <w:r w:rsidRPr="008D2999">
        <w:rPr>
          <w:u w:val="single"/>
          <w:lang w:val="ru-RU"/>
        </w:rPr>
        <w:t>не се допуска</w:t>
      </w:r>
      <w:r w:rsidRPr="008D2999">
        <w:rPr>
          <w:lang w:val="ru-RU"/>
        </w:rPr>
        <w:t xml:space="preserve"> </w:t>
      </w:r>
      <w:proofErr w:type="spellStart"/>
      <w:r w:rsidRPr="008D2999">
        <w:rPr>
          <w:lang w:val="ru-RU"/>
        </w:rPr>
        <w:t>използването</w:t>
      </w:r>
      <w:proofErr w:type="spellEnd"/>
      <w:r w:rsidRPr="008D2999">
        <w:rPr>
          <w:lang w:val="ru-RU"/>
        </w:rPr>
        <w:t xml:space="preserve"> на </w:t>
      </w:r>
      <w:proofErr w:type="spellStart"/>
      <w:r w:rsidRPr="008D2999">
        <w:rPr>
          <w:lang w:val="ru-RU"/>
        </w:rPr>
        <w:t>съкращения</w:t>
      </w:r>
      <w:proofErr w:type="spellEnd"/>
      <w:r w:rsidRPr="008D2999">
        <w:rPr>
          <w:lang w:val="ru-RU"/>
        </w:rPr>
        <w:t>.</w:t>
      </w:r>
    </w:p>
    <w:p w:rsidR="004E750B" w:rsidRPr="00567663" w:rsidRDefault="004E750B" w:rsidP="003D329A">
      <w:pPr>
        <w:tabs>
          <w:tab w:val="num" w:pos="567"/>
        </w:tabs>
        <w:spacing w:before="0"/>
        <w:rPr>
          <w:lang w:val="ru-RU"/>
        </w:rPr>
      </w:pPr>
      <w:r w:rsidRPr="008D2999">
        <w:tab/>
        <w:t xml:space="preserve">Логото и </w:t>
      </w:r>
      <w:proofErr w:type="spellStart"/>
      <w:r w:rsidRPr="008D2999">
        <w:t>слоганът</w:t>
      </w:r>
      <w:proofErr w:type="spellEnd"/>
      <w:r w:rsidRPr="008D2999">
        <w:t xml:space="preserve"> на ЕСФ и ОПАК могат да бъдат свалени от</w:t>
      </w:r>
      <w:r w:rsidRPr="008D2999">
        <w:rPr>
          <w:lang w:val="ru-RU"/>
        </w:rPr>
        <w:t xml:space="preserve"> </w:t>
      </w:r>
      <w:r w:rsidRPr="008D2999">
        <w:t xml:space="preserve">уеб сайта на ОПАК </w:t>
      </w:r>
      <w:hyperlink r:id="rId38" w:history="1">
        <w:r w:rsidRPr="008D2999">
          <w:rPr>
            <w:rStyle w:val="Hyperlink"/>
            <w:lang w:val="en-US"/>
          </w:rPr>
          <w:t>www</w:t>
        </w:r>
        <w:r w:rsidRPr="008D2999">
          <w:rPr>
            <w:rStyle w:val="Hyperlink"/>
            <w:lang w:val="ru-RU"/>
          </w:rPr>
          <w:t>.</w:t>
        </w:r>
        <w:proofErr w:type="spellStart"/>
        <w:r w:rsidRPr="008D2999">
          <w:rPr>
            <w:rStyle w:val="Hyperlink"/>
            <w:lang w:val="en-US"/>
          </w:rPr>
          <w:t>opac</w:t>
        </w:r>
        <w:proofErr w:type="spellEnd"/>
        <w:r w:rsidRPr="008D2999">
          <w:rPr>
            <w:rStyle w:val="Hyperlink"/>
            <w:lang w:val="ru-RU"/>
          </w:rPr>
          <w:t>.</w:t>
        </w:r>
        <w:r w:rsidRPr="008D2999">
          <w:rPr>
            <w:rStyle w:val="Hyperlink"/>
            <w:lang w:val="en-US"/>
          </w:rPr>
          <w:t>government</w:t>
        </w:r>
        <w:r w:rsidRPr="008D2999">
          <w:rPr>
            <w:rStyle w:val="Hyperlink"/>
            <w:lang w:val="ru-RU"/>
          </w:rPr>
          <w:t>.</w:t>
        </w:r>
        <w:proofErr w:type="spellStart"/>
        <w:r w:rsidRPr="008D2999">
          <w:rPr>
            <w:rStyle w:val="Hyperlink"/>
            <w:lang w:val="en-US"/>
          </w:rPr>
          <w:t>bg</w:t>
        </w:r>
        <w:proofErr w:type="spellEnd"/>
      </w:hyperlink>
    </w:p>
    <w:p w:rsidR="004E750B" w:rsidRPr="00567663" w:rsidRDefault="004E750B" w:rsidP="003D329A">
      <w:pPr>
        <w:tabs>
          <w:tab w:val="left" w:pos="720"/>
        </w:tabs>
        <w:spacing w:before="0"/>
        <w:ind w:firstLine="720"/>
        <w:rPr>
          <w:lang w:eastAsia="bg-BG"/>
        </w:rPr>
      </w:pPr>
    </w:p>
    <w:p w:rsidR="004E750B" w:rsidRDefault="004E750B" w:rsidP="003D329A">
      <w:pPr>
        <w:spacing w:before="0"/>
        <w:ind w:firstLine="720"/>
        <w:rPr>
          <w:rFonts w:eastAsia="Verdana"/>
          <w:b/>
          <w:bCs/>
        </w:rPr>
      </w:pPr>
      <w:bookmarkStart w:id="308" w:name="__RefHeading___Toc391411890"/>
      <w:bookmarkStart w:id="309" w:name="__RefHeading__340_1734234706"/>
      <w:bookmarkEnd w:id="308"/>
      <w:bookmarkEnd w:id="309"/>
    </w:p>
    <w:p w:rsidR="004E750B" w:rsidRPr="00567663" w:rsidRDefault="004E750B" w:rsidP="003D329A">
      <w:pPr>
        <w:spacing w:before="0"/>
        <w:ind w:firstLine="720"/>
      </w:pPr>
    </w:p>
    <w:p w:rsidR="002F113F" w:rsidRPr="00567663" w:rsidRDefault="002F113F" w:rsidP="003D329A">
      <w:pPr>
        <w:spacing w:before="0"/>
      </w:pPr>
    </w:p>
    <w:p w:rsidR="002F113F" w:rsidRPr="00567663" w:rsidRDefault="002F113F" w:rsidP="003D329A">
      <w:pPr>
        <w:spacing w:before="0"/>
        <w:rPr>
          <w:lang w:eastAsia="bg-BG"/>
        </w:rPr>
      </w:pPr>
    </w:p>
    <w:bookmarkEnd w:id="82"/>
    <w:bookmarkEnd w:id="83"/>
    <w:p w:rsidR="002F113F" w:rsidRPr="00567663" w:rsidRDefault="002F113F" w:rsidP="003D329A">
      <w:pPr>
        <w:spacing w:before="0"/>
      </w:pPr>
    </w:p>
    <w:sectPr w:rsidR="002F113F" w:rsidRPr="00567663" w:rsidSect="0067774B">
      <w:headerReference w:type="even" r:id="rId39"/>
      <w:headerReference w:type="default" r:id="rId40"/>
      <w:footerReference w:type="even" r:id="rId41"/>
      <w:footerReference w:type="default" r:id="rId42"/>
      <w:headerReference w:type="first" r:id="rId43"/>
      <w:footerReference w:type="first" r:id="rId44"/>
      <w:pgSz w:w="11906" w:h="16838"/>
      <w:pgMar w:top="1134" w:right="1134" w:bottom="993" w:left="1134" w:header="284" w:footer="3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73" w:rsidRDefault="00DE0B73">
      <w:pPr>
        <w:spacing w:before="0"/>
      </w:pPr>
      <w:r>
        <w:separator/>
      </w:r>
    </w:p>
  </w:endnote>
  <w:endnote w:type="continuationSeparator" w:id="0">
    <w:p w:rsidR="00DE0B73" w:rsidRDefault="00DE0B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Arial"/>
    <w:charset w:val="00"/>
    <w:family w:val="swiss"/>
    <w:pitch w:val="variable"/>
    <w:sig w:usb0="00000000" w:usb1="4200FDFF" w:usb2="000030A0"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99" w:rsidRDefault="008D2999">
    <w:pPr>
      <w:pStyle w:val="Footer"/>
      <w:jc w:val="right"/>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p w:rsidR="008D2999" w:rsidRDefault="008D2999">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99" w:rsidRPr="002035D1" w:rsidRDefault="008D2999" w:rsidP="002035D1">
    <w:pPr>
      <w:pStyle w:val="Footer"/>
      <w:jc w:val="center"/>
      <w:rPr>
        <w:sz w:val="20"/>
        <w:szCs w:val="20"/>
      </w:rPr>
    </w:pPr>
    <w:r w:rsidRPr="002035D1">
      <w:rPr>
        <w:sz w:val="20"/>
        <w:szCs w:val="20"/>
      </w:rPr>
      <w:t xml:space="preserve">Проектът се осъществява с финансовата подкрепа на Оперативна програма „Административен капацитет“, </w:t>
    </w:r>
    <w:proofErr w:type="spellStart"/>
    <w:r w:rsidRPr="002035D1">
      <w:rPr>
        <w:sz w:val="20"/>
        <w:szCs w:val="20"/>
      </w:rPr>
      <w:t>съфинансирана</w:t>
    </w:r>
    <w:proofErr w:type="spellEnd"/>
    <w:r w:rsidRPr="002035D1">
      <w:rPr>
        <w:sz w:val="20"/>
        <w:szCs w:val="20"/>
      </w:rPr>
      <w:t xml:space="preserve"> от Европейския съюз чрез Европейския социален фонд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99" w:rsidRDefault="008D29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99" w:rsidRDefault="008D2999">
    <w:pPr>
      <w:pStyle w:val="Footer"/>
      <w:jc w:val="right"/>
    </w:pPr>
    <w:r>
      <w:rPr>
        <w:b/>
        <w:bCs/>
        <w:sz w:val="20"/>
        <w:szCs w:val="20"/>
      </w:rPr>
      <w:fldChar w:fldCharType="begin"/>
    </w:r>
    <w:r>
      <w:rPr>
        <w:b/>
        <w:bCs/>
        <w:sz w:val="20"/>
        <w:szCs w:val="20"/>
      </w:rPr>
      <w:instrText xml:space="preserve"> PAGE </w:instrText>
    </w:r>
    <w:r>
      <w:rPr>
        <w:b/>
        <w:bCs/>
        <w:sz w:val="20"/>
        <w:szCs w:val="20"/>
      </w:rPr>
      <w:fldChar w:fldCharType="separate"/>
    </w:r>
    <w:r w:rsidR="00373FFA">
      <w:rPr>
        <w:b/>
        <w:bCs/>
        <w:noProof/>
        <w:sz w:val="20"/>
        <w:szCs w:val="20"/>
      </w:rPr>
      <w:t>29</w:t>
    </w:r>
    <w:r>
      <w:rPr>
        <w:b/>
        <w:bCs/>
        <w:sz w:val="20"/>
        <w:szCs w:val="20"/>
      </w:rPr>
      <w:fldChar w:fldCharType="end"/>
    </w:r>
  </w:p>
  <w:p w:rsidR="008D2999" w:rsidRDefault="008D2999">
    <w:pPr>
      <w:pStyle w:val="Footer"/>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99" w:rsidRDefault="008D29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73" w:rsidRDefault="00DE0B73">
      <w:pPr>
        <w:spacing w:before="0"/>
      </w:pPr>
      <w:r>
        <w:separator/>
      </w:r>
    </w:p>
  </w:footnote>
  <w:footnote w:type="continuationSeparator" w:id="0">
    <w:p w:rsidR="00DE0B73" w:rsidRDefault="00DE0B7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99" w:rsidRDefault="008D2999">
    <w:pPr>
      <w:spacing w:before="0" w:line="300" w:lineRule="atLeast"/>
      <w:jc w:val="center"/>
      <w:textAlignment w:val="baseline"/>
      <w:rPr>
        <w:rFonts w:ascii="Tahoma" w:hAnsi="Tahoma" w:cs="Tahoma"/>
        <w:b/>
        <w:bCs/>
        <w:caps/>
        <w:color w:val="333333"/>
        <w:kern w:val="1"/>
        <w:sz w:val="33"/>
        <w:szCs w:val="33"/>
        <w:lang w:val="en-US" w:eastAsia="bg-BG"/>
      </w:rPr>
    </w:pPr>
    <w:r>
      <w:rPr>
        <w:noProof/>
        <w:lang w:val="en-US" w:eastAsia="en-US"/>
      </w:rPr>
      <mc:AlternateContent>
        <mc:Choice Requires="wps">
          <w:drawing>
            <wp:anchor distT="0" distB="0" distL="114935" distR="114935" simplePos="0" relativeHeight="251653632" behindDoc="0" locked="0" layoutInCell="1" allowOverlap="1" wp14:anchorId="51FAC95A" wp14:editId="1D0B643A">
              <wp:simplePos x="0" y="0"/>
              <wp:positionH relativeFrom="column">
                <wp:posOffset>194310</wp:posOffset>
              </wp:positionH>
              <wp:positionV relativeFrom="paragraph">
                <wp:posOffset>132080</wp:posOffset>
              </wp:positionV>
              <wp:extent cx="5880735" cy="442595"/>
              <wp:effectExtent l="0" t="0" r="24765" b="1460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442595"/>
                      </a:xfrm>
                      <a:prstGeom prst="rect">
                        <a:avLst/>
                      </a:prstGeom>
                      <a:solidFill>
                        <a:srgbClr val="FFFFFF"/>
                      </a:solidFill>
                      <a:ln w="9525">
                        <a:solidFill>
                          <a:srgbClr val="FFFFFF"/>
                        </a:solidFill>
                        <a:miter lim="800000"/>
                        <a:headEnd/>
                        <a:tailEnd/>
                      </a:ln>
                    </wps:spPr>
                    <wps:txbx>
                      <w:txbxContent>
                        <w:p w:rsidR="008D2999" w:rsidRPr="006F6915" w:rsidRDefault="008D2999" w:rsidP="00BD7062">
                          <w:pPr>
                            <w:spacing w:line="375" w:lineRule="atLeast"/>
                            <w:jc w:val="center"/>
                            <w:textAlignment w:val="baseline"/>
                            <w:rPr>
                              <w:b/>
                            </w:rPr>
                          </w:pPr>
                          <w:r w:rsidRPr="00BD7062">
                            <w:rPr>
                              <w:rFonts w:ascii="inherit" w:hAnsi="inherit" w:cs="inherit"/>
                              <w:b/>
                              <w:caps/>
                              <w:color w:val="000000"/>
                              <w:kern w:val="1"/>
                              <w:lang w:eastAsia="bg-BG"/>
                            </w:rPr>
                            <w:t>ИЗПЪЛНИТЕЛНА</w:t>
                          </w:r>
                          <w:r w:rsidRPr="006F6915">
                            <w:rPr>
                              <w:rFonts w:asciiTheme="minorHAnsi" w:hAnsiTheme="minorHAnsi" w:cs="inherit"/>
                              <w:b/>
                              <w:caps/>
                              <w:color w:val="000000"/>
                              <w:kern w:val="1"/>
                              <w:lang w:eastAsia="bg-BG"/>
                            </w:rPr>
                            <w:t xml:space="preserve"> </w:t>
                          </w:r>
                          <w:r w:rsidRPr="006F6915">
                            <w:rPr>
                              <w:rFonts w:ascii="inherit" w:hAnsi="inherit" w:cs="inherit"/>
                              <w:b/>
                              <w:caps/>
                              <w:color w:val="000000"/>
                              <w:kern w:val="1"/>
                              <w:lang w:eastAsia="bg-BG"/>
                            </w:rPr>
                            <w:t xml:space="preserve"> АГЕНЦИЯ</w:t>
                          </w:r>
                          <w:r w:rsidRPr="006F6915">
                            <w:rPr>
                              <w:rFonts w:ascii="inherit" w:hAnsi="inherit" w:cs="inherit"/>
                              <w:b/>
                              <w:caps/>
                              <w:color w:val="000000"/>
                              <w:kern w:val="1"/>
                              <w:lang w:val="ru-RU" w:eastAsia="bg-BG"/>
                            </w:rPr>
                            <w:t xml:space="preserve"> </w:t>
                          </w:r>
                          <w:r w:rsidRPr="00BD7062">
                            <w:rPr>
                              <w:rFonts w:ascii="inherit" w:hAnsi="inherit" w:cs="inherit"/>
                              <w:b/>
                              <w:caps/>
                              <w:color w:val="000000"/>
                              <w:kern w:val="1"/>
                              <w:lang w:eastAsia="bg-BG"/>
                            </w:rPr>
                            <w:t>ЗА БОРБА С ГРАДУШКИТЕ</w:t>
                          </w:r>
                        </w:p>
                        <w:p w:rsidR="008D2999" w:rsidRPr="00BD7062" w:rsidRDefault="008D2999" w:rsidP="00BD70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3pt;margin-top:10.4pt;width:463.05pt;height:34.8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8DJwIAAFEEAAAOAAAAZHJzL2Uyb0RvYy54bWysVNtu2zAMfR+wfxD0vtjx4jUJ4hRdugwD&#10;ugvQ7gNkWbaFyaImKbG7ry8lpVm2vRXzgyCK1NHhIenN9TQochTWSdAVnc9ySoTm0EjdVfT7w/7N&#10;khLnmW6YAi0q+igcvd6+frUZzVoU0INqhCUIot16NBXtvTfrLHO8FwNzMzBCo7MFOzCPpu2yxrIR&#10;0QeVFXn+LhvBNsYCF87h6W1y0m3Eb1vB/de2dcITVVHk5uNq41qHNdtu2LqzzPSSn2iwF7AYmNT4&#10;6BnqlnlGDlb+AzVIbsFB62cchgzaVnIRc8Bs5vlf2dz3zIiYC4rjzFkm9/9g+ZfjN0tkU9FiTolm&#10;A9boQUyevIeJzIM8o3FrjLo3GOcnPMYyx1SduQP+wxENu57pTtxYC2MvWIP04s3s4mrCcQGkHj9D&#10;g8+wg4cINLV2CNqhGgTRsUyP59IEKhwPy+Uyv3pbUsLRt1gU5aoM5DK2fr5trPMfBQwkbCpqsfQR&#10;nR3vnE+hzyHhMQdKNnupVDRsV++UJUeGbbKP3wn9jzClyVjRVVmUSYAXQAzSY78rOVR0mYcvdWCQ&#10;7YNuYjd6JlXaY3ZKY5JBxyBdEtFP9XSqSw3NIypqIfU1ziFuerC/KBmxpyvqfh6YFZSoTxqrspov&#10;FmEIorEorwo07KWnvvQwzRGqop6StN35NDgHY2XX40upDzTcYCVbGUUOVBOrE2/s21im04yFwbi0&#10;Y9TvP8H2CQAA//8DAFBLAwQUAAYACAAAACEAdAIq2t0AAAAIAQAADwAAAGRycy9kb3ducmV2Lnht&#10;bEyPwU7DMBBE70j9B2srcUHUJqgBQpyqqkCcW3rpzY23SUS8TmK3Sfl6lhPcdjSj2Tf5anKtuOAQ&#10;Gk8aHhYKBFLpbUOVhv3n+/0ziBANWdN6Qg1XDLAqZje5yawfaYuXXawEl1DIjIY6xi6TMpQ1OhMW&#10;vkNi7+QHZyLLoZJ2MCOXu1YmSqXSmYb4Q2063NRYfu3OToMf367OY6+Su8O3+9is++0p6bW+nU/r&#10;VxARp/gXhl98RoeCmY7+TDaIVsOjSjmpIVG8gP2XZfoE4siHWoIscvl/QPEDAAD//wMAUEsBAi0A&#10;FAAGAAgAAAAhALaDOJL+AAAA4QEAABMAAAAAAAAAAAAAAAAAAAAAAFtDb250ZW50X1R5cGVzXS54&#10;bWxQSwECLQAUAAYACAAAACEAOP0h/9YAAACUAQAACwAAAAAAAAAAAAAAAAAvAQAAX3JlbHMvLnJl&#10;bHNQSwECLQAUAAYACAAAACEANE1vAycCAABRBAAADgAAAAAAAAAAAAAAAAAuAgAAZHJzL2Uyb0Rv&#10;Yy54bWxQSwECLQAUAAYACAAAACEAdAIq2t0AAAAIAQAADwAAAAAAAAAAAAAAAACBBAAAZHJzL2Rv&#10;d25yZXYueG1sUEsFBgAAAAAEAAQA8wAAAIsFAAAAAA==&#10;" strokecolor="white">
              <v:textbox>
                <w:txbxContent>
                  <w:p w:rsidR="008D2999" w:rsidRPr="006F6915" w:rsidRDefault="008D2999" w:rsidP="00BD7062">
                    <w:pPr>
                      <w:spacing w:line="375" w:lineRule="atLeast"/>
                      <w:jc w:val="center"/>
                      <w:textAlignment w:val="baseline"/>
                      <w:rPr>
                        <w:b/>
                      </w:rPr>
                    </w:pPr>
                    <w:r w:rsidRPr="00BD7062">
                      <w:rPr>
                        <w:rFonts w:ascii="inherit" w:hAnsi="inherit" w:cs="inherit"/>
                        <w:b/>
                        <w:caps/>
                        <w:color w:val="000000"/>
                        <w:kern w:val="1"/>
                        <w:lang w:eastAsia="bg-BG"/>
                      </w:rPr>
                      <w:t>ИЗПЪЛНИТЕЛНА</w:t>
                    </w:r>
                    <w:r w:rsidRPr="006F6915">
                      <w:rPr>
                        <w:rFonts w:asciiTheme="minorHAnsi" w:hAnsiTheme="minorHAnsi" w:cs="inherit"/>
                        <w:b/>
                        <w:caps/>
                        <w:color w:val="000000"/>
                        <w:kern w:val="1"/>
                        <w:lang w:eastAsia="bg-BG"/>
                      </w:rPr>
                      <w:t xml:space="preserve"> </w:t>
                    </w:r>
                    <w:r w:rsidRPr="006F6915">
                      <w:rPr>
                        <w:rFonts w:ascii="inherit" w:hAnsi="inherit" w:cs="inherit"/>
                        <w:b/>
                        <w:caps/>
                        <w:color w:val="000000"/>
                        <w:kern w:val="1"/>
                        <w:lang w:eastAsia="bg-BG"/>
                      </w:rPr>
                      <w:t xml:space="preserve"> АГЕНЦИЯ</w:t>
                    </w:r>
                    <w:r w:rsidRPr="006F6915">
                      <w:rPr>
                        <w:rFonts w:ascii="inherit" w:hAnsi="inherit" w:cs="inherit"/>
                        <w:b/>
                        <w:caps/>
                        <w:color w:val="000000"/>
                        <w:kern w:val="1"/>
                        <w:lang w:val="ru-RU" w:eastAsia="bg-BG"/>
                      </w:rPr>
                      <w:t xml:space="preserve"> </w:t>
                    </w:r>
                    <w:r w:rsidRPr="00BD7062">
                      <w:rPr>
                        <w:rFonts w:ascii="inherit" w:hAnsi="inherit" w:cs="inherit"/>
                        <w:b/>
                        <w:caps/>
                        <w:color w:val="000000"/>
                        <w:kern w:val="1"/>
                        <w:lang w:eastAsia="bg-BG"/>
                      </w:rPr>
                      <w:t>ЗА БОРБА С ГРАДУШКИТЕ</w:t>
                    </w:r>
                  </w:p>
                  <w:p w:rsidR="008D2999" w:rsidRPr="00BD7062" w:rsidRDefault="008D2999" w:rsidP="00BD7062"/>
                </w:txbxContent>
              </v:textbox>
            </v:shape>
          </w:pict>
        </mc:Fallback>
      </mc:AlternateContent>
    </w:r>
  </w:p>
  <w:p w:rsidR="008D2999" w:rsidRDefault="008D2999">
    <w:pPr>
      <w:spacing w:before="0" w:line="300" w:lineRule="atLeast"/>
      <w:jc w:val="right"/>
      <w:textAlignment w:val="baseline"/>
      <w:rPr>
        <w:rFonts w:ascii="Tahoma" w:hAnsi="Tahoma" w:cs="Tahoma"/>
        <w:b/>
        <w:bCs/>
        <w:caps/>
        <w:color w:val="333333"/>
        <w:kern w:val="1"/>
        <w:sz w:val="33"/>
        <w:szCs w:val="33"/>
        <w:lang w:val="en-US" w:eastAsia="bg-BG"/>
      </w:rPr>
    </w:pPr>
  </w:p>
  <w:p w:rsidR="008D2999" w:rsidRDefault="008D2999">
    <w:pPr>
      <w:spacing w:before="0" w:line="240" w:lineRule="atLeast"/>
      <w:jc w:val="left"/>
      <w:textAlignment w:val="baseline"/>
      <w:rPr>
        <w:rFonts w:ascii="Tahoma" w:hAnsi="Tahoma" w:cs="Tahoma"/>
        <w:b/>
        <w:bCs/>
        <w:caps/>
        <w:color w:val="333333"/>
        <w:kern w:val="1"/>
        <w:sz w:val="33"/>
        <w:szCs w:val="33"/>
        <w:lang w:val="en-US" w:eastAsia="bg-BG"/>
      </w:rPr>
    </w:pPr>
    <w:r>
      <w:rPr>
        <w:noProof/>
        <w:lang w:val="en-US" w:eastAsia="en-US"/>
      </w:rPr>
      <mc:AlternateContent>
        <mc:Choice Requires="wps">
          <w:drawing>
            <wp:anchor distT="0" distB="0" distL="114300" distR="114300" simplePos="0" relativeHeight="251654656" behindDoc="1" locked="0" layoutInCell="1" allowOverlap="1" wp14:anchorId="5910D970" wp14:editId="76728BC1">
              <wp:simplePos x="0" y="0"/>
              <wp:positionH relativeFrom="column">
                <wp:posOffset>194310</wp:posOffset>
              </wp:positionH>
              <wp:positionV relativeFrom="paragraph">
                <wp:posOffset>187960</wp:posOffset>
              </wp:positionV>
              <wp:extent cx="5899785" cy="6350"/>
              <wp:effectExtent l="19050" t="19050" r="24765" b="3175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6350"/>
                      </a:xfrm>
                      <a:prstGeom prst="straightConnector1">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3pt;margin-top:14.8pt;width:464.55pt;height:.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wWMgIAAFUEAAAOAAAAZHJzL2Uyb0RvYy54bWysVMGO2jAQvVfqP1i+Qwgb2BARVqsEetl2&#10;kXb7AcZ2iFXHdm0vAVX9944NRGx7qarm4IzjmTdvZp6zfDh2Eh24dUKrEqfjCUZcUc2E2pf46+tm&#10;lGPkPFGMSK14iU/c4YfVxw/L3hR8qlstGbcIQJQrelPi1ntTJImjLe+IG2vDFRw22nbEw9buE2ZJ&#10;D+idTKaTyTzptWXGasqdg6/1+RCvIn7TcOqfm8Zxj2SJgZuPq43rLqzJakmKvSWmFfRCg/wDi44I&#10;BUkHqJp4gt6s+AOqE9Rqpxs/prpLdNMIymMNUE06+a2al5YYHmuB5jgztMn9P1j65bC1SLAST6E9&#10;inQwo8c3r2NqNA396Y0rwK1SWxsqpEf1Yp40/eaQ0lVL1J5H59eTgdg0RCTvQsLGGciy6z9rBj4E&#10;8GOzjo3tAiS0AR3jTE7DTPjRIwofZ/licZ/PMKJwNr+bxZElpLjGGuv8J647FIwSO2+J2Le+0krB&#10;8LVNYyZyeHI+MCPFNSAkVnojpIwakAr1kCDLoQ2UgBLd9xjptBQseAV/Z/e7Slp0IEFO8Yn1wsmt&#10;Wyc8iFqKrsT54ESKlhO2Viym80TIsw2UpArgUDGQvFhn8fxYTBbrfJ1no2w6X4+ySV2PHjdVNppv&#10;0vtZfVdXVZ3+DDzTrGgFY1wFqlchp9nfCeVypc4SHKQ8NCd5jx67CGSv70g6jjxM+ayXnWanrb1K&#10;AbQbnS/3LFyO2z3Yt3+D1S8AAAD//wMAUEsDBBQABgAIAAAAIQDjEwqj3wAAAAgBAAAPAAAAZHJz&#10;L2Rvd25yZXYueG1sTI9NS8NAEIbvgv9hGcGL2E0/jCZmU0RQeigEqyDeprtjEs3uhuy2jf/eKR7q&#10;aRiel3eeKZaj7cSehtB6p2A6SUCQ0960rlbw9vp0fQciRHQGO+9IwQ8FWJbnZwXmxh/cC+03sRZc&#10;4kKOCpoY+1zKoBuyGCa+J8fs0w8WI69DLc2ABy63nZwlSSotto4vNNjTY0P6e7OzCkL1ZfR0oaur&#10;6r1q1/pjhc/pSqnLi/HhHkSkMZ7CcNRndSjZaet3zgTRKZgnKScVzDKezLOb7BbE9g/IspD/Hyh/&#10;AQAA//8DAFBLAQItABQABgAIAAAAIQC2gziS/gAAAOEBAAATAAAAAAAAAAAAAAAAAAAAAABbQ29u&#10;dGVudF9UeXBlc10ueG1sUEsBAi0AFAAGAAgAAAAhADj9If/WAAAAlAEAAAsAAAAAAAAAAAAAAAAA&#10;LwEAAF9yZWxzLy5yZWxzUEsBAi0AFAAGAAgAAAAhAEsjzBYyAgAAVQQAAA4AAAAAAAAAAAAAAAAA&#10;LgIAAGRycy9lMm9Eb2MueG1sUEsBAi0AFAAGAAgAAAAhAOMTCqPfAAAACAEAAA8AAAAAAAAAAAAA&#10;AAAAjAQAAGRycy9kb3ducmV2LnhtbFBLBQYAAAAABAAEAPMAAACYBQAAAAA=&#10;" strokeweight=".18mm">
              <v:stroke joinstyle="miter" endcap="square"/>
            </v:shape>
          </w:pict>
        </mc:Fallback>
      </mc:AlternateContent>
    </w:r>
  </w:p>
  <w:p w:rsidR="008D2999" w:rsidRDefault="008D2999">
    <w:pPr>
      <w:pStyle w:val="Header"/>
      <w:jc w:val="center"/>
    </w:pPr>
    <w:r>
      <w:rPr>
        <w:noProof/>
        <w:sz w:val="18"/>
        <w:szCs w:val="18"/>
        <w:lang w:val="en-US" w:eastAsia="en-US"/>
      </w:rPr>
      <w:drawing>
        <wp:inline distT="0" distB="0" distL="0" distR="0" wp14:anchorId="236864CD" wp14:editId="76EFBF59">
          <wp:extent cx="5743575" cy="6667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43575" cy="666750"/>
                  </a:xfrm>
                  <a:prstGeom prst="rect">
                    <a:avLst/>
                  </a:prstGeom>
                  <a:solidFill>
                    <a:srgbClr val="FFFFFF">
                      <a:alpha val="0"/>
                    </a:srgbClr>
                  </a:solid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99" w:rsidRPr="004B7C1E" w:rsidRDefault="008D2999" w:rsidP="004B7C1E">
    <w:pPr>
      <w:tabs>
        <w:tab w:val="center" w:pos="4536"/>
        <w:tab w:val="right" w:pos="9072"/>
      </w:tabs>
      <w:suppressAutoHyphens w:val="0"/>
      <w:spacing w:before="0"/>
      <w:jc w:val="left"/>
      <w:rPr>
        <w:rFonts w:eastAsia="Times New Roman"/>
        <w:lang w:eastAsia="bg-BG"/>
      </w:rPr>
    </w:pPr>
    <w:r>
      <w:rPr>
        <w:rFonts w:eastAsia="Times New Roman"/>
        <w:noProof/>
        <w:lang w:val="en-US" w:eastAsia="en-US"/>
      </w:rPr>
      <w:drawing>
        <wp:inline distT="0" distB="0" distL="0" distR="0" wp14:anchorId="668C9FFB" wp14:editId="3BE25AB1">
          <wp:extent cx="5828030" cy="8426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842645"/>
                  </a:xfrm>
                  <a:prstGeom prst="rect">
                    <a:avLst/>
                  </a:prstGeom>
                  <a:noFill/>
                  <a:ln>
                    <a:noFill/>
                  </a:ln>
                </pic:spPr>
              </pic:pic>
            </a:graphicData>
          </a:graphic>
        </wp:inline>
      </w:drawing>
    </w:r>
  </w:p>
  <w:p w:rsidR="008D2999" w:rsidRDefault="008D29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99" w:rsidRDefault="008D29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99" w:rsidRDefault="008D2999">
    <w:pPr>
      <w:spacing w:before="0" w:line="300" w:lineRule="atLeast"/>
      <w:jc w:val="center"/>
      <w:textAlignment w:val="baseline"/>
      <w:rPr>
        <w:rFonts w:ascii="Tahoma" w:hAnsi="Tahoma" w:cs="Tahoma"/>
        <w:b/>
        <w:bCs/>
        <w:caps/>
        <w:color w:val="333333"/>
        <w:kern w:val="1"/>
        <w:sz w:val="33"/>
        <w:szCs w:val="33"/>
        <w:lang w:val="en-US" w:eastAsia="bg-B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99" w:rsidRDefault="008D29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0"/>
        </w:tabs>
        <w:ind w:left="480" w:hanging="480"/>
      </w:pPr>
    </w:lvl>
    <w:lvl w:ilvl="1">
      <w:start w:val="4"/>
      <w:numFmt w:val="decimal"/>
      <w:lvlText w:val="%1.%2"/>
      <w:lvlJc w:val="left"/>
      <w:pPr>
        <w:tabs>
          <w:tab w:val="num" w:pos="0"/>
        </w:tabs>
        <w:ind w:left="873" w:hanging="480"/>
      </w:pPr>
    </w:lvl>
    <w:lvl w:ilvl="2">
      <w:start w:val="1"/>
      <w:numFmt w:val="decimal"/>
      <w:lvlText w:val="%1.%2.%3"/>
      <w:lvlJc w:val="left"/>
      <w:pPr>
        <w:tabs>
          <w:tab w:val="num" w:pos="0"/>
        </w:tabs>
        <w:ind w:left="1506" w:hanging="720"/>
      </w:pPr>
    </w:lvl>
    <w:lvl w:ilvl="3">
      <w:start w:val="1"/>
      <w:numFmt w:val="decimal"/>
      <w:lvlText w:val="%1.%2.%3.%4"/>
      <w:lvlJc w:val="left"/>
      <w:pPr>
        <w:tabs>
          <w:tab w:val="num" w:pos="0"/>
        </w:tabs>
        <w:ind w:left="1899" w:hanging="720"/>
      </w:pPr>
    </w:lvl>
    <w:lvl w:ilvl="4">
      <w:start w:val="1"/>
      <w:numFmt w:val="decimal"/>
      <w:lvlText w:val="%1.%2.%3.%4.%5"/>
      <w:lvlJc w:val="left"/>
      <w:pPr>
        <w:tabs>
          <w:tab w:val="num" w:pos="0"/>
        </w:tabs>
        <w:ind w:left="2652" w:hanging="1080"/>
      </w:pPr>
    </w:lvl>
    <w:lvl w:ilvl="5">
      <w:start w:val="1"/>
      <w:numFmt w:val="decimal"/>
      <w:lvlText w:val="%1.%2.%3.%4.%5.%6"/>
      <w:lvlJc w:val="left"/>
      <w:pPr>
        <w:tabs>
          <w:tab w:val="num" w:pos="0"/>
        </w:tabs>
        <w:ind w:left="3045" w:hanging="1080"/>
      </w:pPr>
    </w:lvl>
    <w:lvl w:ilvl="6">
      <w:start w:val="1"/>
      <w:numFmt w:val="decimal"/>
      <w:lvlText w:val="%1.%2.%3.%4.%5.%6.%7"/>
      <w:lvlJc w:val="left"/>
      <w:pPr>
        <w:tabs>
          <w:tab w:val="num" w:pos="0"/>
        </w:tabs>
        <w:ind w:left="3798" w:hanging="1440"/>
      </w:pPr>
    </w:lvl>
    <w:lvl w:ilvl="7">
      <w:start w:val="1"/>
      <w:numFmt w:val="decimal"/>
      <w:lvlText w:val="%1.%2.%3.%4.%5.%6.%7.%8"/>
      <w:lvlJc w:val="left"/>
      <w:pPr>
        <w:tabs>
          <w:tab w:val="num" w:pos="0"/>
        </w:tabs>
        <w:ind w:left="4191" w:hanging="1440"/>
      </w:pPr>
    </w:lvl>
    <w:lvl w:ilvl="8">
      <w:start w:val="1"/>
      <w:numFmt w:val="decimal"/>
      <w:lvlText w:val="%1.%2.%3.%4.%5.%6.%7.%8.%9"/>
      <w:lvlJc w:val="left"/>
      <w:pPr>
        <w:tabs>
          <w:tab w:val="num" w:pos="0"/>
        </w:tabs>
        <w:ind w:left="4944" w:hanging="1800"/>
      </w:pPr>
    </w:lvl>
  </w:abstractNum>
  <w:abstractNum w:abstractNumId="1">
    <w:nsid w:val="00000003"/>
    <w:multiLevelType w:val="singleLevel"/>
    <w:tmpl w:val="00000003"/>
    <w:name w:val="WW8Num3"/>
    <w:lvl w:ilvl="0">
      <w:start w:val="1"/>
      <w:numFmt w:val="bullet"/>
      <w:lvlText w:val=""/>
      <w:lvlJc w:val="left"/>
      <w:pPr>
        <w:tabs>
          <w:tab w:val="num" w:pos="2506"/>
        </w:tabs>
        <w:ind w:left="2506" w:hanging="360"/>
      </w:pPr>
      <w:rPr>
        <w:rFonts w:ascii="Symbol" w:hAnsi="Symbol" w:cs="Symbol"/>
        <w:color w:val="000000"/>
        <w:sz w:val="20"/>
        <w:szCs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364"/>
        </w:tabs>
        <w:ind w:left="1364" w:hanging="284"/>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0"/>
        </w:tabs>
        <w:ind w:left="1065" w:hanging="705"/>
      </w:pPr>
      <w:rPr>
        <w:rFonts w:ascii="Wingdings" w:hAnsi="Wingdings" w:cs="Wingdings"/>
      </w:rPr>
    </w:lvl>
  </w:abstractNum>
  <w:abstractNum w:abstractNumId="4">
    <w:nsid w:val="00000006"/>
    <w:multiLevelType w:val="singleLevel"/>
    <w:tmpl w:val="00000006"/>
    <w:name w:val="WW8Num6"/>
    <w:lvl w:ilvl="0">
      <w:start w:val="1"/>
      <w:numFmt w:val="bullet"/>
      <w:pStyle w:val="a"/>
      <w:lvlText w:val="-"/>
      <w:lvlJc w:val="left"/>
      <w:pPr>
        <w:tabs>
          <w:tab w:val="num" w:pos="1440"/>
        </w:tabs>
        <w:ind w:left="720" w:firstLine="720"/>
      </w:pPr>
      <w:rPr>
        <w:rFonts w:ascii="Courier New" w:hAnsi="Courier New" w:cs="Courier New"/>
        <w:b/>
        <w:bCs/>
      </w:rPr>
    </w:lvl>
  </w:abstractNum>
  <w:abstractNum w:abstractNumId="5">
    <w:nsid w:val="00000007"/>
    <w:multiLevelType w:val="singleLevel"/>
    <w:tmpl w:val="00000007"/>
    <w:name w:val="WW8Num7"/>
    <w:lvl w:ilvl="0">
      <w:start w:val="1"/>
      <w:numFmt w:val="decimal"/>
      <w:lvlText w:val="%1."/>
      <w:lvlJc w:val="left"/>
      <w:pPr>
        <w:tabs>
          <w:tab w:val="num" w:pos="1440"/>
        </w:tabs>
        <w:ind w:left="1440" w:hanging="360"/>
      </w:pPr>
      <w:rPr>
        <w:rFonts w:ascii="Verdana" w:eastAsia="Times New Roman" w:hAnsi="Verdana" w:cs="Verdana"/>
      </w:rPr>
    </w:lvl>
  </w:abstractNum>
  <w:abstractNum w:abstractNumId="6">
    <w:nsid w:val="00000008"/>
    <w:multiLevelType w:val="singleLevel"/>
    <w:tmpl w:val="00000008"/>
    <w:name w:val="WW8Num8"/>
    <w:lvl w:ilvl="0">
      <w:start w:val="1"/>
      <w:numFmt w:val="decimal"/>
      <w:lvlText w:val="%1."/>
      <w:lvlJc w:val="left"/>
      <w:pPr>
        <w:tabs>
          <w:tab w:val="num" w:pos="1620"/>
        </w:tabs>
        <w:ind w:left="1620" w:hanging="360"/>
      </w:pPr>
      <w:rPr>
        <w:rFonts w:ascii="Times New Roman" w:eastAsia="Times New Roman" w:hAnsi="Times New Roman" w:cs="Times New Roman"/>
        <w:b w:val="0"/>
        <w:bCs w:val="0"/>
        <w:sz w:val="24"/>
        <w:szCs w:val="24"/>
        <w:lang w:eastAsia="bg-BG"/>
      </w:rPr>
    </w:lvl>
  </w:abstractNum>
  <w:abstractNum w:abstractNumId="7">
    <w:nsid w:val="00000009"/>
    <w:multiLevelType w:val="singleLevel"/>
    <w:tmpl w:val="00000009"/>
    <w:name w:val="WW8Num9"/>
    <w:lvl w:ilvl="0">
      <w:start w:val="1"/>
      <w:numFmt w:val="bullet"/>
      <w:pStyle w:val="NumPar2"/>
      <w:lvlText w:val=""/>
      <w:lvlJc w:val="left"/>
      <w:pPr>
        <w:tabs>
          <w:tab w:val="num" w:pos="0"/>
        </w:tabs>
        <w:ind w:left="720" w:hanging="360"/>
      </w:pPr>
      <w:rPr>
        <w:rFonts w:ascii="Symbol" w:hAnsi="Symbol" w:cs="Symbol"/>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2">
    <w:nsid w:val="0000000E"/>
    <w:multiLevelType w:val="multilevel"/>
    <w:tmpl w:val="0000000E"/>
    <w:name w:val="WW8Num14"/>
    <w:lvl w:ilvl="0">
      <w:start w:val="1"/>
      <w:numFmt w:val="bullet"/>
      <w:pStyle w:val="Bulets"/>
      <w:lvlText w:val="-"/>
      <w:lvlJc w:val="left"/>
      <w:pPr>
        <w:tabs>
          <w:tab w:val="num" w:pos="1896"/>
        </w:tabs>
        <w:ind w:left="1896" w:hanging="480"/>
      </w:pPr>
      <w:rPr>
        <w:rFonts w:ascii="Times New Roman" w:hAnsi="Times New Roman" w:cs="Times New Roman"/>
      </w:rPr>
    </w:lvl>
    <w:lvl w:ilvl="1">
      <w:start w:val="1"/>
      <w:numFmt w:val="bullet"/>
      <w:lvlText w:val=""/>
      <w:lvlJc w:val="left"/>
      <w:pPr>
        <w:tabs>
          <w:tab w:val="num" w:pos="1476"/>
        </w:tabs>
        <w:ind w:left="1476" w:hanging="396"/>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color w:val="000000"/>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6">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kern w:val="1"/>
      </w:rPr>
    </w:lvl>
  </w:abstractNum>
  <w:abstractNum w:abstractNumId="17">
    <w:nsid w:val="00000013"/>
    <w:multiLevelType w:val="singleLevel"/>
    <w:tmpl w:val="00000013"/>
    <w:name w:val="WW8Num19"/>
    <w:lvl w:ilvl="0">
      <w:start w:val="1"/>
      <w:numFmt w:val="decimal"/>
      <w:lvlText w:val="%1."/>
      <w:lvlJc w:val="left"/>
      <w:pPr>
        <w:tabs>
          <w:tab w:val="num" w:pos="1155"/>
        </w:tabs>
        <w:ind w:left="1155" w:hanging="435"/>
      </w:p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Wingdings" w:hAnsi="Wingdings" w:cs="Wingdings"/>
        <w:lang w:eastAsia="bg-BG"/>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color w:val="000000"/>
        <w:spacing w:val="-2"/>
      </w:rPr>
    </w:lvl>
  </w:abstractNum>
  <w:abstractNum w:abstractNumId="20">
    <w:nsid w:val="00000016"/>
    <w:multiLevelType w:val="singleLevel"/>
    <w:tmpl w:val="00000016"/>
    <w:name w:val="WW8Num22"/>
    <w:lvl w:ilvl="0">
      <w:start w:val="1"/>
      <w:numFmt w:val="bullet"/>
      <w:lvlText w:val=""/>
      <w:lvlJc w:val="left"/>
      <w:pPr>
        <w:tabs>
          <w:tab w:val="num" w:pos="567"/>
        </w:tabs>
        <w:ind w:left="720" w:hanging="360"/>
      </w:pPr>
      <w:rPr>
        <w:rFonts w:ascii="Wingdings" w:hAnsi="Wingdings" w:cs="Wingdings"/>
      </w:rPr>
    </w:lvl>
  </w:abstractNum>
  <w:abstractNum w:abstractNumId="21">
    <w:nsid w:val="00000017"/>
    <w:multiLevelType w:val="singleLevel"/>
    <w:tmpl w:val="00000017"/>
    <w:name w:val="WW8Num23"/>
    <w:lvl w:ilvl="0">
      <w:start w:val="1"/>
      <w:numFmt w:val="decimal"/>
      <w:lvlText w:val="%1."/>
      <w:lvlJc w:val="left"/>
      <w:pPr>
        <w:tabs>
          <w:tab w:val="num" w:pos="360"/>
        </w:tabs>
        <w:ind w:left="360" w:hanging="360"/>
      </w:pPr>
      <w:rPr>
        <w:rFonts w:eastAsia="Times New Roman"/>
        <w:b w:val="0"/>
        <w:bCs w:val="0"/>
        <w:lang w:eastAsia="bg-BG"/>
      </w:rPr>
    </w:lvl>
  </w:abstractNum>
  <w:abstractNum w:abstractNumId="22">
    <w:nsid w:val="00000018"/>
    <w:multiLevelType w:val="singleLevel"/>
    <w:tmpl w:val="C874809E"/>
    <w:name w:val="WW8Num24"/>
    <w:lvl w:ilvl="0">
      <w:start w:val="1"/>
      <w:numFmt w:val="bullet"/>
      <w:lvlText w:val=""/>
      <w:lvlJc w:val="left"/>
      <w:pPr>
        <w:tabs>
          <w:tab w:val="num" w:pos="0"/>
        </w:tabs>
        <w:ind w:left="1440" w:hanging="360"/>
      </w:pPr>
      <w:rPr>
        <w:rFonts w:ascii="Wingdings" w:hAnsi="Wingdings" w:cs="Wingdings"/>
        <w:color w:val="auto"/>
        <w:lang w:val="en-US" w:eastAsia="en-US"/>
      </w:rPr>
    </w:lvl>
  </w:abstractNum>
  <w:abstractNum w:abstractNumId="23">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lvl>
    <w:lvl w:ilvl="1">
      <w:start w:val="1"/>
      <w:numFmt w:val="decimal"/>
      <w:lvlText w:val="%1.%2."/>
      <w:lvlJc w:val="left"/>
      <w:pPr>
        <w:tabs>
          <w:tab w:val="num" w:pos="0"/>
        </w:tabs>
        <w:ind w:left="720" w:hanging="720"/>
      </w:pPr>
      <w:rPr>
        <w:rFonts w:eastAsia="TimesNewRomanPSMT"/>
        <w:lang w:eastAsia="bg-BG"/>
      </w:r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3168" w:hanging="1080"/>
      </w:pPr>
    </w:lvl>
    <w:lvl w:ilvl="4">
      <w:start w:val="1"/>
      <w:numFmt w:val="decimal"/>
      <w:lvlText w:val="%1.%2.%3.%4.%5."/>
      <w:lvlJc w:val="left"/>
      <w:pPr>
        <w:tabs>
          <w:tab w:val="num" w:pos="0"/>
        </w:tabs>
        <w:ind w:left="3744" w:hanging="1080"/>
      </w:pPr>
    </w:lvl>
    <w:lvl w:ilvl="5">
      <w:start w:val="1"/>
      <w:numFmt w:val="decimal"/>
      <w:lvlText w:val="%1.%2.%3.%4.%5.%6."/>
      <w:lvlJc w:val="left"/>
      <w:pPr>
        <w:tabs>
          <w:tab w:val="num" w:pos="0"/>
        </w:tabs>
        <w:ind w:left="4680" w:hanging="1440"/>
      </w:pPr>
    </w:lvl>
    <w:lvl w:ilvl="6">
      <w:start w:val="1"/>
      <w:numFmt w:val="decimal"/>
      <w:lvlText w:val="%1.%2.%3.%4.%5.%6.%7."/>
      <w:lvlJc w:val="left"/>
      <w:pPr>
        <w:tabs>
          <w:tab w:val="num" w:pos="0"/>
        </w:tabs>
        <w:ind w:left="5256" w:hanging="1440"/>
      </w:pPr>
    </w:lvl>
    <w:lvl w:ilvl="7">
      <w:start w:val="1"/>
      <w:numFmt w:val="decimal"/>
      <w:lvlText w:val="%1.%2.%3.%4.%5.%6.%7.%8."/>
      <w:lvlJc w:val="left"/>
      <w:pPr>
        <w:tabs>
          <w:tab w:val="num" w:pos="0"/>
        </w:tabs>
        <w:ind w:left="6192" w:hanging="1800"/>
      </w:pPr>
    </w:lvl>
    <w:lvl w:ilvl="8">
      <w:start w:val="1"/>
      <w:numFmt w:val="decimal"/>
      <w:lvlText w:val="%1.%2.%3.%4.%5.%6.%7.%8.%9."/>
      <w:lvlJc w:val="left"/>
      <w:pPr>
        <w:tabs>
          <w:tab w:val="num" w:pos="0"/>
        </w:tabs>
        <w:ind w:left="6768" w:hanging="1800"/>
      </w:pPr>
    </w:lvl>
  </w:abstractNum>
  <w:abstractNum w:abstractNumId="24">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rPr>
    </w:lvl>
  </w:abstractNum>
  <w:abstractNum w:abstractNumId="25">
    <w:nsid w:val="0000001B"/>
    <w:multiLevelType w:val="singleLevel"/>
    <w:tmpl w:val="0000001B"/>
    <w:name w:val="WW8Num27"/>
    <w:lvl w:ilvl="0">
      <w:start w:val="7"/>
      <w:numFmt w:val="decimal"/>
      <w:lvlText w:val="%1."/>
      <w:lvlJc w:val="left"/>
      <w:pPr>
        <w:tabs>
          <w:tab w:val="num" w:pos="0"/>
        </w:tabs>
        <w:ind w:left="720" w:hanging="360"/>
      </w:pPr>
    </w:lvl>
  </w:abstractNum>
  <w:abstractNum w:abstractNumId="26">
    <w:nsid w:val="0000001C"/>
    <w:multiLevelType w:val="singleLevel"/>
    <w:tmpl w:val="0000001C"/>
    <w:name w:val="WW8Num28"/>
    <w:lvl w:ilvl="0">
      <w:start w:val="1"/>
      <w:numFmt w:val="decimal"/>
      <w:lvlText w:val="%1."/>
      <w:lvlJc w:val="left"/>
      <w:pPr>
        <w:tabs>
          <w:tab w:val="num" w:pos="0"/>
        </w:tabs>
        <w:ind w:left="1080" w:hanging="360"/>
      </w:pPr>
      <w:rPr>
        <w:rFonts w:ascii="Verdana" w:hAnsi="Verdana" w:cs="Verdana"/>
        <w:u w:val="none"/>
      </w:rPr>
    </w:lvl>
  </w:abstractNum>
  <w:abstractNum w:abstractNumId="27">
    <w:nsid w:val="0000001D"/>
    <w:multiLevelType w:val="singleLevel"/>
    <w:tmpl w:val="0000001D"/>
    <w:name w:val="WW8Num29"/>
    <w:lvl w:ilvl="0">
      <w:start w:val="1"/>
      <w:numFmt w:val="bullet"/>
      <w:lvlText w:val=""/>
      <w:lvlJc w:val="left"/>
      <w:pPr>
        <w:tabs>
          <w:tab w:val="num" w:pos="0"/>
        </w:tabs>
        <w:ind w:left="1440" w:hanging="360"/>
      </w:pPr>
      <w:rPr>
        <w:rFonts w:ascii="Wingdings" w:hAnsi="Wingdings" w:cs="Wingdings"/>
      </w:rPr>
    </w:lvl>
  </w:abstractNum>
  <w:abstractNum w:abstractNumId="28">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color w:val="000000"/>
      </w:rPr>
    </w:lvl>
  </w:abstractNum>
  <w:abstractNum w:abstractNumId="29">
    <w:nsid w:val="0000001F"/>
    <w:multiLevelType w:val="multilevel"/>
    <w:tmpl w:val="0000001F"/>
    <w:name w:val="WW8Num31"/>
    <w:lvl w:ilvl="0">
      <w:start w:val="1"/>
      <w:numFmt w:val="decimal"/>
      <w:lvlText w:val="%1."/>
      <w:lvlJc w:val="left"/>
      <w:pPr>
        <w:tabs>
          <w:tab w:val="num" w:pos="0"/>
        </w:tabs>
        <w:ind w:left="900" w:hanging="360"/>
      </w:pPr>
      <w:rPr>
        <w:b w:val="0"/>
        <w:bCs w:val="0"/>
        <w:sz w:val="24"/>
        <w:szCs w:val="24"/>
      </w:rPr>
    </w:lvl>
    <w:lvl w:ilvl="1">
      <w:start w:val="1"/>
      <w:numFmt w:val="decimal"/>
      <w:lvlText w:val="%1.%2."/>
      <w:lvlJc w:val="left"/>
      <w:pPr>
        <w:tabs>
          <w:tab w:val="num" w:pos="0"/>
        </w:tabs>
        <w:ind w:left="900" w:hanging="360"/>
      </w:pPr>
      <w:rPr>
        <w:rFonts w:ascii="Verdana" w:hAnsi="Verdana" w:cs="Verdana"/>
        <w:b w:val="0"/>
        <w:bCs w:val="0"/>
      </w:r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30">
    <w:nsid w:val="00000020"/>
    <w:multiLevelType w:val="multilevel"/>
    <w:tmpl w:val="00000020"/>
    <w:name w:val="WW8Num32"/>
    <w:lvl w:ilvl="0">
      <w:start w:val="1"/>
      <w:numFmt w:val="decimal"/>
      <w:lvlText w:val="%1."/>
      <w:lvlJc w:val="left"/>
      <w:pPr>
        <w:tabs>
          <w:tab w:val="num" w:pos="850"/>
        </w:tabs>
        <w:ind w:left="992" w:firstLine="142"/>
      </w:pPr>
      <w:rPr>
        <w:vanish/>
        <w:lang w:eastAsia="bg-BG"/>
      </w:rPr>
    </w:lvl>
    <w:lvl w:ilvl="1">
      <w:start w:val="1"/>
      <w:numFmt w:val="decimal"/>
      <w:lvlText w:val="%1.%2."/>
      <w:lvlJc w:val="left"/>
      <w:pPr>
        <w:tabs>
          <w:tab w:val="num" w:pos="992"/>
        </w:tabs>
        <w:ind w:left="1134" w:hanging="142"/>
      </w:pPr>
      <w:rPr>
        <w:rFonts w:eastAsia="TimesNewRomanPSMT"/>
        <w:b/>
        <w:i/>
        <w:iCs/>
        <w:caps/>
        <w:kern w:val="1"/>
        <w:position w:val="8"/>
        <w:lang w:eastAsia="bg-BG"/>
      </w:rPr>
    </w:lvl>
    <w:lvl w:ilvl="2">
      <w:start w:val="1"/>
      <w:numFmt w:val="decimal"/>
      <w:lvlText w:val="%1.%2.%3."/>
      <w:lvlJc w:val="left"/>
      <w:pPr>
        <w:tabs>
          <w:tab w:val="num" w:pos="1440"/>
        </w:tabs>
        <w:ind w:left="1440" w:hanging="360"/>
      </w:pPr>
      <w:rPr>
        <w:i/>
        <w:iCs/>
        <w:vanish/>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singleLevel"/>
    <w:tmpl w:val="00000021"/>
    <w:name w:val="WW8Num33"/>
    <w:lvl w:ilvl="0">
      <w:start w:val="1"/>
      <w:numFmt w:val="decimal"/>
      <w:lvlText w:val="%1."/>
      <w:lvlJc w:val="left"/>
      <w:pPr>
        <w:tabs>
          <w:tab w:val="num" w:pos="0"/>
        </w:tabs>
        <w:ind w:left="1429" w:hanging="360"/>
      </w:pPr>
    </w:lvl>
  </w:abstractNum>
  <w:abstractNum w:abstractNumId="32">
    <w:nsid w:val="00000022"/>
    <w:multiLevelType w:val="singleLevel"/>
    <w:tmpl w:val="00000022"/>
    <w:name w:val="WW8Num34"/>
    <w:lvl w:ilvl="0">
      <w:start w:val="1"/>
      <w:numFmt w:val="bullet"/>
      <w:lvlText w:val=""/>
      <w:lvlJc w:val="left"/>
      <w:pPr>
        <w:tabs>
          <w:tab w:val="num" w:pos="0"/>
        </w:tabs>
        <w:ind w:left="1800" w:hanging="360"/>
      </w:pPr>
      <w:rPr>
        <w:rFonts w:ascii="Wingdings" w:hAnsi="Wingdings" w:cs="Wingdings"/>
      </w:rPr>
    </w:lvl>
  </w:abstractNum>
  <w:abstractNum w:abstractNumId="33">
    <w:nsid w:val="00000023"/>
    <w:multiLevelType w:val="singleLevel"/>
    <w:tmpl w:val="00000023"/>
    <w:name w:val="WW8Num35"/>
    <w:lvl w:ilvl="0">
      <w:start w:val="1"/>
      <w:numFmt w:val="decimal"/>
      <w:lvlText w:val="%1."/>
      <w:lvlJc w:val="left"/>
      <w:pPr>
        <w:tabs>
          <w:tab w:val="num" w:pos="1069"/>
        </w:tabs>
        <w:ind w:left="1069" w:hanging="360"/>
      </w:pPr>
      <w:rPr>
        <w:rFonts w:ascii="Times New Roman" w:eastAsia="Times New Roman" w:hAnsi="Times New Roman" w:cs="Times New Roman"/>
        <w:lang w:eastAsia="bg-BG"/>
      </w:rPr>
    </w:lvl>
  </w:abstractNum>
  <w:abstractNum w:abstractNumId="34">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8"/>
    <w:multiLevelType w:val="multilevel"/>
    <w:tmpl w:val="000000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9">
    <w:nsid w:val="00000029"/>
    <w:multiLevelType w:val="singleLevel"/>
    <w:tmpl w:val="00000029"/>
    <w:name w:val="WW8Num41"/>
    <w:lvl w:ilvl="0">
      <w:start w:val="1"/>
      <w:numFmt w:val="bullet"/>
      <w:lvlText w:val=""/>
      <w:lvlJc w:val="left"/>
      <w:pPr>
        <w:tabs>
          <w:tab w:val="num" w:pos="0"/>
        </w:tabs>
        <w:ind w:left="720" w:hanging="360"/>
      </w:pPr>
      <w:rPr>
        <w:rFonts w:ascii="Symbol" w:hAnsi="Symbol" w:cs="Symbol"/>
      </w:rPr>
    </w:lvl>
  </w:abstractNum>
  <w:abstractNum w:abstractNumId="40">
    <w:nsid w:val="0000002A"/>
    <w:multiLevelType w:val="multilevel"/>
    <w:tmpl w:val="D52694FE"/>
    <w:name w:val="WW8Num43"/>
    <w:lvl w:ilvl="0">
      <w:start w:val="1"/>
      <w:numFmt w:val="decimal"/>
      <w:lvlText w:val="%1."/>
      <w:lvlJc w:val="left"/>
      <w:pPr>
        <w:tabs>
          <w:tab w:val="num" w:pos="0"/>
        </w:tabs>
        <w:ind w:left="720" w:hanging="360"/>
      </w:pPr>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3168" w:hanging="1080"/>
      </w:pPr>
    </w:lvl>
    <w:lvl w:ilvl="4">
      <w:start w:val="1"/>
      <w:numFmt w:val="decimal"/>
      <w:lvlText w:val="%1.%2.%3.%4.%5."/>
      <w:lvlJc w:val="left"/>
      <w:pPr>
        <w:tabs>
          <w:tab w:val="num" w:pos="0"/>
        </w:tabs>
        <w:ind w:left="3744" w:hanging="1080"/>
      </w:pPr>
    </w:lvl>
    <w:lvl w:ilvl="5">
      <w:start w:val="1"/>
      <w:numFmt w:val="decimal"/>
      <w:lvlText w:val="%1.%2.%3.%4.%5.%6."/>
      <w:lvlJc w:val="left"/>
      <w:pPr>
        <w:tabs>
          <w:tab w:val="num" w:pos="0"/>
        </w:tabs>
        <w:ind w:left="4680" w:hanging="1440"/>
      </w:pPr>
    </w:lvl>
    <w:lvl w:ilvl="6">
      <w:start w:val="1"/>
      <w:numFmt w:val="decimal"/>
      <w:lvlText w:val="%1.%2.%3.%4.%5.%6.%7."/>
      <w:lvlJc w:val="left"/>
      <w:pPr>
        <w:tabs>
          <w:tab w:val="num" w:pos="0"/>
        </w:tabs>
        <w:ind w:left="5256" w:hanging="1440"/>
      </w:pPr>
    </w:lvl>
    <w:lvl w:ilvl="7">
      <w:start w:val="1"/>
      <w:numFmt w:val="decimal"/>
      <w:lvlText w:val="%1.%2.%3.%4.%5.%6.%7.%8."/>
      <w:lvlJc w:val="left"/>
      <w:pPr>
        <w:tabs>
          <w:tab w:val="num" w:pos="0"/>
        </w:tabs>
        <w:ind w:left="6192" w:hanging="1800"/>
      </w:pPr>
    </w:lvl>
    <w:lvl w:ilvl="8">
      <w:start w:val="1"/>
      <w:numFmt w:val="decimal"/>
      <w:lvlText w:val="%1.%2.%3.%4.%5.%6.%7.%8.%9."/>
      <w:lvlJc w:val="left"/>
      <w:pPr>
        <w:tabs>
          <w:tab w:val="num" w:pos="0"/>
        </w:tabs>
        <w:ind w:left="6768" w:hanging="1800"/>
      </w:pPr>
    </w:lvl>
  </w:abstractNum>
  <w:abstractNum w:abstractNumId="41">
    <w:nsid w:val="0000002B"/>
    <w:multiLevelType w:val="multilevel"/>
    <w:tmpl w:val="0000002B"/>
    <w:name w:val="WW8Num44"/>
    <w:lvl w:ilvl="0">
      <w:start w:val="1"/>
      <w:numFmt w:val="decimal"/>
      <w:pStyle w:val="Heading1"/>
      <w:lvlText w:val="%1."/>
      <w:lvlJc w:val="left"/>
      <w:pPr>
        <w:tabs>
          <w:tab w:val="num" w:pos="850"/>
        </w:tabs>
        <w:ind w:left="992" w:firstLine="142"/>
      </w:pPr>
      <w:rPr>
        <w:lang w:eastAsia="bg-BG"/>
      </w:rPr>
    </w:lvl>
    <w:lvl w:ilvl="1">
      <w:start w:val="1"/>
      <w:numFmt w:val="decimal"/>
      <w:lvlText w:val="%1.%2."/>
      <w:lvlJc w:val="left"/>
      <w:pPr>
        <w:tabs>
          <w:tab w:val="num" w:pos="992"/>
        </w:tabs>
        <w:ind w:left="1134" w:hanging="142"/>
      </w:pPr>
      <w:rPr>
        <w:rFonts w:eastAsia="TimesNewRomanPSMT"/>
        <w:b/>
        <w:i/>
        <w:iCs/>
        <w:caps/>
        <w:kern w:val="1"/>
        <w:position w:val="8"/>
        <w:lang w:eastAsia="bg-BG"/>
      </w:rPr>
    </w:lvl>
    <w:lvl w:ilvl="2">
      <w:start w:val="1"/>
      <w:numFmt w:val="decimal"/>
      <w:lvlText w:val="%1.%2.%3."/>
      <w:lvlJc w:val="left"/>
      <w:pPr>
        <w:tabs>
          <w:tab w:val="num" w:pos="1440"/>
        </w:tabs>
        <w:ind w:left="1440" w:hanging="360"/>
      </w:pPr>
      <w:rPr>
        <w:i/>
        <w:iCs/>
        <w:vanish/>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C"/>
    <w:multiLevelType w:val="multilevel"/>
    <w:tmpl w:val="0000002C"/>
    <w:name w:val="WW8Num45"/>
    <w:lvl w:ilvl="0">
      <w:start w:val="5"/>
      <w:numFmt w:val="decimal"/>
      <w:lvlText w:val="%1."/>
      <w:lvlJc w:val="left"/>
      <w:pPr>
        <w:tabs>
          <w:tab w:val="num" w:pos="0"/>
        </w:tabs>
        <w:ind w:left="360" w:hanging="360"/>
      </w:pPr>
    </w:lvl>
    <w:lvl w:ilvl="1">
      <w:start w:val="9"/>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nsid w:val="0000002D"/>
    <w:multiLevelType w:val="multilevel"/>
    <w:tmpl w:val="0000002D"/>
    <w:name w:val="WW8Num46"/>
    <w:lvl w:ilvl="0">
      <w:start w:val="5"/>
      <w:numFmt w:val="decimal"/>
      <w:lvlText w:val="%1."/>
      <w:lvlJc w:val="left"/>
      <w:pPr>
        <w:tabs>
          <w:tab w:val="num" w:pos="0"/>
        </w:tabs>
        <w:ind w:left="720" w:hanging="360"/>
      </w:pPr>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3168" w:hanging="1080"/>
      </w:pPr>
    </w:lvl>
    <w:lvl w:ilvl="4">
      <w:start w:val="1"/>
      <w:numFmt w:val="decimal"/>
      <w:lvlText w:val="%1.%2.%3.%4.%5."/>
      <w:lvlJc w:val="left"/>
      <w:pPr>
        <w:tabs>
          <w:tab w:val="num" w:pos="0"/>
        </w:tabs>
        <w:ind w:left="3744" w:hanging="1080"/>
      </w:pPr>
    </w:lvl>
    <w:lvl w:ilvl="5">
      <w:start w:val="1"/>
      <w:numFmt w:val="decimal"/>
      <w:lvlText w:val="%1.%2.%3.%4.%5.%6."/>
      <w:lvlJc w:val="left"/>
      <w:pPr>
        <w:tabs>
          <w:tab w:val="num" w:pos="0"/>
        </w:tabs>
        <w:ind w:left="4680" w:hanging="1440"/>
      </w:pPr>
    </w:lvl>
    <w:lvl w:ilvl="6">
      <w:start w:val="1"/>
      <w:numFmt w:val="decimal"/>
      <w:lvlText w:val="%1.%2.%3.%4.%5.%6.%7."/>
      <w:lvlJc w:val="left"/>
      <w:pPr>
        <w:tabs>
          <w:tab w:val="num" w:pos="0"/>
        </w:tabs>
        <w:ind w:left="5256" w:hanging="1440"/>
      </w:pPr>
    </w:lvl>
    <w:lvl w:ilvl="7">
      <w:start w:val="1"/>
      <w:numFmt w:val="decimal"/>
      <w:lvlText w:val="%1.%2.%3.%4.%5.%6.%7.%8."/>
      <w:lvlJc w:val="left"/>
      <w:pPr>
        <w:tabs>
          <w:tab w:val="num" w:pos="0"/>
        </w:tabs>
        <w:ind w:left="6192" w:hanging="1800"/>
      </w:pPr>
    </w:lvl>
    <w:lvl w:ilvl="8">
      <w:start w:val="1"/>
      <w:numFmt w:val="decimal"/>
      <w:lvlText w:val="%1.%2.%3.%4.%5.%6.%7.%8.%9."/>
      <w:lvlJc w:val="left"/>
      <w:pPr>
        <w:tabs>
          <w:tab w:val="num" w:pos="0"/>
        </w:tabs>
        <w:ind w:left="6768" w:hanging="1800"/>
      </w:pPr>
    </w:lvl>
  </w:abstractNum>
  <w:abstractNum w:abstractNumId="44">
    <w:nsid w:val="0000002E"/>
    <w:multiLevelType w:val="singleLevel"/>
    <w:tmpl w:val="0000002E"/>
    <w:name w:val="WW8Num47"/>
    <w:lvl w:ilvl="0">
      <w:start w:val="1"/>
      <w:numFmt w:val="bullet"/>
      <w:lvlText w:val=""/>
      <w:lvlJc w:val="left"/>
      <w:pPr>
        <w:tabs>
          <w:tab w:val="num" w:pos="0"/>
        </w:tabs>
        <w:ind w:left="720" w:hanging="360"/>
      </w:pPr>
      <w:rPr>
        <w:rFonts w:ascii="Symbol" w:hAnsi="Symbol" w:cs="Symbol"/>
        <w:lang w:val="en-US"/>
      </w:rPr>
    </w:lvl>
  </w:abstractNum>
  <w:abstractNum w:abstractNumId="45">
    <w:nsid w:val="03784336"/>
    <w:multiLevelType w:val="singleLevel"/>
    <w:tmpl w:val="8AF8AF62"/>
    <w:lvl w:ilvl="0">
      <w:start w:val="1"/>
      <w:numFmt w:val="decimal"/>
      <w:lvlText w:val="%1."/>
      <w:legacy w:legacy="1" w:legacySpace="0" w:legacyIndent="360"/>
      <w:lvlJc w:val="left"/>
      <w:pPr>
        <w:ind w:left="2061" w:hanging="360"/>
      </w:pPr>
    </w:lvl>
  </w:abstractNum>
  <w:abstractNum w:abstractNumId="46">
    <w:nsid w:val="055D6336"/>
    <w:multiLevelType w:val="hybridMultilevel"/>
    <w:tmpl w:val="96B4E234"/>
    <w:lvl w:ilvl="0" w:tplc="83C2473A">
      <w:start w:val="2"/>
      <w:numFmt w:val="upperRoman"/>
      <w:lvlText w:val="%1.1"/>
      <w:lvlJc w:val="left"/>
      <w:pPr>
        <w:ind w:left="720" w:hanging="360"/>
      </w:pPr>
      <w:rPr>
        <w:rFonts w:hint="default"/>
      </w:rPr>
    </w:lvl>
    <w:lvl w:ilvl="1" w:tplc="F6445890" w:tentative="1">
      <w:start w:val="1"/>
      <w:numFmt w:val="lowerLetter"/>
      <w:lvlText w:val="%2."/>
      <w:lvlJc w:val="left"/>
      <w:pPr>
        <w:ind w:left="1440" w:hanging="360"/>
      </w:pPr>
    </w:lvl>
    <w:lvl w:ilvl="2" w:tplc="235C07A8" w:tentative="1">
      <w:start w:val="1"/>
      <w:numFmt w:val="lowerRoman"/>
      <w:lvlText w:val="%3."/>
      <w:lvlJc w:val="right"/>
      <w:pPr>
        <w:ind w:left="2160" w:hanging="180"/>
      </w:pPr>
    </w:lvl>
    <w:lvl w:ilvl="3" w:tplc="0DBAFA10" w:tentative="1">
      <w:start w:val="1"/>
      <w:numFmt w:val="decimal"/>
      <w:lvlText w:val="%4."/>
      <w:lvlJc w:val="left"/>
      <w:pPr>
        <w:ind w:left="2880" w:hanging="360"/>
      </w:pPr>
    </w:lvl>
    <w:lvl w:ilvl="4" w:tplc="04663A16" w:tentative="1">
      <w:start w:val="1"/>
      <w:numFmt w:val="lowerLetter"/>
      <w:lvlText w:val="%5."/>
      <w:lvlJc w:val="left"/>
      <w:pPr>
        <w:ind w:left="3600" w:hanging="360"/>
      </w:pPr>
    </w:lvl>
    <w:lvl w:ilvl="5" w:tplc="D8CEED42" w:tentative="1">
      <w:start w:val="1"/>
      <w:numFmt w:val="lowerRoman"/>
      <w:lvlText w:val="%6."/>
      <w:lvlJc w:val="right"/>
      <w:pPr>
        <w:ind w:left="4320" w:hanging="180"/>
      </w:pPr>
    </w:lvl>
    <w:lvl w:ilvl="6" w:tplc="A89CEF22" w:tentative="1">
      <w:start w:val="1"/>
      <w:numFmt w:val="decimal"/>
      <w:lvlText w:val="%7."/>
      <w:lvlJc w:val="left"/>
      <w:pPr>
        <w:ind w:left="5040" w:hanging="360"/>
      </w:pPr>
    </w:lvl>
    <w:lvl w:ilvl="7" w:tplc="B5A632CC" w:tentative="1">
      <w:start w:val="1"/>
      <w:numFmt w:val="lowerLetter"/>
      <w:lvlText w:val="%8."/>
      <w:lvlJc w:val="left"/>
      <w:pPr>
        <w:ind w:left="5760" w:hanging="360"/>
      </w:pPr>
    </w:lvl>
    <w:lvl w:ilvl="8" w:tplc="077EC4B2" w:tentative="1">
      <w:start w:val="1"/>
      <w:numFmt w:val="lowerRoman"/>
      <w:lvlText w:val="%9."/>
      <w:lvlJc w:val="right"/>
      <w:pPr>
        <w:ind w:left="6480" w:hanging="180"/>
      </w:pPr>
    </w:lvl>
  </w:abstractNum>
  <w:abstractNum w:abstractNumId="47">
    <w:nsid w:val="056F27CE"/>
    <w:multiLevelType w:val="hybridMultilevel"/>
    <w:tmpl w:val="7FEA95F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8">
    <w:nsid w:val="0A8307D0"/>
    <w:multiLevelType w:val="hybridMultilevel"/>
    <w:tmpl w:val="44968624"/>
    <w:lvl w:ilvl="0" w:tplc="668C7A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9">
    <w:nsid w:val="130B4400"/>
    <w:multiLevelType w:val="hybridMultilevel"/>
    <w:tmpl w:val="DFF0A7C0"/>
    <w:name w:val="WW8Num2522"/>
    <w:lvl w:ilvl="0" w:tplc="03DEC59A">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50">
    <w:nsid w:val="18F52359"/>
    <w:multiLevelType w:val="hybridMultilevel"/>
    <w:tmpl w:val="BD04BBD6"/>
    <w:lvl w:ilvl="0" w:tplc="0402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364"/>
        </w:tabs>
        <w:ind w:left="1364" w:hanging="284"/>
      </w:pPr>
      <w:rPr>
        <w:rFonts w:ascii="Symbol" w:hAnsi="Symbol" w:hint="default"/>
      </w:rPr>
    </w:lvl>
    <w:lvl w:ilvl="2" w:tplc="0402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1A097FFC"/>
    <w:multiLevelType w:val="hybridMultilevel"/>
    <w:tmpl w:val="8BF6CBC4"/>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52">
    <w:nsid w:val="1CA22604"/>
    <w:multiLevelType w:val="hybridMultilevel"/>
    <w:tmpl w:val="5B8C642C"/>
    <w:lvl w:ilvl="0" w:tplc="34786624">
      <w:start w:val="1"/>
      <w:numFmt w:val="bullet"/>
      <w:lvlText w:val=""/>
      <w:lvlJc w:val="left"/>
      <w:pPr>
        <w:ind w:left="720" w:hanging="360"/>
      </w:pPr>
      <w:rPr>
        <w:rFonts w:ascii="Wingdings" w:hAnsi="Wingdings" w:hint="default"/>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53">
    <w:nsid w:val="216A1586"/>
    <w:multiLevelType w:val="hybridMultilevel"/>
    <w:tmpl w:val="BCAEF1B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5">
    <w:nsid w:val="2B0B7D81"/>
    <w:multiLevelType w:val="hybridMultilevel"/>
    <w:tmpl w:val="38D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2F526EE"/>
    <w:multiLevelType w:val="hybridMultilevel"/>
    <w:tmpl w:val="5FCC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386DBA"/>
    <w:multiLevelType w:val="multilevel"/>
    <w:tmpl w:val="8D02E86A"/>
    <w:lvl w:ilvl="0">
      <w:start w:val="1"/>
      <w:numFmt w:val="decimal"/>
      <w:lvlText w:val="%1."/>
      <w:lvlJc w:val="left"/>
      <w:pPr>
        <w:ind w:left="720" w:hanging="360"/>
      </w:pPr>
      <w:rPr>
        <w:b w:val="0"/>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8">
    <w:nsid w:val="3BA44EA4"/>
    <w:multiLevelType w:val="hybridMultilevel"/>
    <w:tmpl w:val="794AA318"/>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47B24204"/>
    <w:multiLevelType w:val="hybridMultilevel"/>
    <w:tmpl w:val="1C38DC12"/>
    <w:lvl w:ilvl="0" w:tplc="426EDEF6">
      <w:start w:val="3"/>
      <w:numFmt w:val="bullet"/>
      <w:lvlText w:val="-"/>
      <w:lvlJc w:val="left"/>
      <w:pPr>
        <w:ind w:left="720" w:hanging="360"/>
      </w:pPr>
      <w:rPr>
        <w:rFonts w:ascii="Verdana" w:eastAsia="MS Mincho"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4AE623E6"/>
    <w:multiLevelType w:val="multilevel"/>
    <w:tmpl w:val="986C13EA"/>
    <w:name w:val="WW8Num25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nsid w:val="4CC90CA3"/>
    <w:multiLevelType w:val="hybridMultilevel"/>
    <w:tmpl w:val="0708394E"/>
    <w:lvl w:ilvl="0" w:tplc="1004B8FC">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2">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63">
    <w:nsid w:val="5553143D"/>
    <w:multiLevelType w:val="hybridMultilevel"/>
    <w:tmpl w:val="4B9C0D3E"/>
    <w:lvl w:ilvl="0" w:tplc="4056A798">
      <w:start w:val="1"/>
      <w:numFmt w:val="decimal"/>
      <w:lvlText w:val="%1."/>
      <w:lvlJc w:val="left"/>
      <w:pPr>
        <w:ind w:left="645" w:hanging="360"/>
      </w:pPr>
      <w:rPr>
        <w:rFonts w:hint="default"/>
        <w:b w:val="0"/>
      </w:rPr>
    </w:lvl>
    <w:lvl w:ilvl="1" w:tplc="86E6BF0A" w:tentative="1">
      <w:start w:val="1"/>
      <w:numFmt w:val="lowerLetter"/>
      <w:lvlText w:val="%2."/>
      <w:lvlJc w:val="left"/>
      <w:pPr>
        <w:ind w:left="1365" w:hanging="360"/>
      </w:pPr>
    </w:lvl>
    <w:lvl w:ilvl="2" w:tplc="64EAF262" w:tentative="1">
      <w:start w:val="1"/>
      <w:numFmt w:val="lowerRoman"/>
      <w:lvlText w:val="%3."/>
      <w:lvlJc w:val="right"/>
      <w:pPr>
        <w:ind w:left="2085" w:hanging="180"/>
      </w:pPr>
    </w:lvl>
    <w:lvl w:ilvl="3" w:tplc="2D3CC982" w:tentative="1">
      <w:start w:val="1"/>
      <w:numFmt w:val="decimal"/>
      <w:lvlText w:val="%4."/>
      <w:lvlJc w:val="left"/>
      <w:pPr>
        <w:ind w:left="2805" w:hanging="360"/>
      </w:pPr>
    </w:lvl>
    <w:lvl w:ilvl="4" w:tplc="0D4EBCF0" w:tentative="1">
      <w:start w:val="1"/>
      <w:numFmt w:val="lowerLetter"/>
      <w:lvlText w:val="%5."/>
      <w:lvlJc w:val="left"/>
      <w:pPr>
        <w:ind w:left="3525" w:hanging="360"/>
      </w:pPr>
    </w:lvl>
    <w:lvl w:ilvl="5" w:tplc="CB3E98AE" w:tentative="1">
      <w:start w:val="1"/>
      <w:numFmt w:val="lowerRoman"/>
      <w:lvlText w:val="%6."/>
      <w:lvlJc w:val="right"/>
      <w:pPr>
        <w:ind w:left="4245" w:hanging="180"/>
      </w:pPr>
    </w:lvl>
    <w:lvl w:ilvl="6" w:tplc="E48C659C" w:tentative="1">
      <w:start w:val="1"/>
      <w:numFmt w:val="decimal"/>
      <w:lvlText w:val="%7."/>
      <w:lvlJc w:val="left"/>
      <w:pPr>
        <w:ind w:left="4965" w:hanging="360"/>
      </w:pPr>
    </w:lvl>
    <w:lvl w:ilvl="7" w:tplc="92460282" w:tentative="1">
      <w:start w:val="1"/>
      <w:numFmt w:val="lowerLetter"/>
      <w:lvlText w:val="%8."/>
      <w:lvlJc w:val="left"/>
      <w:pPr>
        <w:ind w:left="5685" w:hanging="360"/>
      </w:pPr>
    </w:lvl>
    <w:lvl w:ilvl="8" w:tplc="A28C5288" w:tentative="1">
      <w:start w:val="1"/>
      <w:numFmt w:val="lowerRoman"/>
      <w:lvlText w:val="%9."/>
      <w:lvlJc w:val="right"/>
      <w:pPr>
        <w:ind w:left="6405" w:hanging="180"/>
      </w:pPr>
    </w:lvl>
  </w:abstractNum>
  <w:abstractNum w:abstractNumId="64">
    <w:nsid w:val="56891B48"/>
    <w:multiLevelType w:val="multilevel"/>
    <w:tmpl w:val="485ECCD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5">
    <w:nsid w:val="56902CB3"/>
    <w:multiLevelType w:val="multilevel"/>
    <w:tmpl w:val="5004273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nsid w:val="5F494F11"/>
    <w:multiLevelType w:val="multilevel"/>
    <w:tmpl w:val="85C0A162"/>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nsid w:val="6CE60B67"/>
    <w:multiLevelType w:val="hybridMultilevel"/>
    <w:tmpl w:val="52FA98C2"/>
    <w:lvl w:ilvl="0" w:tplc="4E16272E">
      <w:start w:val="3"/>
      <w:numFmt w:val="bullet"/>
      <w:lvlText w:val="-"/>
      <w:lvlJc w:val="left"/>
      <w:pPr>
        <w:ind w:left="720" w:hanging="360"/>
      </w:pPr>
      <w:rPr>
        <w:rFonts w:ascii="Verdana" w:eastAsia="MS Mincho"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72CC536F"/>
    <w:multiLevelType w:val="hybridMultilevel"/>
    <w:tmpl w:val="794AA318"/>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77524F23"/>
    <w:multiLevelType w:val="multilevel"/>
    <w:tmpl w:val="5004273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3."/>
      <w:lvlJc w:val="left"/>
      <w:pPr>
        <w:tabs>
          <w:tab w:val="num" w:pos="840"/>
        </w:tabs>
        <w:ind w:left="206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0">
    <w:nsid w:val="7A8D4723"/>
    <w:multiLevelType w:val="hybridMultilevel"/>
    <w:tmpl w:val="46AC81A0"/>
    <w:lvl w:ilvl="0" w:tplc="FFFFFFFF">
      <w:start w:val="5"/>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0402000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7"/>
  </w:num>
  <w:num w:numId="6">
    <w:abstractNumId w:val="8"/>
  </w:num>
  <w:num w:numId="7">
    <w:abstractNumId w:val="9"/>
  </w:num>
  <w:num w:numId="8">
    <w:abstractNumId w:val="10"/>
  </w:num>
  <w:num w:numId="9">
    <w:abstractNumId w:val="12"/>
  </w:num>
  <w:num w:numId="10">
    <w:abstractNumId w:val="13"/>
  </w:num>
  <w:num w:numId="11">
    <w:abstractNumId w:val="16"/>
  </w:num>
  <w:num w:numId="12">
    <w:abstractNumId w:val="18"/>
  </w:num>
  <w:num w:numId="13">
    <w:abstractNumId w:val="19"/>
  </w:num>
  <w:num w:numId="14">
    <w:abstractNumId w:val="21"/>
  </w:num>
  <w:num w:numId="15">
    <w:abstractNumId w:val="22"/>
  </w:num>
  <w:num w:numId="16">
    <w:abstractNumId w:val="23"/>
  </w:num>
  <w:num w:numId="17">
    <w:abstractNumId w:val="24"/>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8"/>
  </w:num>
  <w:num w:numId="25">
    <w:abstractNumId w:val="39"/>
  </w:num>
  <w:num w:numId="26">
    <w:abstractNumId w:val="40"/>
  </w:num>
  <w:num w:numId="27">
    <w:abstractNumId w:val="41"/>
  </w:num>
  <w:num w:numId="28">
    <w:abstractNumId w:val="58"/>
  </w:num>
  <w:num w:numId="29">
    <w:abstractNumId w:val="70"/>
  </w:num>
  <w:num w:numId="30">
    <w:abstractNumId w:val="63"/>
  </w:num>
  <w:num w:numId="31">
    <w:abstractNumId w:val="57"/>
  </w:num>
  <w:num w:numId="32">
    <w:abstractNumId w:val="46"/>
  </w:num>
  <w:num w:numId="33">
    <w:abstractNumId w:val="46"/>
    <w:lvlOverride w:ilvl="0">
      <w:startOverride w:val="2"/>
    </w:lvlOverride>
  </w:num>
  <w:num w:numId="34">
    <w:abstractNumId w:val="66"/>
  </w:num>
  <w:num w:numId="35">
    <w:abstractNumId w:val="52"/>
  </w:num>
  <w:num w:numId="36">
    <w:abstractNumId w:val="69"/>
  </w:num>
  <w:num w:numId="37">
    <w:abstractNumId w:val="65"/>
  </w:num>
  <w:num w:numId="38">
    <w:abstractNumId w:val="64"/>
  </w:num>
  <w:num w:numId="39">
    <w:abstractNumId w:val="45"/>
  </w:num>
  <w:num w:numId="40">
    <w:abstractNumId w:val="48"/>
  </w:num>
  <w:num w:numId="41">
    <w:abstractNumId w:val="55"/>
  </w:num>
  <w:num w:numId="42">
    <w:abstractNumId w:val="47"/>
  </w:num>
  <w:num w:numId="43">
    <w:abstractNumId w:val="56"/>
  </w:num>
  <w:num w:numId="44">
    <w:abstractNumId w:val="68"/>
  </w:num>
  <w:num w:numId="45">
    <w:abstractNumId w:val="59"/>
  </w:num>
  <w:num w:numId="46">
    <w:abstractNumId w:val="61"/>
  </w:num>
  <w:num w:numId="47">
    <w:abstractNumId w:val="67"/>
  </w:num>
  <w:num w:numId="48">
    <w:abstractNumId w:val="54"/>
  </w:num>
  <w:num w:numId="49">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62"/>
  </w:num>
  <w:num w:numId="52">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41"/>
    <w:rsid w:val="000001F3"/>
    <w:rsid w:val="00001A32"/>
    <w:rsid w:val="000023D6"/>
    <w:rsid w:val="00006A64"/>
    <w:rsid w:val="00006C27"/>
    <w:rsid w:val="0001055A"/>
    <w:rsid w:val="00014E5F"/>
    <w:rsid w:val="000165AB"/>
    <w:rsid w:val="000167F0"/>
    <w:rsid w:val="00031F56"/>
    <w:rsid w:val="000339C6"/>
    <w:rsid w:val="00033EDE"/>
    <w:rsid w:val="0004350B"/>
    <w:rsid w:val="0004510C"/>
    <w:rsid w:val="00045A11"/>
    <w:rsid w:val="00051247"/>
    <w:rsid w:val="00053F8A"/>
    <w:rsid w:val="000560FB"/>
    <w:rsid w:val="00056CAA"/>
    <w:rsid w:val="00057BAB"/>
    <w:rsid w:val="0006582A"/>
    <w:rsid w:val="00070DE8"/>
    <w:rsid w:val="00076629"/>
    <w:rsid w:val="00076AC8"/>
    <w:rsid w:val="0008301D"/>
    <w:rsid w:val="0008468B"/>
    <w:rsid w:val="00084CBF"/>
    <w:rsid w:val="0009123F"/>
    <w:rsid w:val="00093EF5"/>
    <w:rsid w:val="000941FC"/>
    <w:rsid w:val="00096AE4"/>
    <w:rsid w:val="00096C29"/>
    <w:rsid w:val="00097F35"/>
    <w:rsid w:val="000A0C70"/>
    <w:rsid w:val="000A1C39"/>
    <w:rsid w:val="000A288E"/>
    <w:rsid w:val="000A6255"/>
    <w:rsid w:val="000B14F5"/>
    <w:rsid w:val="000B1764"/>
    <w:rsid w:val="000B79CA"/>
    <w:rsid w:val="000C0128"/>
    <w:rsid w:val="000C279E"/>
    <w:rsid w:val="000C5E2F"/>
    <w:rsid w:val="000C7120"/>
    <w:rsid w:val="000D0869"/>
    <w:rsid w:val="000D0996"/>
    <w:rsid w:val="000D21A4"/>
    <w:rsid w:val="000D3949"/>
    <w:rsid w:val="000D7B2B"/>
    <w:rsid w:val="000E1B97"/>
    <w:rsid w:val="000E2BD9"/>
    <w:rsid w:val="000F08AC"/>
    <w:rsid w:val="000F36FA"/>
    <w:rsid w:val="001009DF"/>
    <w:rsid w:val="00104665"/>
    <w:rsid w:val="00104E56"/>
    <w:rsid w:val="00106292"/>
    <w:rsid w:val="00107000"/>
    <w:rsid w:val="00114842"/>
    <w:rsid w:val="00134071"/>
    <w:rsid w:val="00140E39"/>
    <w:rsid w:val="00141534"/>
    <w:rsid w:val="00142291"/>
    <w:rsid w:val="0014372C"/>
    <w:rsid w:val="00144126"/>
    <w:rsid w:val="001442DF"/>
    <w:rsid w:val="001458FA"/>
    <w:rsid w:val="0015361D"/>
    <w:rsid w:val="00153DB7"/>
    <w:rsid w:val="00154119"/>
    <w:rsid w:val="00156282"/>
    <w:rsid w:val="00156C4C"/>
    <w:rsid w:val="00173E24"/>
    <w:rsid w:val="001749EB"/>
    <w:rsid w:val="00177E6B"/>
    <w:rsid w:val="00180651"/>
    <w:rsid w:val="0018270D"/>
    <w:rsid w:val="00195D3B"/>
    <w:rsid w:val="001A0DDF"/>
    <w:rsid w:val="001A134E"/>
    <w:rsid w:val="001A16E7"/>
    <w:rsid w:val="001A4224"/>
    <w:rsid w:val="001A482A"/>
    <w:rsid w:val="001A69E6"/>
    <w:rsid w:val="001B3515"/>
    <w:rsid w:val="001B3D26"/>
    <w:rsid w:val="001C4F17"/>
    <w:rsid w:val="001D0415"/>
    <w:rsid w:val="001D1FD0"/>
    <w:rsid w:val="001D2B9B"/>
    <w:rsid w:val="001D7FC5"/>
    <w:rsid w:val="001E0E40"/>
    <w:rsid w:val="001E2537"/>
    <w:rsid w:val="001E2956"/>
    <w:rsid w:val="001E31FC"/>
    <w:rsid w:val="001E715D"/>
    <w:rsid w:val="001F02E9"/>
    <w:rsid w:val="001F19E9"/>
    <w:rsid w:val="001F3A9E"/>
    <w:rsid w:val="001F5A7A"/>
    <w:rsid w:val="001F6038"/>
    <w:rsid w:val="001F61E1"/>
    <w:rsid w:val="001F747B"/>
    <w:rsid w:val="002035D1"/>
    <w:rsid w:val="00220616"/>
    <w:rsid w:val="00222635"/>
    <w:rsid w:val="002229AF"/>
    <w:rsid w:val="00224A25"/>
    <w:rsid w:val="00225D6A"/>
    <w:rsid w:val="00226960"/>
    <w:rsid w:val="00227FF2"/>
    <w:rsid w:val="00232E6B"/>
    <w:rsid w:val="002336E4"/>
    <w:rsid w:val="00233CAB"/>
    <w:rsid w:val="00234F49"/>
    <w:rsid w:val="002427EA"/>
    <w:rsid w:val="002445C7"/>
    <w:rsid w:val="00244FDC"/>
    <w:rsid w:val="00247FA3"/>
    <w:rsid w:val="00247FE6"/>
    <w:rsid w:val="00251A75"/>
    <w:rsid w:val="002540B6"/>
    <w:rsid w:val="00256D32"/>
    <w:rsid w:val="00262B00"/>
    <w:rsid w:val="00265AA2"/>
    <w:rsid w:val="00282D9F"/>
    <w:rsid w:val="002835E4"/>
    <w:rsid w:val="00284228"/>
    <w:rsid w:val="002A310C"/>
    <w:rsid w:val="002A3992"/>
    <w:rsid w:val="002A6E4C"/>
    <w:rsid w:val="002B1219"/>
    <w:rsid w:val="002B493D"/>
    <w:rsid w:val="002B71C4"/>
    <w:rsid w:val="002B79FD"/>
    <w:rsid w:val="002C2084"/>
    <w:rsid w:val="002C4699"/>
    <w:rsid w:val="002C4DF6"/>
    <w:rsid w:val="002D2717"/>
    <w:rsid w:val="002D779E"/>
    <w:rsid w:val="002E0F8B"/>
    <w:rsid w:val="002E1F8F"/>
    <w:rsid w:val="002E320F"/>
    <w:rsid w:val="002E5CFB"/>
    <w:rsid w:val="002E75A3"/>
    <w:rsid w:val="002F0477"/>
    <w:rsid w:val="002F113F"/>
    <w:rsid w:val="002F2CD5"/>
    <w:rsid w:val="002F412A"/>
    <w:rsid w:val="002F659C"/>
    <w:rsid w:val="003002F7"/>
    <w:rsid w:val="00300E11"/>
    <w:rsid w:val="00301560"/>
    <w:rsid w:val="0030256D"/>
    <w:rsid w:val="0030372D"/>
    <w:rsid w:val="00304AAB"/>
    <w:rsid w:val="003102FA"/>
    <w:rsid w:val="0031083F"/>
    <w:rsid w:val="003115FF"/>
    <w:rsid w:val="0031358D"/>
    <w:rsid w:val="003147DF"/>
    <w:rsid w:val="0031536E"/>
    <w:rsid w:val="00315BB4"/>
    <w:rsid w:val="003219AA"/>
    <w:rsid w:val="0032493F"/>
    <w:rsid w:val="00327C7A"/>
    <w:rsid w:val="003348BD"/>
    <w:rsid w:val="00334B71"/>
    <w:rsid w:val="0034234A"/>
    <w:rsid w:val="00346530"/>
    <w:rsid w:val="00347D22"/>
    <w:rsid w:val="0035347F"/>
    <w:rsid w:val="00354AB6"/>
    <w:rsid w:val="00360525"/>
    <w:rsid w:val="00361054"/>
    <w:rsid w:val="003644BD"/>
    <w:rsid w:val="00365DB1"/>
    <w:rsid w:val="00370D38"/>
    <w:rsid w:val="00373FFA"/>
    <w:rsid w:val="003826B0"/>
    <w:rsid w:val="00384B01"/>
    <w:rsid w:val="00386D13"/>
    <w:rsid w:val="003873FA"/>
    <w:rsid w:val="0039538C"/>
    <w:rsid w:val="003957AE"/>
    <w:rsid w:val="0039669E"/>
    <w:rsid w:val="003A0EB3"/>
    <w:rsid w:val="003A10A4"/>
    <w:rsid w:val="003A1922"/>
    <w:rsid w:val="003A198C"/>
    <w:rsid w:val="003A77F8"/>
    <w:rsid w:val="003A784F"/>
    <w:rsid w:val="003B00E2"/>
    <w:rsid w:val="003B054B"/>
    <w:rsid w:val="003B0E15"/>
    <w:rsid w:val="003C0128"/>
    <w:rsid w:val="003C0427"/>
    <w:rsid w:val="003C141D"/>
    <w:rsid w:val="003C52B1"/>
    <w:rsid w:val="003C535B"/>
    <w:rsid w:val="003D329A"/>
    <w:rsid w:val="003D442B"/>
    <w:rsid w:val="003D496F"/>
    <w:rsid w:val="003E2A2E"/>
    <w:rsid w:val="003E3B14"/>
    <w:rsid w:val="003E62A0"/>
    <w:rsid w:val="003F3252"/>
    <w:rsid w:val="003F41B7"/>
    <w:rsid w:val="003F54C1"/>
    <w:rsid w:val="003F5A3B"/>
    <w:rsid w:val="00400136"/>
    <w:rsid w:val="004009F3"/>
    <w:rsid w:val="00406029"/>
    <w:rsid w:val="00407176"/>
    <w:rsid w:val="00407F38"/>
    <w:rsid w:val="00412AEA"/>
    <w:rsid w:val="00421CD8"/>
    <w:rsid w:val="0042217C"/>
    <w:rsid w:val="0042324A"/>
    <w:rsid w:val="004256A2"/>
    <w:rsid w:val="0042580A"/>
    <w:rsid w:val="00427236"/>
    <w:rsid w:val="00434FE3"/>
    <w:rsid w:val="00435A41"/>
    <w:rsid w:val="004374DE"/>
    <w:rsid w:val="00437C6D"/>
    <w:rsid w:val="00441AF9"/>
    <w:rsid w:val="00442E5D"/>
    <w:rsid w:val="004432BD"/>
    <w:rsid w:val="0044529D"/>
    <w:rsid w:val="00447F65"/>
    <w:rsid w:val="00450278"/>
    <w:rsid w:val="0045473A"/>
    <w:rsid w:val="00456D9D"/>
    <w:rsid w:val="00463FFA"/>
    <w:rsid w:val="00466630"/>
    <w:rsid w:val="00466FC6"/>
    <w:rsid w:val="0047226D"/>
    <w:rsid w:val="00474224"/>
    <w:rsid w:val="00480843"/>
    <w:rsid w:val="00480E5E"/>
    <w:rsid w:val="0048545F"/>
    <w:rsid w:val="00491421"/>
    <w:rsid w:val="004917C4"/>
    <w:rsid w:val="0049512E"/>
    <w:rsid w:val="00496C96"/>
    <w:rsid w:val="0049775F"/>
    <w:rsid w:val="00497D66"/>
    <w:rsid w:val="004A05C9"/>
    <w:rsid w:val="004A3E37"/>
    <w:rsid w:val="004A5879"/>
    <w:rsid w:val="004A591C"/>
    <w:rsid w:val="004B3F1B"/>
    <w:rsid w:val="004B4110"/>
    <w:rsid w:val="004B538C"/>
    <w:rsid w:val="004B7C1E"/>
    <w:rsid w:val="004C5503"/>
    <w:rsid w:val="004D00D8"/>
    <w:rsid w:val="004D2E34"/>
    <w:rsid w:val="004D5D43"/>
    <w:rsid w:val="004D73EF"/>
    <w:rsid w:val="004E25B7"/>
    <w:rsid w:val="004E40AD"/>
    <w:rsid w:val="004E750B"/>
    <w:rsid w:val="004F5FC4"/>
    <w:rsid w:val="0050080C"/>
    <w:rsid w:val="00502A50"/>
    <w:rsid w:val="00504EB1"/>
    <w:rsid w:val="0050726C"/>
    <w:rsid w:val="00511268"/>
    <w:rsid w:val="0051192E"/>
    <w:rsid w:val="005213A0"/>
    <w:rsid w:val="00523DD5"/>
    <w:rsid w:val="00524E46"/>
    <w:rsid w:val="00525002"/>
    <w:rsid w:val="00526A1A"/>
    <w:rsid w:val="005307DD"/>
    <w:rsid w:val="00531159"/>
    <w:rsid w:val="00532306"/>
    <w:rsid w:val="00536353"/>
    <w:rsid w:val="00536A18"/>
    <w:rsid w:val="00536B05"/>
    <w:rsid w:val="00544E73"/>
    <w:rsid w:val="00546699"/>
    <w:rsid w:val="00547090"/>
    <w:rsid w:val="0055023B"/>
    <w:rsid w:val="005619E7"/>
    <w:rsid w:val="005635DD"/>
    <w:rsid w:val="005641AD"/>
    <w:rsid w:val="00565EED"/>
    <w:rsid w:val="00567663"/>
    <w:rsid w:val="00567FB3"/>
    <w:rsid w:val="005721FC"/>
    <w:rsid w:val="00574DAA"/>
    <w:rsid w:val="00576E90"/>
    <w:rsid w:val="005776F3"/>
    <w:rsid w:val="00580C5D"/>
    <w:rsid w:val="00582653"/>
    <w:rsid w:val="00591680"/>
    <w:rsid w:val="00593EAB"/>
    <w:rsid w:val="005964DD"/>
    <w:rsid w:val="005A0B4F"/>
    <w:rsid w:val="005B223B"/>
    <w:rsid w:val="005B36E8"/>
    <w:rsid w:val="005B3901"/>
    <w:rsid w:val="005B6C23"/>
    <w:rsid w:val="005B6C80"/>
    <w:rsid w:val="005C0AF3"/>
    <w:rsid w:val="005C69CC"/>
    <w:rsid w:val="005D555A"/>
    <w:rsid w:val="005E2F6E"/>
    <w:rsid w:val="005E3FD2"/>
    <w:rsid w:val="005E4C85"/>
    <w:rsid w:val="005E5406"/>
    <w:rsid w:val="005E68A8"/>
    <w:rsid w:val="005F0B90"/>
    <w:rsid w:val="005F2EE6"/>
    <w:rsid w:val="005F7A4D"/>
    <w:rsid w:val="00600A28"/>
    <w:rsid w:val="00602E34"/>
    <w:rsid w:val="00604C4A"/>
    <w:rsid w:val="00612374"/>
    <w:rsid w:val="00613158"/>
    <w:rsid w:val="00613545"/>
    <w:rsid w:val="0061492D"/>
    <w:rsid w:val="00624725"/>
    <w:rsid w:val="00624763"/>
    <w:rsid w:val="0062775F"/>
    <w:rsid w:val="00627F7D"/>
    <w:rsid w:val="006310F7"/>
    <w:rsid w:val="0063217D"/>
    <w:rsid w:val="00633683"/>
    <w:rsid w:val="0063450C"/>
    <w:rsid w:val="0063523F"/>
    <w:rsid w:val="006469BA"/>
    <w:rsid w:val="00647AF0"/>
    <w:rsid w:val="0065061E"/>
    <w:rsid w:val="00650A99"/>
    <w:rsid w:val="00651416"/>
    <w:rsid w:val="0065476B"/>
    <w:rsid w:val="00656FC9"/>
    <w:rsid w:val="006646B9"/>
    <w:rsid w:val="006656F9"/>
    <w:rsid w:val="00666761"/>
    <w:rsid w:val="00670D3D"/>
    <w:rsid w:val="00677029"/>
    <w:rsid w:val="0067774B"/>
    <w:rsid w:val="00682EF3"/>
    <w:rsid w:val="00683D46"/>
    <w:rsid w:val="00687019"/>
    <w:rsid w:val="006903F8"/>
    <w:rsid w:val="006906B3"/>
    <w:rsid w:val="00696303"/>
    <w:rsid w:val="0069684A"/>
    <w:rsid w:val="00697052"/>
    <w:rsid w:val="006A4FF0"/>
    <w:rsid w:val="006A5CBD"/>
    <w:rsid w:val="006A6303"/>
    <w:rsid w:val="006A766A"/>
    <w:rsid w:val="006B605E"/>
    <w:rsid w:val="006B6576"/>
    <w:rsid w:val="006B68E9"/>
    <w:rsid w:val="006C06BB"/>
    <w:rsid w:val="006C33E7"/>
    <w:rsid w:val="006D2F6C"/>
    <w:rsid w:val="006D5822"/>
    <w:rsid w:val="006D6B92"/>
    <w:rsid w:val="006D7B44"/>
    <w:rsid w:val="006E7466"/>
    <w:rsid w:val="006F1D38"/>
    <w:rsid w:val="006F49E3"/>
    <w:rsid w:val="006F544B"/>
    <w:rsid w:val="006F6915"/>
    <w:rsid w:val="00700555"/>
    <w:rsid w:val="00702CBD"/>
    <w:rsid w:val="00703875"/>
    <w:rsid w:val="0071033C"/>
    <w:rsid w:val="007127EC"/>
    <w:rsid w:val="007131FD"/>
    <w:rsid w:val="00713790"/>
    <w:rsid w:val="007142E3"/>
    <w:rsid w:val="007145E8"/>
    <w:rsid w:val="00714AC5"/>
    <w:rsid w:val="00714ADC"/>
    <w:rsid w:val="007150E6"/>
    <w:rsid w:val="00716999"/>
    <w:rsid w:val="007205FE"/>
    <w:rsid w:val="00720B36"/>
    <w:rsid w:val="00720CF4"/>
    <w:rsid w:val="007237E7"/>
    <w:rsid w:val="00733033"/>
    <w:rsid w:val="00736ED6"/>
    <w:rsid w:val="00743984"/>
    <w:rsid w:val="007450DD"/>
    <w:rsid w:val="00747249"/>
    <w:rsid w:val="00747660"/>
    <w:rsid w:val="0075075B"/>
    <w:rsid w:val="00760D08"/>
    <w:rsid w:val="00763ED2"/>
    <w:rsid w:val="007669A1"/>
    <w:rsid w:val="00767BB9"/>
    <w:rsid w:val="00770AEA"/>
    <w:rsid w:val="0077526C"/>
    <w:rsid w:val="00777EEA"/>
    <w:rsid w:val="007807FB"/>
    <w:rsid w:val="00787D2D"/>
    <w:rsid w:val="00791C1A"/>
    <w:rsid w:val="00792D91"/>
    <w:rsid w:val="007943C9"/>
    <w:rsid w:val="007945FE"/>
    <w:rsid w:val="00795D65"/>
    <w:rsid w:val="00796E71"/>
    <w:rsid w:val="00797F7B"/>
    <w:rsid w:val="007A5240"/>
    <w:rsid w:val="007B5D63"/>
    <w:rsid w:val="007B5DBF"/>
    <w:rsid w:val="007B5E7F"/>
    <w:rsid w:val="007C1AF0"/>
    <w:rsid w:val="007C213C"/>
    <w:rsid w:val="007C2703"/>
    <w:rsid w:val="007C32BF"/>
    <w:rsid w:val="007D0232"/>
    <w:rsid w:val="007D0B60"/>
    <w:rsid w:val="007D1DCC"/>
    <w:rsid w:val="007D778C"/>
    <w:rsid w:val="007E1E2D"/>
    <w:rsid w:val="007E74FF"/>
    <w:rsid w:val="007E7D3E"/>
    <w:rsid w:val="007F1C52"/>
    <w:rsid w:val="007F4143"/>
    <w:rsid w:val="00803E2C"/>
    <w:rsid w:val="00804972"/>
    <w:rsid w:val="00820A4F"/>
    <w:rsid w:val="00823EFB"/>
    <w:rsid w:val="008264AB"/>
    <w:rsid w:val="00832242"/>
    <w:rsid w:val="008331F4"/>
    <w:rsid w:val="00833565"/>
    <w:rsid w:val="008346A7"/>
    <w:rsid w:val="00834BA2"/>
    <w:rsid w:val="008355D5"/>
    <w:rsid w:val="0084319B"/>
    <w:rsid w:val="00846C5C"/>
    <w:rsid w:val="008477EE"/>
    <w:rsid w:val="00854712"/>
    <w:rsid w:val="008579C1"/>
    <w:rsid w:val="00862909"/>
    <w:rsid w:val="0086336B"/>
    <w:rsid w:val="00864612"/>
    <w:rsid w:val="00865B84"/>
    <w:rsid w:val="00871362"/>
    <w:rsid w:val="00874E6A"/>
    <w:rsid w:val="0087658A"/>
    <w:rsid w:val="00880355"/>
    <w:rsid w:val="00880B10"/>
    <w:rsid w:val="00886501"/>
    <w:rsid w:val="00886633"/>
    <w:rsid w:val="008A60AE"/>
    <w:rsid w:val="008A7902"/>
    <w:rsid w:val="008B03C9"/>
    <w:rsid w:val="008B0858"/>
    <w:rsid w:val="008B45CE"/>
    <w:rsid w:val="008C5C2E"/>
    <w:rsid w:val="008D0375"/>
    <w:rsid w:val="008D1800"/>
    <w:rsid w:val="008D2999"/>
    <w:rsid w:val="008D6EA4"/>
    <w:rsid w:val="008E091F"/>
    <w:rsid w:val="008E3F92"/>
    <w:rsid w:val="008E4540"/>
    <w:rsid w:val="008E5F62"/>
    <w:rsid w:val="008F4323"/>
    <w:rsid w:val="008F55EF"/>
    <w:rsid w:val="008F674B"/>
    <w:rsid w:val="008F7B51"/>
    <w:rsid w:val="00901348"/>
    <w:rsid w:val="00910F32"/>
    <w:rsid w:val="00911004"/>
    <w:rsid w:val="00922615"/>
    <w:rsid w:val="00925A5C"/>
    <w:rsid w:val="00925AD3"/>
    <w:rsid w:val="00927110"/>
    <w:rsid w:val="0093104B"/>
    <w:rsid w:val="0093208B"/>
    <w:rsid w:val="009470A5"/>
    <w:rsid w:val="00951C28"/>
    <w:rsid w:val="00963B54"/>
    <w:rsid w:val="00965197"/>
    <w:rsid w:val="00972ADF"/>
    <w:rsid w:val="00977AD6"/>
    <w:rsid w:val="00981083"/>
    <w:rsid w:val="00981397"/>
    <w:rsid w:val="00983446"/>
    <w:rsid w:val="009845F2"/>
    <w:rsid w:val="009847CE"/>
    <w:rsid w:val="00992D96"/>
    <w:rsid w:val="009936AA"/>
    <w:rsid w:val="009A1B49"/>
    <w:rsid w:val="009A2B25"/>
    <w:rsid w:val="009A2FE7"/>
    <w:rsid w:val="009A5E71"/>
    <w:rsid w:val="009B04BA"/>
    <w:rsid w:val="009B0A58"/>
    <w:rsid w:val="009B4F63"/>
    <w:rsid w:val="009B5E3D"/>
    <w:rsid w:val="009B68D4"/>
    <w:rsid w:val="009C1DDA"/>
    <w:rsid w:val="009C246B"/>
    <w:rsid w:val="009C7664"/>
    <w:rsid w:val="009F55E7"/>
    <w:rsid w:val="009F766B"/>
    <w:rsid w:val="00A02BA7"/>
    <w:rsid w:val="00A1268B"/>
    <w:rsid w:val="00A13E7F"/>
    <w:rsid w:val="00A16D5F"/>
    <w:rsid w:val="00A22502"/>
    <w:rsid w:val="00A23A2A"/>
    <w:rsid w:val="00A25D48"/>
    <w:rsid w:val="00A26CBB"/>
    <w:rsid w:val="00A310BB"/>
    <w:rsid w:val="00A3460D"/>
    <w:rsid w:val="00A35938"/>
    <w:rsid w:val="00A36023"/>
    <w:rsid w:val="00A3647B"/>
    <w:rsid w:val="00A373C2"/>
    <w:rsid w:val="00A403F7"/>
    <w:rsid w:val="00A535B1"/>
    <w:rsid w:val="00A55B03"/>
    <w:rsid w:val="00A564F1"/>
    <w:rsid w:val="00A568EB"/>
    <w:rsid w:val="00A5694E"/>
    <w:rsid w:val="00A62B1B"/>
    <w:rsid w:val="00A62F1F"/>
    <w:rsid w:val="00A62F25"/>
    <w:rsid w:val="00A62FD0"/>
    <w:rsid w:val="00A63D7C"/>
    <w:rsid w:val="00A705E8"/>
    <w:rsid w:val="00A74628"/>
    <w:rsid w:val="00A77607"/>
    <w:rsid w:val="00A85D38"/>
    <w:rsid w:val="00A85D7A"/>
    <w:rsid w:val="00A86D8F"/>
    <w:rsid w:val="00A918D5"/>
    <w:rsid w:val="00A92246"/>
    <w:rsid w:val="00A92E35"/>
    <w:rsid w:val="00A93AF4"/>
    <w:rsid w:val="00A93DCD"/>
    <w:rsid w:val="00A94C9E"/>
    <w:rsid w:val="00AA5246"/>
    <w:rsid w:val="00AA7167"/>
    <w:rsid w:val="00AB2CD8"/>
    <w:rsid w:val="00AB7125"/>
    <w:rsid w:val="00AB7150"/>
    <w:rsid w:val="00AC3504"/>
    <w:rsid w:val="00AC374D"/>
    <w:rsid w:val="00AC3B62"/>
    <w:rsid w:val="00AC4FA9"/>
    <w:rsid w:val="00AD00DC"/>
    <w:rsid w:val="00AD2E0D"/>
    <w:rsid w:val="00AD3780"/>
    <w:rsid w:val="00AD6B2D"/>
    <w:rsid w:val="00AD745A"/>
    <w:rsid w:val="00AE003B"/>
    <w:rsid w:val="00AE3105"/>
    <w:rsid w:val="00AE357B"/>
    <w:rsid w:val="00AE524F"/>
    <w:rsid w:val="00AE5CE3"/>
    <w:rsid w:val="00AE6CB9"/>
    <w:rsid w:val="00AE7308"/>
    <w:rsid w:val="00B03410"/>
    <w:rsid w:val="00B03C16"/>
    <w:rsid w:val="00B06329"/>
    <w:rsid w:val="00B06374"/>
    <w:rsid w:val="00B06C55"/>
    <w:rsid w:val="00B16E47"/>
    <w:rsid w:val="00B16EF5"/>
    <w:rsid w:val="00B17484"/>
    <w:rsid w:val="00B245C7"/>
    <w:rsid w:val="00B3267B"/>
    <w:rsid w:val="00B33B53"/>
    <w:rsid w:val="00B34465"/>
    <w:rsid w:val="00B35CEF"/>
    <w:rsid w:val="00B411B3"/>
    <w:rsid w:val="00B41FFD"/>
    <w:rsid w:val="00B46CEA"/>
    <w:rsid w:val="00B538AB"/>
    <w:rsid w:val="00B55AEC"/>
    <w:rsid w:val="00B569BF"/>
    <w:rsid w:val="00B57D03"/>
    <w:rsid w:val="00B57DC9"/>
    <w:rsid w:val="00B60D7C"/>
    <w:rsid w:val="00B62026"/>
    <w:rsid w:val="00B62C1D"/>
    <w:rsid w:val="00B66804"/>
    <w:rsid w:val="00B671DB"/>
    <w:rsid w:val="00B6725C"/>
    <w:rsid w:val="00B72784"/>
    <w:rsid w:val="00B80D8A"/>
    <w:rsid w:val="00B828B6"/>
    <w:rsid w:val="00B830D1"/>
    <w:rsid w:val="00B8354E"/>
    <w:rsid w:val="00B864B9"/>
    <w:rsid w:val="00B86ECA"/>
    <w:rsid w:val="00B91975"/>
    <w:rsid w:val="00B93F39"/>
    <w:rsid w:val="00B94F90"/>
    <w:rsid w:val="00B97841"/>
    <w:rsid w:val="00BA40D0"/>
    <w:rsid w:val="00BA5DDA"/>
    <w:rsid w:val="00BB07B1"/>
    <w:rsid w:val="00BB1960"/>
    <w:rsid w:val="00BB217C"/>
    <w:rsid w:val="00BC20E4"/>
    <w:rsid w:val="00BC325A"/>
    <w:rsid w:val="00BC4FFD"/>
    <w:rsid w:val="00BD0AF3"/>
    <w:rsid w:val="00BD406E"/>
    <w:rsid w:val="00BD5395"/>
    <w:rsid w:val="00BD7062"/>
    <w:rsid w:val="00BE0194"/>
    <w:rsid w:val="00BE09A2"/>
    <w:rsid w:val="00BE2B6A"/>
    <w:rsid w:val="00BF0DAA"/>
    <w:rsid w:val="00BF3777"/>
    <w:rsid w:val="00BF43AC"/>
    <w:rsid w:val="00BF6964"/>
    <w:rsid w:val="00C03B2D"/>
    <w:rsid w:val="00C047B7"/>
    <w:rsid w:val="00C064CF"/>
    <w:rsid w:val="00C116B1"/>
    <w:rsid w:val="00C20E64"/>
    <w:rsid w:val="00C2199D"/>
    <w:rsid w:val="00C22EC9"/>
    <w:rsid w:val="00C22F6B"/>
    <w:rsid w:val="00C24016"/>
    <w:rsid w:val="00C27D94"/>
    <w:rsid w:val="00C31A66"/>
    <w:rsid w:val="00C32691"/>
    <w:rsid w:val="00C32CE4"/>
    <w:rsid w:val="00C3443C"/>
    <w:rsid w:val="00C36828"/>
    <w:rsid w:val="00C41071"/>
    <w:rsid w:val="00C4201E"/>
    <w:rsid w:val="00C46725"/>
    <w:rsid w:val="00C57C17"/>
    <w:rsid w:val="00C612A9"/>
    <w:rsid w:val="00C642CF"/>
    <w:rsid w:val="00C70EAB"/>
    <w:rsid w:val="00C722F7"/>
    <w:rsid w:val="00C76645"/>
    <w:rsid w:val="00C819EF"/>
    <w:rsid w:val="00C8470E"/>
    <w:rsid w:val="00C84B12"/>
    <w:rsid w:val="00C851CA"/>
    <w:rsid w:val="00C876C9"/>
    <w:rsid w:val="00CA0725"/>
    <w:rsid w:val="00CA1663"/>
    <w:rsid w:val="00CA4C8E"/>
    <w:rsid w:val="00CA6C61"/>
    <w:rsid w:val="00CA79BC"/>
    <w:rsid w:val="00CB08F9"/>
    <w:rsid w:val="00CB0EF4"/>
    <w:rsid w:val="00CC02BE"/>
    <w:rsid w:val="00CC0794"/>
    <w:rsid w:val="00CC232D"/>
    <w:rsid w:val="00CC34E5"/>
    <w:rsid w:val="00CC5974"/>
    <w:rsid w:val="00CD6C12"/>
    <w:rsid w:val="00CE10B6"/>
    <w:rsid w:val="00CE3CE1"/>
    <w:rsid w:val="00CE7933"/>
    <w:rsid w:val="00CF2385"/>
    <w:rsid w:val="00CF37E0"/>
    <w:rsid w:val="00CF75F9"/>
    <w:rsid w:val="00D007A9"/>
    <w:rsid w:val="00D051A1"/>
    <w:rsid w:val="00D051B3"/>
    <w:rsid w:val="00D059FC"/>
    <w:rsid w:val="00D05EB0"/>
    <w:rsid w:val="00D129AA"/>
    <w:rsid w:val="00D12E2B"/>
    <w:rsid w:val="00D13054"/>
    <w:rsid w:val="00D167BC"/>
    <w:rsid w:val="00D23E82"/>
    <w:rsid w:val="00D23FA9"/>
    <w:rsid w:val="00D24FA7"/>
    <w:rsid w:val="00D26C42"/>
    <w:rsid w:val="00D271D5"/>
    <w:rsid w:val="00D30B18"/>
    <w:rsid w:val="00D34F59"/>
    <w:rsid w:val="00D36B5B"/>
    <w:rsid w:val="00D40641"/>
    <w:rsid w:val="00D438AE"/>
    <w:rsid w:val="00D52D9A"/>
    <w:rsid w:val="00D55DC3"/>
    <w:rsid w:val="00D56E43"/>
    <w:rsid w:val="00D5742A"/>
    <w:rsid w:val="00D5753D"/>
    <w:rsid w:val="00D6000D"/>
    <w:rsid w:val="00D6071A"/>
    <w:rsid w:val="00D631EB"/>
    <w:rsid w:val="00D656D7"/>
    <w:rsid w:val="00D71222"/>
    <w:rsid w:val="00D73E05"/>
    <w:rsid w:val="00D750CA"/>
    <w:rsid w:val="00D775C8"/>
    <w:rsid w:val="00D90DDE"/>
    <w:rsid w:val="00D91A64"/>
    <w:rsid w:val="00D93122"/>
    <w:rsid w:val="00D93276"/>
    <w:rsid w:val="00D9373A"/>
    <w:rsid w:val="00DA0387"/>
    <w:rsid w:val="00DA0785"/>
    <w:rsid w:val="00DA1CA5"/>
    <w:rsid w:val="00DB08C3"/>
    <w:rsid w:val="00DB3946"/>
    <w:rsid w:val="00DB4CFC"/>
    <w:rsid w:val="00DB6529"/>
    <w:rsid w:val="00DB6BE8"/>
    <w:rsid w:val="00DC1E3D"/>
    <w:rsid w:val="00DC28C4"/>
    <w:rsid w:val="00DC4A09"/>
    <w:rsid w:val="00DC4AF4"/>
    <w:rsid w:val="00DC562F"/>
    <w:rsid w:val="00DC6169"/>
    <w:rsid w:val="00DD2624"/>
    <w:rsid w:val="00DD53ED"/>
    <w:rsid w:val="00DD5FF4"/>
    <w:rsid w:val="00DD77EE"/>
    <w:rsid w:val="00DE0345"/>
    <w:rsid w:val="00DE055D"/>
    <w:rsid w:val="00DE0B73"/>
    <w:rsid w:val="00DE2468"/>
    <w:rsid w:val="00DE6BF0"/>
    <w:rsid w:val="00DF3451"/>
    <w:rsid w:val="00DF35F3"/>
    <w:rsid w:val="00DF40EF"/>
    <w:rsid w:val="00DF551F"/>
    <w:rsid w:val="00DF61B9"/>
    <w:rsid w:val="00E02621"/>
    <w:rsid w:val="00E06890"/>
    <w:rsid w:val="00E06C23"/>
    <w:rsid w:val="00E12A12"/>
    <w:rsid w:val="00E23A4C"/>
    <w:rsid w:val="00E24375"/>
    <w:rsid w:val="00E249B6"/>
    <w:rsid w:val="00E25026"/>
    <w:rsid w:val="00E34FD3"/>
    <w:rsid w:val="00E42F14"/>
    <w:rsid w:val="00E441F1"/>
    <w:rsid w:val="00E444C2"/>
    <w:rsid w:val="00E479B7"/>
    <w:rsid w:val="00E5552D"/>
    <w:rsid w:val="00E564C5"/>
    <w:rsid w:val="00E618E3"/>
    <w:rsid w:val="00E62E69"/>
    <w:rsid w:val="00E66DF9"/>
    <w:rsid w:val="00E702DE"/>
    <w:rsid w:val="00E7438A"/>
    <w:rsid w:val="00E74753"/>
    <w:rsid w:val="00E761EB"/>
    <w:rsid w:val="00E87D83"/>
    <w:rsid w:val="00E905FD"/>
    <w:rsid w:val="00E91E84"/>
    <w:rsid w:val="00E960C1"/>
    <w:rsid w:val="00EA0633"/>
    <w:rsid w:val="00EA104F"/>
    <w:rsid w:val="00EA3B37"/>
    <w:rsid w:val="00EA4269"/>
    <w:rsid w:val="00EA5492"/>
    <w:rsid w:val="00EB1E72"/>
    <w:rsid w:val="00EB2996"/>
    <w:rsid w:val="00EB3407"/>
    <w:rsid w:val="00EB5262"/>
    <w:rsid w:val="00EB6589"/>
    <w:rsid w:val="00EB7209"/>
    <w:rsid w:val="00EC04D1"/>
    <w:rsid w:val="00EC3A64"/>
    <w:rsid w:val="00EC474C"/>
    <w:rsid w:val="00EC6445"/>
    <w:rsid w:val="00EC7410"/>
    <w:rsid w:val="00ED3622"/>
    <w:rsid w:val="00ED4B02"/>
    <w:rsid w:val="00ED4DBE"/>
    <w:rsid w:val="00EE07CB"/>
    <w:rsid w:val="00EE4442"/>
    <w:rsid w:val="00EE7269"/>
    <w:rsid w:val="00EE741A"/>
    <w:rsid w:val="00EE7D9A"/>
    <w:rsid w:val="00EF12E7"/>
    <w:rsid w:val="00EF3B04"/>
    <w:rsid w:val="00EF5DCB"/>
    <w:rsid w:val="00EF5E90"/>
    <w:rsid w:val="00F00885"/>
    <w:rsid w:val="00F01E41"/>
    <w:rsid w:val="00F01F9F"/>
    <w:rsid w:val="00F05C55"/>
    <w:rsid w:val="00F161C0"/>
    <w:rsid w:val="00F232BC"/>
    <w:rsid w:val="00F23605"/>
    <w:rsid w:val="00F23A24"/>
    <w:rsid w:val="00F266AE"/>
    <w:rsid w:val="00F3149E"/>
    <w:rsid w:val="00F33042"/>
    <w:rsid w:val="00F3367C"/>
    <w:rsid w:val="00F423CC"/>
    <w:rsid w:val="00F501BC"/>
    <w:rsid w:val="00F55E67"/>
    <w:rsid w:val="00F55F46"/>
    <w:rsid w:val="00F57774"/>
    <w:rsid w:val="00F60D13"/>
    <w:rsid w:val="00F714D2"/>
    <w:rsid w:val="00F73081"/>
    <w:rsid w:val="00F74444"/>
    <w:rsid w:val="00F76337"/>
    <w:rsid w:val="00F76EEE"/>
    <w:rsid w:val="00F82CF5"/>
    <w:rsid w:val="00F90DAD"/>
    <w:rsid w:val="00F92243"/>
    <w:rsid w:val="00F9378F"/>
    <w:rsid w:val="00F93EB3"/>
    <w:rsid w:val="00F966E1"/>
    <w:rsid w:val="00FA0DCB"/>
    <w:rsid w:val="00FA65F2"/>
    <w:rsid w:val="00FB5971"/>
    <w:rsid w:val="00FC13A0"/>
    <w:rsid w:val="00FC1C73"/>
    <w:rsid w:val="00FC3107"/>
    <w:rsid w:val="00FC34BF"/>
    <w:rsid w:val="00FC40CA"/>
    <w:rsid w:val="00FC5D06"/>
    <w:rsid w:val="00FC70AD"/>
    <w:rsid w:val="00FC79B6"/>
    <w:rsid w:val="00FD19C5"/>
    <w:rsid w:val="00FD6C86"/>
    <w:rsid w:val="00FD7EAE"/>
    <w:rsid w:val="00FE2DE8"/>
    <w:rsid w:val="00FE4E6E"/>
    <w:rsid w:val="00FE5894"/>
    <w:rsid w:val="00FE7251"/>
    <w:rsid w:val="00FF0681"/>
    <w:rsid w:val="00FF33E5"/>
    <w:rsid w:val="00FF369B"/>
    <w:rsid w:val="00FF44CC"/>
    <w:rsid w:val="00FF5EAA"/>
    <w:rsid w:val="00FF71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A5"/>
    <w:pPr>
      <w:suppressAutoHyphens/>
      <w:spacing w:before="120"/>
      <w:jc w:val="both"/>
    </w:pPr>
    <w:rPr>
      <w:rFonts w:eastAsia="MS Mincho"/>
      <w:sz w:val="24"/>
      <w:szCs w:val="24"/>
      <w:lang w:eastAsia="zh-CN"/>
    </w:rPr>
  </w:style>
  <w:style w:type="paragraph" w:styleId="Heading1">
    <w:name w:val="heading 1"/>
    <w:basedOn w:val="Normal"/>
    <w:next w:val="Normal"/>
    <w:link w:val="Heading1Char"/>
    <w:qFormat/>
    <w:rsid w:val="00D93276"/>
    <w:pPr>
      <w:keepNext/>
      <w:numPr>
        <w:numId w:val="27"/>
      </w:numPr>
      <w:spacing w:line="276" w:lineRule="auto"/>
      <w:jc w:val="left"/>
      <w:outlineLvl w:val="0"/>
    </w:pPr>
    <w:rPr>
      <w:rFonts w:eastAsia="Times New Roman"/>
      <w:b/>
      <w:bCs/>
      <w:color w:val="000000"/>
      <w:sz w:val="28"/>
      <w:szCs w:val="28"/>
    </w:rPr>
  </w:style>
  <w:style w:type="paragraph" w:styleId="Heading2">
    <w:name w:val="heading 2"/>
    <w:basedOn w:val="Normal"/>
    <w:next w:val="Normal"/>
    <w:qFormat/>
    <w:rsid w:val="004256A2"/>
    <w:pPr>
      <w:keepNext/>
      <w:spacing w:before="0"/>
      <w:ind w:left="720" w:hanging="360"/>
      <w:jc w:val="right"/>
      <w:outlineLvl w:val="1"/>
    </w:pPr>
    <w:rPr>
      <w:rFonts w:eastAsia="Times New Roman"/>
      <w:b/>
      <w:bCs/>
      <w:color w:val="000000"/>
    </w:rPr>
  </w:style>
  <w:style w:type="paragraph" w:styleId="Heading3">
    <w:name w:val="heading 3"/>
    <w:basedOn w:val="Heading2"/>
    <w:next w:val="Normal"/>
    <w:qFormat/>
    <w:rsid w:val="00A74628"/>
    <w:pPr>
      <w:ind w:left="0" w:firstLine="0"/>
      <w:outlineLvl w:val="2"/>
    </w:pPr>
  </w:style>
  <w:style w:type="paragraph" w:styleId="Heading4">
    <w:name w:val="heading 4"/>
    <w:basedOn w:val="Normal"/>
    <w:next w:val="Normal"/>
    <w:qFormat/>
    <w:rsid w:val="00A74628"/>
    <w:pPr>
      <w:keepNext/>
      <w:keepLines/>
      <w:spacing w:before="200"/>
      <w:outlineLvl w:val="3"/>
    </w:pPr>
    <w:rPr>
      <w:rFonts w:ascii="Verdana" w:eastAsia="Times New Roman" w:hAnsi="Verdana"/>
      <w:b/>
      <w:bCs/>
      <w:i/>
      <w:iCs/>
      <w:color w:val="000000"/>
      <w:sz w:val="22"/>
      <w:szCs w:val="22"/>
    </w:rPr>
  </w:style>
  <w:style w:type="paragraph" w:styleId="Heading5">
    <w:name w:val="heading 5"/>
    <w:basedOn w:val="Normal"/>
    <w:next w:val="Normal"/>
    <w:qFormat/>
    <w:rsid w:val="00D93276"/>
    <w:pPr>
      <w:keepNext/>
      <w:keepLines/>
      <w:spacing w:before="200"/>
      <w:outlineLvl w:val="4"/>
    </w:pPr>
    <w:rPr>
      <w:rFonts w:ascii="Cambria" w:eastAsia="Times New Roman" w:hAnsi="Cambria" w:cs="Cambria"/>
      <w:color w:val="243F60"/>
    </w:rPr>
  </w:style>
  <w:style w:type="paragraph" w:styleId="Heading6">
    <w:name w:val="heading 6"/>
    <w:basedOn w:val="Normal"/>
    <w:next w:val="Normal"/>
    <w:qFormat/>
    <w:rsid w:val="00D93276"/>
    <w:pPr>
      <w:keepNext/>
      <w:keepLines/>
      <w:spacing w:before="200" w:line="276" w:lineRule="auto"/>
      <w:ind w:left="1152" w:hanging="1152"/>
      <w:jc w:val="left"/>
      <w:outlineLvl w:val="5"/>
    </w:pPr>
    <w:rPr>
      <w:rFonts w:ascii="Cambria" w:eastAsia="Times New Roman" w:hAnsi="Cambria" w:cs="Cambria"/>
      <w:i/>
      <w:iCs/>
      <w:color w:val="243F60"/>
      <w:sz w:val="22"/>
      <w:szCs w:val="22"/>
      <w:lang w:val="en-US"/>
    </w:rPr>
  </w:style>
  <w:style w:type="paragraph" w:styleId="Heading7">
    <w:name w:val="heading 7"/>
    <w:basedOn w:val="Normal"/>
    <w:next w:val="Normal"/>
    <w:qFormat/>
    <w:rsid w:val="00D93276"/>
    <w:pPr>
      <w:keepNext/>
      <w:keepLines/>
      <w:spacing w:before="200" w:line="276" w:lineRule="auto"/>
      <w:ind w:left="1296" w:hanging="1296"/>
      <w:jc w:val="left"/>
      <w:outlineLvl w:val="6"/>
    </w:pPr>
    <w:rPr>
      <w:rFonts w:ascii="Cambria" w:eastAsia="Times New Roman" w:hAnsi="Cambria" w:cs="Cambria"/>
      <w:i/>
      <w:iCs/>
      <w:color w:val="404040"/>
      <w:sz w:val="22"/>
      <w:szCs w:val="22"/>
      <w:lang w:val="en-US"/>
    </w:rPr>
  </w:style>
  <w:style w:type="paragraph" w:styleId="Heading8">
    <w:name w:val="heading 8"/>
    <w:basedOn w:val="Normal"/>
    <w:next w:val="Normal"/>
    <w:qFormat/>
    <w:rsid w:val="00D93276"/>
    <w:pPr>
      <w:keepNext/>
      <w:keepLines/>
      <w:spacing w:before="200" w:line="276" w:lineRule="auto"/>
      <w:ind w:left="1440" w:hanging="1440"/>
      <w:jc w:val="left"/>
      <w:outlineLvl w:val="7"/>
    </w:pPr>
    <w:rPr>
      <w:rFonts w:ascii="Cambria" w:eastAsia="Times New Roman" w:hAnsi="Cambria" w:cs="Cambria"/>
      <w:color w:val="4F81BD"/>
      <w:sz w:val="20"/>
      <w:szCs w:val="20"/>
      <w:lang w:val="en-US"/>
    </w:rPr>
  </w:style>
  <w:style w:type="paragraph" w:styleId="Heading9">
    <w:name w:val="heading 9"/>
    <w:basedOn w:val="Normal"/>
    <w:next w:val="Normal"/>
    <w:qFormat/>
    <w:rsid w:val="00D93276"/>
    <w:pPr>
      <w:keepNext/>
      <w:keepLines/>
      <w:spacing w:before="200" w:line="276" w:lineRule="auto"/>
      <w:ind w:left="1584" w:hanging="1584"/>
      <w:jc w:val="left"/>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93276"/>
    <w:rPr>
      <w:lang w:eastAsia="bg-BG"/>
    </w:rPr>
  </w:style>
  <w:style w:type="character" w:customStyle="1" w:styleId="WW8Num1z1">
    <w:name w:val="WW8Num1z1"/>
    <w:rsid w:val="00D93276"/>
    <w:rPr>
      <w:rFonts w:eastAsia="TimesNewRomanPSMT"/>
      <w:b/>
      <w:i/>
      <w:iCs/>
      <w:caps/>
      <w:kern w:val="1"/>
      <w:position w:val="8"/>
      <w:lang w:eastAsia="bg-BG"/>
    </w:rPr>
  </w:style>
  <w:style w:type="character" w:customStyle="1" w:styleId="WW8Num1z2">
    <w:name w:val="WW8Num1z2"/>
    <w:rsid w:val="00D93276"/>
    <w:rPr>
      <w:i/>
      <w:iCs/>
      <w:vanish/>
      <w:sz w:val="22"/>
      <w:szCs w:val="22"/>
    </w:rPr>
  </w:style>
  <w:style w:type="character" w:customStyle="1" w:styleId="WW8Num1z3">
    <w:name w:val="WW8Num1z3"/>
    <w:rsid w:val="00D93276"/>
  </w:style>
  <w:style w:type="character" w:customStyle="1" w:styleId="WW8Num1z4">
    <w:name w:val="WW8Num1z4"/>
    <w:rsid w:val="00D93276"/>
  </w:style>
  <w:style w:type="character" w:customStyle="1" w:styleId="WW8Num1z5">
    <w:name w:val="WW8Num1z5"/>
    <w:rsid w:val="00D93276"/>
  </w:style>
  <w:style w:type="character" w:customStyle="1" w:styleId="WW8Num1z6">
    <w:name w:val="WW8Num1z6"/>
    <w:rsid w:val="00D93276"/>
  </w:style>
  <w:style w:type="character" w:customStyle="1" w:styleId="WW8Num1z7">
    <w:name w:val="WW8Num1z7"/>
    <w:rsid w:val="00D93276"/>
  </w:style>
  <w:style w:type="character" w:customStyle="1" w:styleId="WW8Num1z8">
    <w:name w:val="WW8Num1z8"/>
    <w:rsid w:val="00D93276"/>
  </w:style>
  <w:style w:type="character" w:customStyle="1" w:styleId="WW8Num2z0">
    <w:name w:val="WW8Num2z0"/>
    <w:rsid w:val="00D93276"/>
  </w:style>
  <w:style w:type="character" w:customStyle="1" w:styleId="WW8Num2z1">
    <w:name w:val="WW8Num2z1"/>
    <w:rsid w:val="00D93276"/>
  </w:style>
  <w:style w:type="character" w:customStyle="1" w:styleId="WW8Num2z2">
    <w:name w:val="WW8Num2z2"/>
    <w:rsid w:val="00D93276"/>
  </w:style>
  <w:style w:type="character" w:customStyle="1" w:styleId="WW8Num2z3">
    <w:name w:val="WW8Num2z3"/>
    <w:rsid w:val="00D93276"/>
  </w:style>
  <w:style w:type="character" w:customStyle="1" w:styleId="WW8Num2z4">
    <w:name w:val="WW8Num2z4"/>
    <w:rsid w:val="00D93276"/>
  </w:style>
  <w:style w:type="character" w:customStyle="1" w:styleId="WW8Num2z5">
    <w:name w:val="WW8Num2z5"/>
    <w:rsid w:val="00D93276"/>
  </w:style>
  <w:style w:type="character" w:customStyle="1" w:styleId="WW8Num2z6">
    <w:name w:val="WW8Num2z6"/>
    <w:rsid w:val="00D93276"/>
  </w:style>
  <w:style w:type="character" w:customStyle="1" w:styleId="WW8Num2z7">
    <w:name w:val="WW8Num2z7"/>
    <w:rsid w:val="00D93276"/>
  </w:style>
  <w:style w:type="character" w:customStyle="1" w:styleId="WW8Num2z8">
    <w:name w:val="WW8Num2z8"/>
    <w:rsid w:val="00D93276"/>
  </w:style>
  <w:style w:type="character" w:customStyle="1" w:styleId="WW8Num3z0">
    <w:name w:val="WW8Num3z0"/>
    <w:rsid w:val="00D93276"/>
    <w:rPr>
      <w:rFonts w:ascii="Symbol" w:hAnsi="Symbol" w:cs="Symbol"/>
      <w:color w:val="000000"/>
      <w:sz w:val="20"/>
      <w:szCs w:val="20"/>
    </w:rPr>
  </w:style>
  <w:style w:type="character" w:customStyle="1" w:styleId="WW8Num4z0">
    <w:name w:val="WW8Num4z0"/>
    <w:rsid w:val="00D93276"/>
    <w:rPr>
      <w:rFonts w:ascii="Wingdings" w:hAnsi="Wingdings" w:cs="Wingdings"/>
    </w:rPr>
  </w:style>
  <w:style w:type="character" w:customStyle="1" w:styleId="WW8Num4z1">
    <w:name w:val="WW8Num4z1"/>
    <w:rsid w:val="00D93276"/>
    <w:rPr>
      <w:rFonts w:ascii="Symbol" w:hAnsi="Symbol" w:cs="Symbol"/>
    </w:rPr>
  </w:style>
  <w:style w:type="character" w:customStyle="1" w:styleId="WW8Num4z4">
    <w:name w:val="WW8Num4z4"/>
    <w:rsid w:val="00D93276"/>
    <w:rPr>
      <w:rFonts w:ascii="Courier New" w:hAnsi="Courier New" w:cs="Courier New"/>
    </w:rPr>
  </w:style>
  <w:style w:type="character" w:customStyle="1" w:styleId="WW8Num5z0">
    <w:name w:val="WW8Num5z0"/>
    <w:rsid w:val="00D93276"/>
    <w:rPr>
      <w:rFonts w:ascii="Wingdings" w:hAnsi="Wingdings" w:cs="Wingdings"/>
    </w:rPr>
  </w:style>
  <w:style w:type="character" w:customStyle="1" w:styleId="WW8Num6z0">
    <w:name w:val="WW8Num6z0"/>
    <w:rsid w:val="00D93276"/>
    <w:rPr>
      <w:rFonts w:ascii="Courier New" w:hAnsi="Courier New" w:cs="Courier New"/>
      <w:b/>
      <w:bCs/>
    </w:rPr>
  </w:style>
  <w:style w:type="character" w:customStyle="1" w:styleId="WW8Num7z0">
    <w:name w:val="WW8Num7z0"/>
    <w:rsid w:val="00D93276"/>
    <w:rPr>
      <w:rFonts w:ascii="Verdana" w:eastAsia="Times New Roman" w:hAnsi="Verdana" w:cs="Verdana"/>
    </w:rPr>
  </w:style>
  <w:style w:type="character" w:customStyle="1" w:styleId="WW8Num8z0">
    <w:name w:val="WW8Num8z0"/>
    <w:rsid w:val="00D93276"/>
    <w:rPr>
      <w:rFonts w:ascii="Times New Roman" w:eastAsia="Times New Roman" w:hAnsi="Times New Roman" w:cs="Times New Roman"/>
      <w:b w:val="0"/>
      <w:bCs w:val="0"/>
      <w:sz w:val="24"/>
      <w:szCs w:val="24"/>
      <w:lang w:eastAsia="bg-BG"/>
    </w:rPr>
  </w:style>
  <w:style w:type="character" w:customStyle="1" w:styleId="WW8Num9z0">
    <w:name w:val="WW8Num9z0"/>
    <w:rsid w:val="00D93276"/>
    <w:rPr>
      <w:rFonts w:ascii="Symbol" w:hAnsi="Symbol" w:cs="Symbol"/>
    </w:rPr>
  </w:style>
  <w:style w:type="character" w:customStyle="1" w:styleId="WW8Num10z0">
    <w:name w:val="WW8Num10z0"/>
    <w:rsid w:val="00D93276"/>
    <w:rPr>
      <w:rFonts w:ascii="Wingdings" w:hAnsi="Wingdings" w:cs="Wingdings"/>
    </w:rPr>
  </w:style>
  <w:style w:type="character" w:customStyle="1" w:styleId="WW8Num11z0">
    <w:name w:val="WW8Num11z0"/>
    <w:rsid w:val="00D93276"/>
    <w:rPr>
      <w:rFonts w:ascii="Symbol" w:hAnsi="Symbol" w:cs="Symbol"/>
    </w:rPr>
  </w:style>
  <w:style w:type="character" w:customStyle="1" w:styleId="WW8Num12z0">
    <w:name w:val="WW8Num12z0"/>
    <w:rsid w:val="00D93276"/>
    <w:rPr>
      <w:rFonts w:ascii="Symbol" w:hAnsi="Symbol" w:cs="Symbol"/>
    </w:rPr>
  </w:style>
  <w:style w:type="character" w:customStyle="1" w:styleId="WW8Num13z0">
    <w:name w:val="WW8Num13z0"/>
    <w:rsid w:val="00D93276"/>
    <w:rPr>
      <w:rFonts w:ascii="Symbol" w:hAnsi="Symbol" w:cs="Symbol"/>
    </w:rPr>
  </w:style>
  <w:style w:type="character" w:customStyle="1" w:styleId="WW8Num14z0">
    <w:name w:val="WW8Num14z0"/>
    <w:rsid w:val="00D93276"/>
    <w:rPr>
      <w:rFonts w:ascii="Times New Roman" w:hAnsi="Times New Roman" w:cs="Times New Roman"/>
    </w:rPr>
  </w:style>
  <w:style w:type="character" w:customStyle="1" w:styleId="WW8Num14z1">
    <w:name w:val="WW8Num14z1"/>
    <w:rsid w:val="00D93276"/>
    <w:rPr>
      <w:rFonts w:ascii="Symbol" w:hAnsi="Symbol" w:cs="Symbol"/>
    </w:rPr>
  </w:style>
  <w:style w:type="character" w:customStyle="1" w:styleId="WW8Num14z2">
    <w:name w:val="WW8Num14z2"/>
    <w:rsid w:val="00D93276"/>
    <w:rPr>
      <w:rFonts w:ascii="Wingdings" w:hAnsi="Wingdings" w:cs="Wingdings"/>
    </w:rPr>
  </w:style>
  <w:style w:type="character" w:customStyle="1" w:styleId="WW8Num14z4">
    <w:name w:val="WW8Num14z4"/>
    <w:rsid w:val="00D93276"/>
    <w:rPr>
      <w:rFonts w:ascii="Courier New" w:hAnsi="Courier New" w:cs="Courier New"/>
    </w:rPr>
  </w:style>
  <w:style w:type="character" w:customStyle="1" w:styleId="WW8Num15z0">
    <w:name w:val="WW8Num15z0"/>
    <w:rsid w:val="00D93276"/>
    <w:rPr>
      <w:rFonts w:ascii="Symbol" w:hAnsi="Symbol" w:cs="Symbol"/>
      <w:color w:val="000000"/>
    </w:rPr>
  </w:style>
  <w:style w:type="character" w:customStyle="1" w:styleId="WW8Num16z0">
    <w:name w:val="WW8Num16z0"/>
    <w:rsid w:val="00D93276"/>
  </w:style>
  <w:style w:type="character" w:customStyle="1" w:styleId="WW8Num17z0">
    <w:name w:val="WW8Num17z0"/>
    <w:rsid w:val="00D93276"/>
    <w:rPr>
      <w:rFonts w:ascii="Symbol" w:hAnsi="Symbol" w:cs="Symbol"/>
    </w:rPr>
  </w:style>
  <w:style w:type="character" w:customStyle="1" w:styleId="WW8Num18z0">
    <w:name w:val="WW8Num18z0"/>
    <w:rsid w:val="00D93276"/>
    <w:rPr>
      <w:rFonts w:ascii="Symbol" w:hAnsi="Symbol" w:cs="Symbol"/>
      <w:kern w:val="1"/>
    </w:rPr>
  </w:style>
  <w:style w:type="character" w:customStyle="1" w:styleId="WW8Num19z0">
    <w:name w:val="WW8Num19z0"/>
    <w:rsid w:val="00D93276"/>
  </w:style>
  <w:style w:type="character" w:customStyle="1" w:styleId="WW8Num20z0">
    <w:name w:val="WW8Num20z0"/>
    <w:rsid w:val="00D93276"/>
    <w:rPr>
      <w:rFonts w:ascii="Wingdings" w:hAnsi="Wingdings" w:cs="Wingdings"/>
      <w:lang w:eastAsia="bg-BG"/>
    </w:rPr>
  </w:style>
  <w:style w:type="character" w:customStyle="1" w:styleId="WW8Num21z0">
    <w:name w:val="WW8Num21z0"/>
    <w:rsid w:val="00D93276"/>
    <w:rPr>
      <w:rFonts w:ascii="Symbol" w:hAnsi="Symbol" w:cs="Symbol"/>
      <w:color w:val="000000"/>
      <w:spacing w:val="-2"/>
    </w:rPr>
  </w:style>
  <w:style w:type="character" w:customStyle="1" w:styleId="WW8Num22z0">
    <w:name w:val="WW8Num22z0"/>
    <w:rsid w:val="00D93276"/>
    <w:rPr>
      <w:rFonts w:ascii="Wingdings" w:hAnsi="Wingdings" w:cs="Wingdings"/>
    </w:rPr>
  </w:style>
  <w:style w:type="character" w:customStyle="1" w:styleId="WW8Num23z0">
    <w:name w:val="WW8Num23z0"/>
    <w:rsid w:val="00D93276"/>
    <w:rPr>
      <w:rFonts w:eastAsia="Times New Roman"/>
      <w:b w:val="0"/>
      <w:bCs w:val="0"/>
      <w:lang w:eastAsia="bg-BG"/>
    </w:rPr>
  </w:style>
  <w:style w:type="character" w:customStyle="1" w:styleId="WW8Num24z0">
    <w:name w:val="WW8Num24z0"/>
    <w:rsid w:val="00D93276"/>
    <w:rPr>
      <w:rFonts w:ascii="Wingdings" w:hAnsi="Wingdings" w:cs="Wingdings"/>
      <w:color w:val="FF3333"/>
      <w:lang w:val="en-US" w:eastAsia="en-US"/>
    </w:rPr>
  </w:style>
  <w:style w:type="character" w:customStyle="1" w:styleId="WW8Num25z0">
    <w:name w:val="WW8Num25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25z1">
    <w:name w:val="WW8Num25z1"/>
    <w:rsid w:val="00D93276"/>
    <w:rPr>
      <w:rFonts w:eastAsia="TimesNewRomanPSMT"/>
      <w:lang w:eastAsia="bg-BG"/>
    </w:rPr>
  </w:style>
  <w:style w:type="character" w:customStyle="1" w:styleId="WW8Num25z2">
    <w:name w:val="WW8Num25z2"/>
    <w:rsid w:val="00D93276"/>
  </w:style>
  <w:style w:type="character" w:customStyle="1" w:styleId="WW8Num25z3">
    <w:name w:val="WW8Num25z3"/>
    <w:rsid w:val="00D93276"/>
  </w:style>
  <w:style w:type="character" w:customStyle="1" w:styleId="WW8Num25z4">
    <w:name w:val="WW8Num25z4"/>
    <w:rsid w:val="00D93276"/>
  </w:style>
  <w:style w:type="character" w:customStyle="1" w:styleId="WW8Num25z5">
    <w:name w:val="WW8Num25z5"/>
    <w:rsid w:val="00D93276"/>
  </w:style>
  <w:style w:type="character" w:customStyle="1" w:styleId="WW8Num25z6">
    <w:name w:val="WW8Num25z6"/>
    <w:rsid w:val="00D93276"/>
  </w:style>
  <w:style w:type="character" w:customStyle="1" w:styleId="WW8Num25z7">
    <w:name w:val="WW8Num25z7"/>
    <w:rsid w:val="00D93276"/>
  </w:style>
  <w:style w:type="character" w:customStyle="1" w:styleId="WW8Num25z8">
    <w:name w:val="WW8Num25z8"/>
    <w:rsid w:val="00D93276"/>
  </w:style>
  <w:style w:type="character" w:customStyle="1" w:styleId="WW8Num26z0">
    <w:name w:val="WW8Num26z0"/>
    <w:rsid w:val="00D93276"/>
    <w:rPr>
      <w:rFonts w:ascii="Symbol" w:hAnsi="Symbol" w:cs="Symbol"/>
    </w:rPr>
  </w:style>
  <w:style w:type="character" w:customStyle="1" w:styleId="WW8Num27z0">
    <w:name w:val="WW8Num27z0"/>
    <w:rsid w:val="00D93276"/>
  </w:style>
  <w:style w:type="character" w:customStyle="1" w:styleId="WW8Num28z0">
    <w:name w:val="WW8Num28z0"/>
    <w:rsid w:val="00D93276"/>
    <w:rPr>
      <w:rFonts w:ascii="Verdana" w:hAnsi="Verdana" w:cs="Verdana"/>
      <w:u w:val="none"/>
    </w:rPr>
  </w:style>
  <w:style w:type="character" w:customStyle="1" w:styleId="WW8Num29z0">
    <w:name w:val="WW8Num29z0"/>
    <w:rsid w:val="00D93276"/>
    <w:rPr>
      <w:rFonts w:ascii="Wingdings" w:hAnsi="Wingdings" w:cs="Wingdings"/>
    </w:rPr>
  </w:style>
  <w:style w:type="character" w:customStyle="1" w:styleId="WW8Num30z0">
    <w:name w:val="WW8Num30z0"/>
    <w:rsid w:val="00D93276"/>
    <w:rPr>
      <w:rFonts w:ascii="Symbol" w:hAnsi="Symbol" w:cs="Symbol"/>
      <w:color w:val="000000"/>
    </w:rPr>
  </w:style>
  <w:style w:type="character" w:customStyle="1" w:styleId="WW8Num31z0">
    <w:name w:val="WW8Num31z0"/>
    <w:rsid w:val="00D93276"/>
    <w:rPr>
      <w:b w:val="0"/>
      <w:bCs w:val="0"/>
      <w:sz w:val="24"/>
      <w:szCs w:val="24"/>
    </w:rPr>
  </w:style>
  <w:style w:type="character" w:customStyle="1" w:styleId="WW8Num31z1">
    <w:name w:val="WW8Num31z1"/>
    <w:rsid w:val="00D93276"/>
    <w:rPr>
      <w:rFonts w:ascii="Verdana" w:hAnsi="Verdana" w:cs="Verdana"/>
      <w:b w:val="0"/>
      <w:bCs w:val="0"/>
    </w:rPr>
  </w:style>
  <w:style w:type="character" w:customStyle="1" w:styleId="WW8Num31z2">
    <w:name w:val="WW8Num31z2"/>
    <w:rsid w:val="00D93276"/>
  </w:style>
  <w:style w:type="character" w:customStyle="1" w:styleId="WW8Num31z3">
    <w:name w:val="WW8Num31z3"/>
    <w:rsid w:val="00D93276"/>
  </w:style>
  <w:style w:type="character" w:customStyle="1" w:styleId="WW8Num31z4">
    <w:name w:val="WW8Num31z4"/>
    <w:rsid w:val="00D93276"/>
  </w:style>
  <w:style w:type="character" w:customStyle="1" w:styleId="WW8Num31z5">
    <w:name w:val="WW8Num31z5"/>
    <w:rsid w:val="00D93276"/>
  </w:style>
  <w:style w:type="character" w:customStyle="1" w:styleId="WW8Num31z6">
    <w:name w:val="WW8Num31z6"/>
    <w:rsid w:val="00D93276"/>
  </w:style>
  <w:style w:type="character" w:customStyle="1" w:styleId="WW8Num31z7">
    <w:name w:val="WW8Num31z7"/>
    <w:rsid w:val="00D93276"/>
  </w:style>
  <w:style w:type="character" w:customStyle="1" w:styleId="WW8Num31z8">
    <w:name w:val="WW8Num31z8"/>
    <w:rsid w:val="00D93276"/>
  </w:style>
  <w:style w:type="character" w:customStyle="1" w:styleId="WW8Num32z0">
    <w:name w:val="WW8Num32z0"/>
    <w:rsid w:val="00D93276"/>
    <w:rPr>
      <w:vanish/>
      <w:lang w:eastAsia="bg-BG"/>
    </w:rPr>
  </w:style>
  <w:style w:type="character" w:customStyle="1" w:styleId="WW8Num32z1">
    <w:name w:val="WW8Num32z1"/>
    <w:rsid w:val="00D93276"/>
    <w:rPr>
      <w:rFonts w:eastAsia="TimesNewRomanPSMT"/>
      <w:b/>
      <w:i/>
      <w:iCs/>
      <w:caps/>
      <w:kern w:val="1"/>
      <w:position w:val="8"/>
      <w:lang w:eastAsia="bg-BG"/>
    </w:rPr>
  </w:style>
  <w:style w:type="character" w:customStyle="1" w:styleId="WW8Num32z2">
    <w:name w:val="WW8Num32z2"/>
    <w:rsid w:val="00D93276"/>
    <w:rPr>
      <w:i/>
      <w:iCs/>
      <w:vanish/>
      <w:sz w:val="22"/>
      <w:szCs w:val="22"/>
    </w:rPr>
  </w:style>
  <w:style w:type="character" w:customStyle="1" w:styleId="WW8Num32z3">
    <w:name w:val="WW8Num32z3"/>
    <w:rsid w:val="00D93276"/>
  </w:style>
  <w:style w:type="character" w:customStyle="1" w:styleId="WW8Num32z4">
    <w:name w:val="WW8Num32z4"/>
    <w:rsid w:val="00D93276"/>
  </w:style>
  <w:style w:type="character" w:customStyle="1" w:styleId="WW8Num32z5">
    <w:name w:val="WW8Num32z5"/>
    <w:rsid w:val="00D93276"/>
  </w:style>
  <w:style w:type="character" w:customStyle="1" w:styleId="WW8Num32z6">
    <w:name w:val="WW8Num32z6"/>
    <w:rsid w:val="00D93276"/>
  </w:style>
  <w:style w:type="character" w:customStyle="1" w:styleId="WW8Num32z7">
    <w:name w:val="WW8Num32z7"/>
    <w:rsid w:val="00D93276"/>
  </w:style>
  <w:style w:type="character" w:customStyle="1" w:styleId="WW8Num32z8">
    <w:name w:val="WW8Num32z8"/>
    <w:rsid w:val="00D93276"/>
  </w:style>
  <w:style w:type="character" w:customStyle="1" w:styleId="WW8Num33z0">
    <w:name w:val="WW8Num33z0"/>
    <w:rsid w:val="00D93276"/>
  </w:style>
  <w:style w:type="character" w:customStyle="1" w:styleId="WW8Num34z0">
    <w:name w:val="WW8Num34z0"/>
    <w:rsid w:val="00D93276"/>
    <w:rPr>
      <w:rFonts w:ascii="Wingdings" w:hAnsi="Wingdings" w:cs="Wingdings"/>
    </w:rPr>
  </w:style>
  <w:style w:type="character" w:customStyle="1" w:styleId="WW8Num35z0">
    <w:name w:val="WW8Num35z0"/>
    <w:rsid w:val="00D93276"/>
    <w:rPr>
      <w:rFonts w:ascii="Times New Roman" w:eastAsia="Times New Roman" w:hAnsi="Times New Roman" w:cs="Times New Roman"/>
      <w:lang w:eastAsia="bg-BG"/>
    </w:rPr>
  </w:style>
  <w:style w:type="character" w:customStyle="1" w:styleId="WW8Num36z0">
    <w:name w:val="WW8Num36z0"/>
    <w:rsid w:val="00D93276"/>
    <w:rPr>
      <w:rFonts w:ascii="Symbol" w:hAnsi="Symbol" w:cs="OpenSymbol"/>
    </w:rPr>
  </w:style>
  <w:style w:type="character" w:customStyle="1" w:styleId="WW8Num36z1">
    <w:name w:val="WW8Num36z1"/>
    <w:rsid w:val="00D93276"/>
    <w:rPr>
      <w:rFonts w:ascii="OpenSymbol" w:hAnsi="OpenSymbol" w:cs="OpenSymbol"/>
    </w:rPr>
  </w:style>
  <w:style w:type="character" w:customStyle="1" w:styleId="WW8Num37z0">
    <w:name w:val="WW8Num37z0"/>
    <w:rsid w:val="00D93276"/>
    <w:rPr>
      <w:rFonts w:ascii="Symbol" w:hAnsi="Symbol" w:cs="OpenSymbol"/>
    </w:rPr>
  </w:style>
  <w:style w:type="character" w:customStyle="1" w:styleId="WW8Num37z1">
    <w:name w:val="WW8Num37z1"/>
    <w:rsid w:val="00D93276"/>
    <w:rPr>
      <w:rFonts w:ascii="OpenSymbol" w:hAnsi="OpenSymbol" w:cs="OpenSymbol"/>
    </w:rPr>
  </w:style>
  <w:style w:type="character" w:customStyle="1" w:styleId="WW8Num38z0">
    <w:name w:val="WW8Num38z0"/>
    <w:rsid w:val="00D93276"/>
    <w:rPr>
      <w:rFonts w:ascii="Symbol" w:hAnsi="Symbol" w:cs="OpenSymbol"/>
      <w:color w:val="000000"/>
    </w:rPr>
  </w:style>
  <w:style w:type="character" w:customStyle="1" w:styleId="WW8Num38z1">
    <w:name w:val="WW8Num38z1"/>
    <w:rsid w:val="00D93276"/>
    <w:rPr>
      <w:rFonts w:ascii="OpenSymbol" w:hAnsi="OpenSymbol" w:cs="OpenSymbol"/>
    </w:rPr>
  </w:style>
  <w:style w:type="character" w:customStyle="1" w:styleId="WW8Num39z0">
    <w:name w:val="WW8Num39z0"/>
    <w:rsid w:val="00D93276"/>
    <w:rPr>
      <w:rFonts w:ascii="Symbol" w:hAnsi="Symbol" w:cs="OpenSymbol"/>
    </w:rPr>
  </w:style>
  <w:style w:type="character" w:customStyle="1" w:styleId="WW8Num39z1">
    <w:name w:val="WW8Num39z1"/>
    <w:rsid w:val="00D93276"/>
    <w:rPr>
      <w:rFonts w:ascii="OpenSymbol" w:hAnsi="OpenSymbol" w:cs="OpenSymbol"/>
    </w:rPr>
  </w:style>
  <w:style w:type="character" w:customStyle="1" w:styleId="WW8Num40z0">
    <w:name w:val="WW8Num40z0"/>
    <w:rsid w:val="00D93276"/>
  </w:style>
  <w:style w:type="character" w:customStyle="1" w:styleId="WW8Num40z1">
    <w:name w:val="WW8Num40z1"/>
    <w:rsid w:val="00D93276"/>
  </w:style>
  <w:style w:type="character" w:customStyle="1" w:styleId="WW8Num40z2">
    <w:name w:val="WW8Num40z2"/>
    <w:rsid w:val="00D93276"/>
  </w:style>
  <w:style w:type="character" w:customStyle="1" w:styleId="WW8Num40z3">
    <w:name w:val="WW8Num40z3"/>
    <w:rsid w:val="00D93276"/>
  </w:style>
  <w:style w:type="character" w:customStyle="1" w:styleId="WW8Num40z4">
    <w:name w:val="WW8Num40z4"/>
    <w:rsid w:val="00D93276"/>
  </w:style>
  <w:style w:type="character" w:customStyle="1" w:styleId="WW8Num40z5">
    <w:name w:val="WW8Num40z5"/>
    <w:rsid w:val="00D93276"/>
  </w:style>
  <w:style w:type="character" w:customStyle="1" w:styleId="WW8Num40z6">
    <w:name w:val="WW8Num40z6"/>
    <w:rsid w:val="00D93276"/>
  </w:style>
  <w:style w:type="character" w:customStyle="1" w:styleId="WW8Num40z7">
    <w:name w:val="WW8Num40z7"/>
    <w:rsid w:val="00D93276"/>
  </w:style>
  <w:style w:type="character" w:customStyle="1" w:styleId="WW8Num40z8">
    <w:name w:val="WW8Num40z8"/>
    <w:rsid w:val="00D93276"/>
  </w:style>
  <w:style w:type="character" w:customStyle="1" w:styleId="WW8Num41z0">
    <w:name w:val="WW8Num41z0"/>
    <w:rsid w:val="00D93276"/>
    <w:rPr>
      <w:rFonts w:ascii="Symbol" w:hAnsi="Symbol" w:cs="Symbol"/>
    </w:rPr>
  </w:style>
  <w:style w:type="character" w:customStyle="1" w:styleId="WW8Num42z0">
    <w:name w:val="WW8Num42z0"/>
    <w:rsid w:val="00D93276"/>
    <w:rPr>
      <w:rFonts w:ascii="Times New Roman" w:eastAsia="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2z1">
    <w:name w:val="WW8Num42z1"/>
    <w:rsid w:val="00D93276"/>
  </w:style>
  <w:style w:type="character" w:customStyle="1" w:styleId="WW8Num42z2">
    <w:name w:val="WW8Num42z2"/>
    <w:rsid w:val="00D93276"/>
  </w:style>
  <w:style w:type="character" w:customStyle="1" w:styleId="WW8Num42z3">
    <w:name w:val="WW8Num42z3"/>
    <w:rsid w:val="00D93276"/>
  </w:style>
  <w:style w:type="character" w:customStyle="1" w:styleId="WW8Num42z4">
    <w:name w:val="WW8Num42z4"/>
    <w:rsid w:val="00D93276"/>
  </w:style>
  <w:style w:type="character" w:customStyle="1" w:styleId="WW8Num42z5">
    <w:name w:val="WW8Num42z5"/>
    <w:rsid w:val="00D93276"/>
  </w:style>
  <w:style w:type="character" w:customStyle="1" w:styleId="WW8Num42z6">
    <w:name w:val="WW8Num42z6"/>
    <w:rsid w:val="00D93276"/>
  </w:style>
  <w:style w:type="character" w:customStyle="1" w:styleId="WW8Num42z7">
    <w:name w:val="WW8Num42z7"/>
    <w:rsid w:val="00D93276"/>
  </w:style>
  <w:style w:type="character" w:customStyle="1" w:styleId="WW8Num42z8">
    <w:name w:val="WW8Num42z8"/>
    <w:rsid w:val="00D93276"/>
  </w:style>
  <w:style w:type="character" w:customStyle="1" w:styleId="WW8Num43z0">
    <w:name w:val="WW8Num43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3z1">
    <w:name w:val="WW8Num43z1"/>
    <w:rsid w:val="00D93276"/>
  </w:style>
  <w:style w:type="character" w:customStyle="1" w:styleId="WW8Num43z2">
    <w:name w:val="WW8Num43z2"/>
    <w:rsid w:val="00D93276"/>
  </w:style>
  <w:style w:type="character" w:customStyle="1" w:styleId="WW8Num43z3">
    <w:name w:val="WW8Num43z3"/>
    <w:rsid w:val="00D93276"/>
  </w:style>
  <w:style w:type="character" w:customStyle="1" w:styleId="WW8Num43z4">
    <w:name w:val="WW8Num43z4"/>
    <w:rsid w:val="00D93276"/>
  </w:style>
  <w:style w:type="character" w:customStyle="1" w:styleId="WW8Num43z5">
    <w:name w:val="WW8Num43z5"/>
    <w:rsid w:val="00D93276"/>
  </w:style>
  <w:style w:type="character" w:customStyle="1" w:styleId="WW8Num43z6">
    <w:name w:val="WW8Num43z6"/>
    <w:rsid w:val="00D93276"/>
  </w:style>
  <w:style w:type="character" w:customStyle="1" w:styleId="WW8Num43z7">
    <w:name w:val="WW8Num43z7"/>
    <w:rsid w:val="00D93276"/>
  </w:style>
  <w:style w:type="character" w:customStyle="1" w:styleId="WW8Num43z8">
    <w:name w:val="WW8Num43z8"/>
    <w:rsid w:val="00D93276"/>
  </w:style>
  <w:style w:type="character" w:customStyle="1" w:styleId="WW8Num44z0">
    <w:name w:val="WW8Num44z0"/>
    <w:rsid w:val="00D93276"/>
    <w:rPr>
      <w:lang w:eastAsia="bg-BG"/>
    </w:rPr>
  </w:style>
  <w:style w:type="character" w:customStyle="1" w:styleId="WW8Num44z1">
    <w:name w:val="WW8Num44z1"/>
    <w:rsid w:val="00D93276"/>
    <w:rPr>
      <w:rFonts w:eastAsia="TimesNewRomanPSMT"/>
      <w:b/>
      <w:i/>
      <w:iCs/>
      <w:caps/>
      <w:kern w:val="1"/>
      <w:position w:val="8"/>
      <w:lang w:eastAsia="bg-BG"/>
    </w:rPr>
  </w:style>
  <w:style w:type="character" w:customStyle="1" w:styleId="WW8Num44z2">
    <w:name w:val="WW8Num44z2"/>
    <w:rsid w:val="00D93276"/>
    <w:rPr>
      <w:i/>
      <w:iCs/>
      <w:vanish/>
      <w:sz w:val="22"/>
      <w:szCs w:val="22"/>
    </w:rPr>
  </w:style>
  <w:style w:type="character" w:customStyle="1" w:styleId="WW8Num44z3">
    <w:name w:val="WW8Num44z3"/>
    <w:rsid w:val="00D93276"/>
  </w:style>
  <w:style w:type="character" w:customStyle="1" w:styleId="WW8Num44z4">
    <w:name w:val="WW8Num44z4"/>
    <w:rsid w:val="00D93276"/>
  </w:style>
  <w:style w:type="character" w:customStyle="1" w:styleId="WW8Num44z5">
    <w:name w:val="WW8Num44z5"/>
    <w:rsid w:val="00D93276"/>
  </w:style>
  <w:style w:type="character" w:customStyle="1" w:styleId="WW8Num44z6">
    <w:name w:val="WW8Num44z6"/>
    <w:rsid w:val="00D93276"/>
  </w:style>
  <w:style w:type="character" w:customStyle="1" w:styleId="WW8Num44z7">
    <w:name w:val="WW8Num44z7"/>
    <w:rsid w:val="00D93276"/>
  </w:style>
  <w:style w:type="character" w:customStyle="1" w:styleId="WW8Num44z8">
    <w:name w:val="WW8Num44z8"/>
    <w:rsid w:val="00D93276"/>
  </w:style>
  <w:style w:type="character" w:customStyle="1" w:styleId="WW8Num45z0">
    <w:name w:val="WW8Num45z0"/>
    <w:rsid w:val="00D93276"/>
  </w:style>
  <w:style w:type="character" w:customStyle="1" w:styleId="WW8Num45z1">
    <w:name w:val="WW8Num45z1"/>
    <w:rsid w:val="00D93276"/>
  </w:style>
  <w:style w:type="character" w:customStyle="1" w:styleId="WW8Num45z2">
    <w:name w:val="WW8Num45z2"/>
    <w:rsid w:val="00D93276"/>
  </w:style>
  <w:style w:type="character" w:customStyle="1" w:styleId="WW8Num45z3">
    <w:name w:val="WW8Num45z3"/>
    <w:rsid w:val="00D93276"/>
  </w:style>
  <w:style w:type="character" w:customStyle="1" w:styleId="WW8Num45z4">
    <w:name w:val="WW8Num45z4"/>
    <w:rsid w:val="00D93276"/>
  </w:style>
  <w:style w:type="character" w:customStyle="1" w:styleId="WW8Num45z5">
    <w:name w:val="WW8Num45z5"/>
    <w:rsid w:val="00D93276"/>
  </w:style>
  <w:style w:type="character" w:customStyle="1" w:styleId="WW8Num45z6">
    <w:name w:val="WW8Num45z6"/>
    <w:rsid w:val="00D93276"/>
  </w:style>
  <w:style w:type="character" w:customStyle="1" w:styleId="WW8Num45z7">
    <w:name w:val="WW8Num45z7"/>
    <w:rsid w:val="00D93276"/>
  </w:style>
  <w:style w:type="character" w:customStyle="1" w:styleId="WW8Num45z8">
    <w:name w:val="WW8Num45z8"/>
    <w:rsid w:val="00D93276"/>
  </w:style>
  <w:style w:type="character" w:customStyle="1" w:styleId="WW8Num46z0">
    <w:name w:val="WW8Num46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6z1">
    <w:name w:val="WW8Num46z1"/>
    <w:rsid w:val="00D93276"/>
  </w:style>
  <w:style w:type="character" w:customStyle="1" w:styleId="WW8Num46z2">
    <w:name w:val="WW8Num46z2"/>
    <w:rsid w:val="00D93276"/>
  </w:style>
  <w:style w:type="character" w:customStyle="1" w:styleId="WW8Num46z3">
    <w:name w:val="WW8Num46z3"/>
    <w:rsid w:val="00D93276"/>
  </w:style>
  <w:style w:type="character" w:customStyle="1" w:styleId="WW8Num46z4">
    <w:name w:val="WW8Num46z4"/>
    <w:rsid w:val="00D93276"/>
  </w:style>
  <w:style w:type="character" w:customStyle="1" w:styleId="WW8Num46z5">
    <w:name w:val="WW8Num46z5"/>
    <w:rsid w:val="00D93276"/>
  </w:style>
  <w:style w:type="character" w:customStyle="1" w:styleId="WW8Num46z6">
    <w:name w:val="WW8Num46z6"/>
    <w:rsid w:val="00D93276"/>
  </w:style>
  <w:style w:type="character" w:customStyle="1" w:styleId="WW8Num46z7">
    <w:name w:val="WW8Num46z7"/>
    <w:rsid w:val="00D93276"/>
  </w:style>
  <w:style w:type="character" w:customStyle="1" w:styleId="WW8Num46z8">
    <w:name w:val="WW8Num46z8"/>
    <w:rsid w:val="00D93276"/>
  </w:style>
  <w:style w:type="character" w:customStyle="1" w:styleId="WW8Num47z0">
    <w:name w:val="WW8Num47z0"/>
    <w:rsid w:val="00D93276"/>
    <w:rPr>
      <w:rFonts w:ascii="Symbol" w:hAnsi="Symbol" w:cs="Symbol"/>
      <w:lang w:val="en-US"/>
    </w:rPr>
  </w:style>
  <w:style w:type="character" w:customStyle="1" w:styleId="WW8Num3z1">
    <w:name w:val="WW8Num3z1"/>
    <w:rsid w:val="00D93276"/>
  </w:style>
  <w:style w:type="character" w:customStyle="1" w:styleId="WW8Num3z2">
    <w:name w:val="WW8Num3z2"/>
    <w:rsid w:val="00D93276"/>
  </w:style>
  <w:style w:type="character" w:customStyle="1" w:styleId="WW8Num3z3">
    <w:name w:val="WW8Num3z3"/>
    <w:rsid w:val="00D93276"/>
  </w:style>
  <w:style w:type="character" w:customStyle="1" w:styleId="WW8Num3z4">
    <w:name w:val="WW8Num3z4"/>
    <w:rsid w:val="00D93276"/>
  </w:style>
  <w:style w:type="character" w:customStyle="1" w:styleId="WW8Num3z5">
    <w:name w:val="WW8Num3z5"/>
    <w:rsid w:val="00D93276"/>
  </w:style>
  <w:style w:type="character" w:customStyle="1" w:styleId="WW8Num3z6">
    <w:name w:val="WW8Num3z6"/>
    <w:rsid w:val="00D93276"/>
  </w:style>
  <w:style w:type="character" w:customStyle="1" w:styleId="WW8Num3z7">
    <w:name w:val="WW8Num3z7"/>
    <w:rsid w:val="00D93276"/>
  </w:style>
  <w:style w:type="character" w:customStyle="1" w:styleId="WW8Num3z8">
    <w:name w:val="WW8Num3z8"/>
    <w:rsid w:val="00D93276"/>
  </w:style>
  <w:style w:type="character" w:customStyle="1" w:styleId="WW8Num5z1">
    <w:name w:val="WW8Num5z1"/>
    <w:rsid w:val="00D93276"/>
    <w:rPr>
      <w:rFonts w:ascii="Symbol" w:hAnsi="Symbol" w:cs="Symbol"/>
    </w:rPr>
  </w:style>
  <w:style w:type="character" w:customStyle="1" w:styleId="WW8Num5z4">
    <w:name w:val="WW8Num5z4"/>
    <w:rsid w:val="00D93276"/>
    <w:rPr>
      <w:rFonts w:ascii="Courier New" w:hAnsi="Courier New" w:cs="Courier New"/>
    </w:rPr>
  </w:style>
  <w:style w:type="character" w:customStyle="1" w:styleId="WW8Num15z1">
    <w:name w:val="WW8Num15z1"/>
    <w:rsid w:val="00D93276"/>
    <w:rPr>
      <w:rFonts w:ascii="Symbol" w:hAnsi="Symbol" w:cs="Symbol"/>
    </w:rPr>
  </w:style>
  <w:style w:type="character" w:customStyle="1" w:styleId="WW8Num15z2">
    <w:name w:val="WW8Num15z2"/>
    <w:rsid w:val="00D93276"/>
    <w:rPr>
      <w:rFonts w:ascii="Wingdings" w:hAnsi="Wingdings" w:cs="Wingdings"/>
    </w:rPr>
  </w:style>
  <w:style w:type="character" w:customStyle="1" w:styleId="WW8Num15z4">
    <w:name w:val="WW8Num15z4"/>
    <w:rsid w:val="00D93276"/>
    <w:rPr>
      <w:rFonts w:ascii="Courier New" w:hAnsi="Courier New" w:cs="Courier New"/>
    </w:rPr>
  </w:style>
  <w:style w:type="character" w:customStyle="1" w:styleId="WW8Num26z1">
    <w:name w:val="WW8Num26z1"/>
    <w:rsid w:val="00D93276"/>
    <w:rPr>
      <w:rFonts w:eastAsia="TimesNewRomanPSMT"/>
    </w:rPr>
  </w:style>
  <w:style w:type="character" w:customStyle="1" w:styleId="WW8Num26z2">
    <w:name w:val="WW8Num26z2"/>
    <w:rsid w:val="00D93276"/>
  </w:style>
  <w:style w:type="character" w:customStyle="1" w:styleId="WW8Num26z3">
    <w:name w:val="WW8Num26z3"/>
    <w:rsid w:val="00D93276"/>
  </w:style>
  <w:style w:type="character" w:customStyle="1" w:styleId="WW8Num26z4">
    <w:name w:val="WW8Num26z4"/>
    <w:rsid w:val="00D93276"/>
  </w:style>
  <w:style w:type="character" w:customStyle="1" w:styleId="WW8Num26z5">
    <w:name w:val="WW8Num26z5"/>
    <w:rsid w:val="00D93276"/>
  </w:style>
  <w:style w:type="character" w:customStyle="1" w:styleId="WW8Num26z6">
    <w:name w:val="WW8Num26z6"/>
    <w:rsid w:val="00D93276"/>
  </w:style>
  <w:style w:type="character" w:customStyle="1" w:styleId="WW8Num26z7">
    <w:name w:val="WW8Num26z7"/>
    <w:rsid w:val="00D93276"/>
  </w:style>
  <w:style w:type="character" w:customStyle="1" w:styleId="WW8Num26z8">
    <w:name w:val="WW8Num26z8"/>
    <w:rsid w:val="00D93276"/>
  </w:style>
  <w:style w:type="character" w:customStyle="1" w:styleId="WW8Num33z1">
    <w:name w:val="WW8Num33z1"/>
    <w:rsid w:val="00D93276"/>
    <w:rPr>
      <w:b w:val="0"/>
      <w:bCs w:val="0"/>
    </w:rPr>
  </w:style>
  <w:style w:type="character" w:customStyle="1" w:styleId="WW8Num33z2">
    <w:name w:val="WW8Num33z2"/>
    <w:rsid w:val="00D93276"/>
  </w:style>
  <w:style w:type="character" w:customStyle="1" w:styleId="WW8Num33z3">
    <w:name w:val="WW8Num33z3"/>
    <w:rsid w:val="00D93276"/>
  </w:style>
  <w:style w:type="character" w:customStyle="1" w:styleId="WW8Num33z4">
    <w:name w:val="WW8Num33z4"/>
    <w:rsid w:val="00D93276"/>
  </w:style>
  <w:style w:type="character" w:customStyle="1" w:styleId="WW8Num33z5">
    <w:name w:val="WW8Num33z5"/>
    <w:rsid w:val="00D93276"/>
  </w:style>
  <w:style w:type="character" w:customStyle="1" w:styleId="WW8Num33z6">
    <w:name w:val="WW8Num33z6"/>
    <w:rsid w:val="00D93276"/>
  </w:style>
  <w:style w:type="character" w:customStyle="1" w:styleId="WW8Num33z7">
    <w:name w:val="WW8Num33z7"/>
    <w:rsid w:val="00D93276"/>
  </w:style>
  <w:style w:type="character" w:customStyle="1" w:styleId="WW8Num33z8">
    <w:name w:val="WW8Num33z8"/>
    <w:rsid w:val="00D93276"/>
  </w:style>
  <w:style w:type="character" w:customStyle="1" w:styleId="WW8Num34z1">
    <w:name w:val="WW8Num34z1"/>
    <w:rsid w:val="00D93276"/>
    <w:rPr>
      <w:rFonts w:eastAsia="TimesNewRomanPSMT"/>
      <w:b/>
      <w:i/>
      <w:iCs/>
      <w:caps/>
      <w:kern w:val="1"/>
      <w:position w:val="8"/>
    </w:rPr>
  </w:style>
  <w:style w:type="character" w:customStyle="1" w:styleId="WW8Num34z2">
    <w:name w:val="WW8Num34z2"/>
    <w:rsid w:val="00D93276"/>
    <w:rPr>
      <w:i/>
      <w:iCs/>
      <w:vanish/>
      <w:sz w:val="22"/>
      <w:szCs w:val="22"/>
    </w:rPr>
  </w:style>
  <w:style w:type="character" w:customStyle="1" w:styleId="WW8Num34z3">
    <w:name w:val="WW8Num34z3"/>
    <w:rsid w:val="00D93276"/>
  </w:style>
  <w:style w:type="character" w:customStyle="1" w:styleId="WW8Num34z4">
    <w:name w:val="WW8Num34z4"/>
    <w:rsid w:val="00D93276"/>
  </w:style>
  <w:style w:type="character" w:customStyle="1" w:styleId="WW8Num34z5">
    <w:name w:val="WW8Num34z5"/>
    <w:rsid w:val="00D93276"/>
  </w:style>
  <w:style w:type="character" w:customStyle="1" w:styleId="WW8Num34z6">
    <w:name w:val="WW8Num34z6"/>
    <w:rsid w:val="00D93276"/>
  </w:style>
  <w:style w:type="character" w:customStyle="1" w:styleId="WW8Num34z7">
    <w:name w:val="WW8Num34z7"/>
    <w:rsid w:val="00D93276"/>
  </w:style>
  <w:style w:type="character" w:customStyle="1" w:styleId="WW8Num34z8">
    <w:name w:val="WW8Num34z8"/>
    <w:rsid w:val="00D93276"/>
  </w:style>
  <w:style w:type="character" w:customStyle="1" w:styleId="WW8Num41z1">
    <w:name w:val="WW8Num41z1"/>
    <w:rsid w:val="00D93276"/>
    <w:rPr>
      <w:rFonts w:ascii="OpenSymbol" w:hAnsi="OpenSymbol" w:cs="OpenSymbol"/>
    </w:rPr>
  </w:style>
  <w:style w:type="character" w:customStyle="1" w:styleId="WW8Num47z1">
    <w:name w:val="WW8Num47z1"/>
    <w:rsid w:val="00D93276"/>
  </w:style>
  <w:style w:type="character" w:customStyle="1" w:styleId="WW8Num47z2">
    <w:name w:val="WW8Num47z2"/>
    <w:rsid w:val="00D93276"/>
  </w:style>
  <w:style w:type="character" w:customStyle="1" w:styleId="WW8Num47z3">
    <w:name w:val="WW8Num47z3"/>
    <w:rsid w:val="00D93276"/>
  </w:style>
  <w:style w:type="character" w:customStyle="1" w:styleId="WW8Num47z4">
    <w:name w:val="WW8Num47z4"/>
    <w:rsid w:val="00D93276"/>
  </w:style>
  <w:style w:type="character" w:customStyle="1" w:styleId="WW8Num47z5">
    <w:name w:val="WW8Num47z5"/>
    <w:rsid w:val="00D93276"/>
  </w:style>
  <w:style w:type="character" w:customStyle="1" w:styleId="WW8Num47z6">
    <w:name w:val="WW8Num47z6"/>
    <w:rsid w:val="00D93276"/>
  </w:style>
  <w:style w:type="character" w:customStyle="1" w:styleId="WW8Num47z7">
    <w:name w:val="WW8Num47z7"/>
    <w:rsid w:val="00D93276"/>
  </w:style>
  <w:style w:type="character" w:customStyle="1" w:styleId="WW8Num47z8">
    <w:name w:val="WW8Num47z8"/>
    <w:rsid w:val="00D93276"/>
  </w:style>
  <w:style w:type="character" w:customStyle="1" w:styleId="WW8Num48z0">
    <w:name w:val="WW8Num48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8z1">
    <w:name w:val="WW8Num48z1"/>
    <w:rsid w:val="00D93276"/>
  </w:style>
  <w:style w:type="character" w:customStyle="1" w:styleId="WW8Num48z2">
    <w:name w:val="WW8Num48z2"/>
    <w:rsid w:val="00D93276"/>
  </w:style>
  <w:style w:type="character" w:customStyle="1" w:styleId="WW8Num48z3">
    <w:name w:val="WW8Num48z3"/>
    <w:rsid w:val="00D93276"/>
  </w:style>
  <w:style w:type="character" w:customStyle="1" w:styleId="WW8Num48z4">
    <w:name w:val="WW8Num48z4"/>
    <w:rsid w:val="00D93276"/>
  </w:style>
  <w:style w:type="character" w:customStyle="1" w:styleId="WW8Num48z5">
    <w:name w:val="WW8Num48z5"/>
    <w:rsid w:val="00D93276"/>
  </w:style>
  <w:style w:type="character" w:customStyle="1" w:styleId="WW8Num48z6">
    <w:name w:val="WW8Num48z6"/>
    <w:rsid w:val="00D93276"/>
  </w:style>
  <w:style w:type="character" w:customStyle="1" w:styleId="WW8Num48z7">
    <w:name w:val="WW8Num48z7"/>
    <w:rsid w:val="00D93276"/>
  </w:style>
  <w:style w:type="character" w:customStyle="1" w:styleId="WW8Num48z8">
    <w:name w:val="WW8Num48z8"/>
    <w:rsid w:val="00D93276"/>
  </w:style>
  <w:style w:type="character" w:customStyle="1" w:styleId="WW8Num49z0">
    <w:name w:val="WW8Num49z0"/>
    <w:rsid w:val="00D93276"/>
    <w:rPr>
      <w:rFonts w:ascii="Symbol" w:hAnsi="Symbol" w:cs="Symbol"/>
    </w:rPr>
  </w:style>
  <w:style w:type="character" w:customStyle="1" w:styleId="WW8Num49z1">
    <w:name w:val="WW8Num49z1"/>
    <w:rsid w:val="00D93276"/>
    <w:rPr>
      <w:rFonts w:ascii="Courier New" w:hAnsi="Courier New" w:cs="Courier New"/>
    </w:rPr>
  </w:style>
  <w:style w:type="character" w:customStyle="1" w:styleId="WW8Num49z2">
    <w:name w:val="WW8Num49z2"/>
    <w:rsid w:val="00D93276"/>
    <w:rPr>
      <w:rFonts w:ascii="Wingdings" w:hAnsi="Wingdings" w:cs="Wingdings"/>
    </w:rPr>
  </w:style>
  <w:style w:type="character" w:customStyle="1" w:styleId="WW-DefaultParagraphFont">
    <w:name w:val="WW-Default Paragraph Font"/>
    <w:rsid w:val="00D93276"/>
  </w:style>
  <w:style w:type="character" w:customStyle="1" w:styleId="WW-DefaultParagraphFont1">
    <w:name w:val="WW-Default Paragraph Font1"/>
    <w:rsid w:val="00D93276"/>
  </w:style>
  <w:style w:type="character" w:customStyle="1" w:styleId="WW8Num35z1">
    <w:name w:val="WW8Num35z1"/>
    <w:rsid w:val="00D93276"/>
    <w:rPr>
      <w:rFonts w:eastAsia="TimesNewRomanPSMT"/>
      <w:i/>
      <w:iCs/>
      <w:caps/>
      <w:kern w:val="1"/>
      <w:position w:val="8"/>
    </w:rPr>
  </w:style>
  <w:style w:type="character" w:customStyle="1" w:styleId="WW8Num35z2">
    <w:name w:val="WW8Num35z2"/>
    <w:rsid w:val="00D93276"/>
    <w:rPr>
      <w:i/>
      <w:iCs/>
      <w:vanish/>
      <w:sz w:val="22"/>
      <w:szCs w:val="22"/>
    </w:rPr>
  </w:style>
  <w:style w:type="character" w:customStyle="1" w:styleId="WW8Num35z3">
    <w:name w:val="WW8Num35z3"/>
    <w:rsid w:val="00D93276"/>
  </w:style>
  <w:style w:type="character" w:customStyle="1" w:styleId="WW8Num35z4">
    <w:name w:val="WW8Num35z4"/>
    <w:rsid w:val="00D93276"/>
  </w:style>
  <w:style w:type="character" w:customStyle="1" w:styleId="WW8Num35z5">
    <w:name w:val="WW8Num35z5"/>
    <w:rsid w:val="00D93276"/>
  </w:style>
  <w:style w:type="character" w:customStyle="1" w:styleId="WW8Num35z6">
    <w:name w:val="WW8Num35z6"/>
    <w:rsid w:val="00D93276"/>
  </w:style>
  <w:style w:type="character" w:customStyle="1" w:styleId="WW8Num35z7">
    <w:name w:val="WW8Num35z7"/>
    <w:rsid w:val="00D93276"/>
  </w:style>
  <w:style w:type="character" w:customStyle="1" w:styleId="WW8Num35z8">
    <w:name w:val="WW8Num35z8"/>
    <w:rsid w:val="00D93276"/>
  </w:style>
  <w:style w:type="character" w:customStyle="1" w:styleId="WW-DefaultParagraphFont11">
    <w:name w:val="WW-Default Paragraph Font11"/>
    <w:rsid w:val="00D93276"/>
  </w:style>
  <w:style w:type="character" w:customStyle="1" w:styleId="WW8Num17z1">
    <w:name w:val="WW8Num17z1"/>
    <w:rsid w:val="00D93276"/>
    <w:rPr>
      <w:rFonts w:ascii="Symbol" w:hAnsi="Symbol" w:cs="Symbol"/>
    </w:rPr>
  </w:style>
  <w:style w:type="character" w:customStyle="1" w:styleId="WW8Num17z2">
    <w:name w:val="WW8Num17z2"/>
    <w:rsid w:val="00D93276"/>
    <w:rPr>
      <w:rFonts w:ascii="Wingdings" w:hAnsi="Wingdings" w:cs="Wingdings"/>
    </w:rPr>
  </w:style>
  <w:style w:type="character" w:customStyle="1" w:styleId="WW8Num17z4">
    <w:name w:val="WW8Num17z4"/>
    <w:rsid w:val="00D93276"/>
    <w:rPr>
      <w:rFonts w:ascii="Courier New" w:hAnsi="Courier New" w:cs="Courier New"/>
    </w:rPr>
  </w:style>
  <w:style w:type="character" w:customStyle="1" w:styleId="WW8Num28z1">
    <w:name w:val="WW8Num28z1"/>
    <w:rsid w:val="00D93276"/>
  </w:style>
  <w:style w:type="character" w:customStyle="1" w:styleId="WW8Num28z2">
    <w:name w:val="WW8Num28z2"/>
    <w:rsid w:val="00D93276"/>
  </w:style>
  <w:style w:type="character" w:customStyle="1" w:styleId="WW8Num28z3">
    <w:name w:val="WW8Num28z3"/>
    <w:rsid w:val="00D93276"/>
  </w:style>
  <w:style w:type="character" w:customStyle="1" w:styleId="WW8Num28z4">
    <w:name w:val="WW8Num28z4"/>
    <w:rsid w:val="00D93276"/>
  </w:style>
  <w:style w:type="character" w:customStyle="1" w:styleId="WW8Num28z5">
    <w:name w:val="WW8Num28z5"/>
    <w:rsid w:val="00D93276"/>
  </w:style>
  <w:style w:type="character" w:customStyle="1" w:styleId="WW8Num28z6">
    <w:name w:val="WW8Num28z6"/>
    <w:rsid w:val="00D93276"/>
  </w:style>
  <w:style w:type="character" w:customStyle="1" w:styleId="WW8Num28z7">
    <w:name w:val="WW8Num28z7"/>
    <w:rsid w:val="00D93276"/>
  </w:style>
  <w:style w:type="character" w:customStyle="1" w:styleId="WW8Num28z8">
    <w:name w:val="WW8Num28z8"/>
    <w:rsid w:val="00D93276"/>
  </w:style>
  <w:style w:type="character" w:customStyle="1" w:styleId="WW8Num37z2">
    <w:name w:val="WW8Num37z2"/>
    <w:rsid w:val="00D93276"/>
  </w:style>
  <w:style w:type="character" w:customStyle="1" w:styleId="WW8Num37z3">
    <w:name w:val="WW8Num37z3"/>
    <w:rsid w:val="00D93276"/>
  </w:style>
  <w:style w:type="character" w:customStyle="1" w:styleId="WW8Num37z4">
    <w:name w:val="WW8Num37z4"/>
    <w:rsid w:val="00D93276"/>
  </w:style>
  <w:style w:type="character" w:customStyle="1" w:styleId="WW8Num37z5">
    <w:name w:val="WW8Num37z5"/>
    <w:rsid w:val="00D93276"/>
  </w:style>
  <w:style w:type="character" w:customStyle="1" w:styleId="WW8Num37z6">
    <w:name w:val="WW8Num37z6"/>
    <w:rsid w:val="00D93276"/>
  </w:style>
  <w:style w:type="character" w:customStyle="1" w:styleId="WW8Num37z7">
    <w:name w:val="WW8Num37z7"/>
    <w:rsid w:val="00D93276"/>
  </w:style>
  <w:style w:type="character" w:customStyle="1" w:styleId="WW8Num37z8">
    <w:name w:val="WW8Num37z8"/>
    <w:rsid w:val="00D93276"/>
  </w:style>
  <w:style w:type="character" w:customStyle="1" w:styleId="WW8Num38z2">
    <w:name w:val="WW8Num38z2"/>
    <w:rsid w:val="00D93276"/>
    <w:rPr>
      <w:i/>
      <w:iCs/>
      <w:vanish/>
      <w:sz w:val="22"/>
      <w:szCs w:val="22"/>
    </w:rPr>
  </w:style>
  <w:style w:type="character" w:customStyle="1" w:styleId="WW8Num38z3">
    <w:name w:val="WW8Num38z3"/>
    <w:rsid w:val="00D93276"/>
  </w:style>
  <w:style w:type="character" w:customStyle="1" w:styleId="WW8Num38z4">
    <w:name w:val="WW8Num38z4"/>
    <w:rsid w:val="00D93276"/>
  </w:style>
  <w:style w:type="character" w:customStyle="1" w:styleId="WW8Num38z5">
    <w:name w:val="WW8Num38z5"/>
    <w:rsid w:val="00D93276"/>
  </w:style>
  <w:style w:type="character" w:customStyle="1" w:styleId="WW8Num38z6">
    <w:name w:val="WW8Num38z6"/>
    <w:rsid w:val="00D93276"/>
  </w:style>
  <w:style w:type="character" w:customStyle="1" w:styleId="WW8Num38z7">
    <w:name w:val="WW8Num38z7"/>
    <w:rsid w:val="00D93276"/>
  </w:style>
  <w:style w:type="character" w:customStyle="1" w:styleId="WW8Num38z8">
    <w:name w:val="WW8Num38z8"/>
    <w:rsid w:val="00D93276"/>
  </w:style>
  <w:style w:type="character" w:customStyle="1" w:styleId="WW-DefaultParagraphFont111">
    <w:name w:val="WW-Default Paragraph Font111"/>
    <w:rsid w:val="00D93276"/>
  </w:style>
  <w:style w:type="character" w:customStyle="1" w:styleId="WW8Num29z1">
    <w:name w:val="WW8Num29z1"/>
    <w:rsid w:val="00D93276"/>
  </w:style>
  <w:style w:type="character" w:customStyle="1" w:styleId="WW8Num29z2">
    <w:name w:val="WW8Num29z2"/>
    <w:rsid w:val="00D93276"/>
  </w:style>
  <w:style w:type="character" w:customStyle="1" w:styleId="WW8Num29z3">
    <w:name w:val="WW8Num29z3"/>
    <w:rsid w:val="00D93276"/>
  </w:style>
  <w:style w:type="character" w:customStyle="1" w:styleId="WW8Num29z4">
    <w:name w:val="WW8Num29z4"/>
    <w:rsid w:val="00D93276"/>
  </w:style>
  <w:style w:type="character" w:customStyle="1" w:styleId="WW8Num29z5">
    <w:name w:val="WW8Num29z5"/>
    <w:rsid w:val="00D93276"/>
  </w:style>
  <w:style w:type="character" w:customStyle="1" w:styleId="WW8Num29z6">
    <w:name w:val="WW8Num29z6"/>
    <w:rsid w:val="00D93276"/>
  </w:style>
  <w:style w:type="character" w:customStyle="1" w:styleId="WW8Num29z7">
    <w:name w:val="WW8Num29z7"/>
    <w:rsid w:val="00D93276"/>
  </w:style>
  <w:style w:type="character" w:customStyle="1" w:styleId="WW8Num29z8">
    <w:name w:val="WW8Num29z8"/>
    <w:rsid w:val="00D93276"/>
  </w:style>
  <w:style w:type="character" w:customStyle="1" w:styleId="WW8Num39z2">
    <w:name w:val="WW8Num39z2"/>
    <w:rsid w:val="00D93276"/>
  </w:style>
  <w:style w:type="character" w:customStyle="1" w:styleId="WW8Num39z3">
    <w:name w:val="WW8Num39z3"/>
    <w:rsid w:val="00D93276"/>
  </w:style>
  <w:style w:type="character" w:customStyle="1" w:styleId="WW8Num39z4">
    <w:name w:val="WW8Num39z4"/>
    <w:rsid w:val="00D93276"/>
  </w:style>
  <w:style w:type="character" w:customStyle="1" w:styleId="WW8Num39z5">
    <w:name w:val="WW8Num39z5"/>
    <w:rsid w:val="00D93276"/>
  </w:style>
  <w:style w:type="character" w:customStyle="1" w:styleId="WW8Num39z6">
    <w:name w:val="WW8Num39z6"/>
    <w:rsid w:val="00D93276"/>
  </w:style>
  <w:style w:type="character" w:customStyle="1" w:styleId="WW8Num39z7">
    <w:name w:val="WW8Num39z7"/>
    <w:rsid w:val="00D93276"/>
  </w:style>
  <w:style w:type="character" w:customStyle="1" w:styleId="WW8Num39z8">
    <w:name w:val="WW8Num39z8"/>
    <w:rsid w:val="00D93276"/>
  </w:style>
  <w:style w:type="character" w:customStyle="1" w:styleId="WW8Num18z1">
    <w:name w:val="WW8Num18z1"/>
    <w:rsid w:val="00D93276"/>
    <w:rPr>
      <w:rFonts w:ascii="Symbol" w:hAnsi="Symbol" w:cs="Symbol"/>
    </w:rPr>
  </w:style>
  <w:style w:type="character" w:customStyle="1" w:styleId="WW8Num18z2">
    <w:name w:val="WW8Num18z2"/>
    <w:rsid w:val="00D93276"/>
    <w:rPr>
      <w:rFonts w:ascii="Wingdings" w:hAnsi="Wingdings" w:cs="Wingdings"/>
    </w:rPr>
  </w:style>
  <w:style w:type="character" w:customStyle="1" w:styleId="WW8Num18z4">
    <w:name w:val="WW8Num18z4"/>
    <w:rsid w:val="00D93276"/>
    <w:rPr>
      <w:rFonts w:ascii="Courier New" w:hAnsi="Courier New" w:cs="Courier New"/>
    </w:rPr>
  </w:style>
  <w:style w:type="character" w:customStyle="1" w:styleId="WW8Num50z0">
    <w:name w:val="WW8Num50z0"/>
    <w:rsid w:val="00D93276"/>
    <w:rPr>
      <w:rFonts w:ascii="Symbol" w:hAnsi="Symbol" w:cs="Symbol"/>
    </w:rPr>
  </w:style>
  <w:style w:type="character" w:customStyle="1" w:styleId="WW8Num51z0">
    <w:name w:val="WW8Num51z0"/>
    <w:rsid w:val="00D93276"/>
  </w:style>
  <w:style w:type="character" w:customStyle="1" w:styleId="WW8Num52z0">
    <w:name w:val="WW8Num52z0"/>
    <w:rsid w:val="00D93276"/>
    <w:rPr>
      <w:rFonts w:ascii="Symbol" w:hAnsi="Symbol" w:cs="Symbol"/>
      <w:color w:val="000000"/>
    </w:rPr>
  </w:style>
  <w:style w:type="character" w:customStyle="1" w:styleId="WW8Num53z0">
    <w:name w:val="WW8Num53z0"/>
    <w:rsid w:val="00D93276"/>
    <w:rPr>
      <w:rFonts w:ascii="Symbol" w:hAnsi="Symbol" w:cs="Symbol"/>
    </w:rPr>
  </w:style>
  <w:style w:type="character" w:customStyle="1" w:styleId="WW8Num54z0">
    <w:name w:val="WW8Num54z0"/>
    <w:rsid w:val="00D93276"/>
    <w:rPr>
      <w:rFonts w:ascii="Wingdings" w:hAnsi="Wingdings" w:cs="Wingdings"/>
    </w:rPr>
  </w:style>
  <w:style w:type="character" w:customStyle="1" w:styleId="WW8Num55z0">
    <w:name w:val="WW8Num55z0"/>
    <w:rsid w:val="00D93276"/>
    <w:rPr>
      <w:rFonts w:ascii="Times New Roman" w:eastAsia="Times New Roman" w:hAnsi="Times New Roman" w:cs="Times New Roman"/>
    </w:rPr>
  </w:style>
  <w:style w:type="character" w:customStyle="1" w:styleId="WW8Num56z0">
    <w:name w:val="WW8Num56z0"/>
    <w:rsid w:val="00D93276"/>
    <w:rPr>
      <w:rFonts w:ascii="Symbol" w:hAnsi="Symbol" w:cs="OpenSymbol"/>
    </w:rPr>
  </w:style>
  <w:style w:type="character" w:customStyle="1" w:styleId="WW8Num56z1">
    <w:name w:val="WW8Num56z1"/>
    <w:rsid w:val="00D93276"/>
    <w:rPr>
      <w:rFonts w:ascii="OpenSymbol" w:hAnsi="OpenSymbol" w:cs="OpenSymbol"/>
    </w:rPr>
  </w:style>
  <w:style w:type="character" w:customStyle="1" w:styleId="WW8Num57z0">
    <w:name w:val="WW8Num57z0"/>
    <w:rsid w:val="00D93276"/>
    <w:rPr>
      <w:rFonts w:ascii="Symbol" w:hAnsi="Symbol" w:cs="OpenSymbol"/>
    </w:rPr>
  </w:style>
  <w:style w:type="character" w:customStyle="1" w:styleId="WW8Num57z1">
    <w:name w:val="WW8Num57z1"/>
    <w:rsid w:val="00D93276"/>
    <w:rPr>
      <w:rFonts w:ascii="OpenSymbol" w:hAnsi="OpenSymbol" w:cs="OpenSymbol"/>
    </w:rPr>
  </w:style>
  <w:style w:type="character" w:customStyle="1" w:styleId="WW8Num58z0">
    <w:name w:val="WW8Num58z0"/>
    <w:rsid w:val="00D93276"/>
    <w:rPr>
      <w:rFonts w:ascii="Symbol" w:hAnsi="Symbol" w:cs="OpenSymbol"/>
      <w:color w:val="000000"/>
    </w:rPr>
  </w:style>
  <w:style w:type="character" w:customStyle="1" w:styleId="WW8Num58z1">
    <w:name w:val="WW8Num58z1"/>
    <w:rsid w:val="00D93276"/>
    <w:rPr>
      <w:rFonts w:ascii="OpenSymbol" w:hAnsi="OpenSymbol" w:cs="OpenSymbol"/>
    </w:rPr>
  </w:style>
  <w:style w:type="character" w:customStyle="1" w:styleId="WW8Num59z0">
    <w:name w:val="WW8Num59z0"/>
    <w:rsid w:val="00D93276"/>
    <w:rPr>
      <w:rFonts w:ascii="Times New Roman" w:eastAsia="Times New Roman" w:hAnsi="Times New Roman" w:cs="Times New Roman"/>
      <w:color w:val="000000"/>
    </w:rPr>
  </w:style>
  <w:style w:type="character" w:customStyle="1" w:styleId="WW8Num59z1">
    <w:name w:val="WW8Num59z1"/>
    <w:rsid w:val="00D93276"/>
    <w:rPr>
      <w:rFonts w:ascii="Courier New" w:hAnsi="Courier New" w:cs="Courier New"/>
    </w:rPr>
  </w:style>
  <w:style w:type="character" w:customStyle="1" w:styleId="WW8Num59z2">
    <w:name w:val="WW8Num59z2"/>
    <w:rsid w:val="00D93276"/>
    <w:rPr>
      <w:rFonts w:ascii="Wingdings" w:hAnsi="Wingdings" w:cs="Wingdings"/>
    </w:rPr>
  </w:style>
  <w:style w:type="character" w:customStyle="1" w:styleId="WW8Num59z3">
    <w:name w:val="WW8Num59z3"/>
    <w:rsid w:val="00D93276"/>
    <w:rPr>
      <w:rFonts w:ascii="Symbol" w:hAnsi="Symbol" w:cs="Symbol"/>
    </w:rPr>
  </w:style>
  <w:style w:type="character" w:customStyle="1" w:styleId="WW-DefaultParagraphFont1111">
    <w:name w:val="WW-Default Paragraph Font1111"/>
    <w:rsid w:val="00D93276"/>
  </w:style>
  <w:style w:type="character" w:customStyle="1" w:styleId="WW8Num6z1">
    <w:name w:val="WW8Num6z1"/>
    <w:rsid w:val="00D93276"/>
    <w:rPr>
      <w:rFonts w:ascii="Symbol" w:hAnsi="Symbol" w:cs="Symbol"/>
    </w:rPr>
  </w:style>
  <w:style w:type="character" w:customStyle="1" w:styleId="WW8Num6z4">
    <w:name w:val="WW8Num6z4"/>
    <w:rsid w:val="00D93276"/>
    <w:rPr>
      <w:rFonts w:ascii="Courier New" w:hAnsi="Courier New" w:cs="Courier New"/>
    </w:rPr>
  </w:style>
  <w:style w:type="character" w:customStyle="1" w:styleId="WW8Num19z1">
    <w:name w:val="WW8Num19z1"/>
    <w:rsid w:val="00D93276"/>
    <w:rPr>
      <w:rFonts w:ascii="Symbol" w:hAnsi="Symbol" w:cs="Symbol"/>
    </w:rPr>
  </w:style>
  <w:style w:type="character" w:customStyle="1" w:styleId="WW8Num19z2">
    <w:name w:val="WW8Num19z2"/>
    <w:rsid w:val="00D93276"/>
    <w:rPr>
      <w:rFonts w:ascii="Wingdings" w:hAnsi="Wingdings" w:cs="Wingdings"/>
    </w:rPr>
  </w:style>
  <w:style w:type="character" w:customStyle="1" w:styleId="WW8Num19z4">
    <w:name w:val="WW8Num19z4"/>
    <w:rsid w:val="00D93276"/>
    <w:rPr>
      <w:rFonts w:ascii="Courier New" w:hAnsi="Courier New" w:cs="Courier New"/>
    </w:rPr>
  </w:style>
  <w:style w:type="character" w:customStyle="1" w:styleId="WW8Num4z2">
    <w:name w:val="WW8Num4z2"/>
    <w:rsid w:val="00D93276"/>
    <w:rPr>
      <w:rFonts w:ascii="Wingdings" w:hAnsi="Wingdings" w:cs="Wingdings"/>
    </w:rPr>
  </w:style>
  <w:style w:type="character" w:customStyle="1" w:styleId="WW8Num4z3">
    <w:name w:val="WW8Num4z3"/>
    <w:rsid w:val="00D93276"/>
    <w:rPr>
      <w:rFonts w:ascii="Symbol" w:hAnsi="Symbol" w:cs="Symbol"/>
    </w:rPr>
  </w:style>
  <w:style w:type="character" w:customStyle="1" w:styleId="WW8Num6z3">
    <w:name w:val="WW8Num6z3"/>
    <w:rsid w:val="00D93276"/>
    <w:rPr>
      <w:rFonts w:ascii="Symbol" w:hAnsi="Symbol" w:cs="Symbol"/>
    </w:rPr>
  </w:style>
  <w:style w:type="character" w:customStyle="1" w:styleId="WW8Num7z1">
    <w:name w:val="WW8Num7z1"/>
    <w:rsid w:val="00D93276"/>
    <w:rPr>
      <w:rFonts w:ascii="Courier New" w:hAnsi="Courier New" w:cs="Courier New"/>
    </w:rPr>
  </w:style>
  <w:style w:type="character" w:customStyle="1" w:styleId="WW8Num7z2">
    <w:name w:val="WW8Num7z2"/>
    <w:rsid w:val="00D93276"/>
    <w:rPr>
      <w:rFonts w:ascii="Wingdings" w:hAnsi="Wingdings" w:cs="Wingdings"/>
    </w:rPr>
  </w:style>
  <w:style w:type="character" w:customStyle="1" w:styleId="WW8Num7z3">
    <w:name w:val="WW8Num7z3"/>
    <w:rsid w:val="00D93276"/>
    <w:rPr>
      <w:rFonts w:ascii="Symbol" w:hAnsi="Symbol" w:cs="Symbol"/>
    </w:rPr>
  </w:style>
  <w:style w:type="character" w:customStyle="1" w:styleId="WW8Num8z1">
    <w:name w:val="WW8Num8z1"/>
    <w:rsid w:val="00D93276"/>
    <w:rPr>
      <w:rFonts w:ascii="Courier New" w:hAnsi="Courier New" w:cs="Courier New"/>
    </w:rPr>
  </w:style>
  <w:style w:type="character" w:customStyle="1" w:styleId="WW8Num8z2">
    <w:name w:val="WW8Num8z2"/>
    <w:rsid w:val="00D93276"/>
    <w:rPr>
      <w:rFonts w:ascii="Wingdings" w:hAnsi="Wingdings" w:cs="Wingdings"/>
    </w:rPr>
  </w:style>
  <w:style w:type="character" w:customStyle="1" w:styleId="WW8Num9z1">
    <w:name w:val="WW8Num9z1"/>
    <w:rsid w:val="00D93276"/>
  </w:style>
  <w:style w:type="character" w:customStyle="1" w:styleId="WW8Num9z2">
    <w:name w:val="WW8Num9z2"/>
    <w:rsid w:val="00D93276"/>
  </w:style>
  <w:style w:type="character" w:customStyle="1" w:styleId="WW8Num9z3">
    <w:name w:val="WW8Num9z3"/>
    <w:rsid w:val="00D93276"/>
  </w:style>
  <w:style w:type="character" w:customStyle="1" w:styleId="WW8Num9z4">
    <w:name w:val="WW8Num9z4"/>
    <w:rsid w:val="00D93276"/>
  </w:style>
  <w:style w:type="character" w:customStyle="1" w:styleId="WW8Num9z5">
    <w:name w:val="WW8Num9z5"/>
    <w:rsid w:val="00D93276"/>
  </w:style>
  <w:style w:type="character" w:customStyle="1" w:styleId="WW8Num9z6">
    <w:name w:val="WW8Num9z6"/>
    <w:rsid w:val="00D93276"/>
  </w:style>
  <w:style w:type="character" w:customStyle="1" w:styleId="WW8Num9z7">
    <w:name w:val="WW8Num9z7"/>
    <w:rsid w:val="00D93276"/>
  </w:style>
  <w:style w:type="character" w:customStyle="1" w:styleId="WW8Num9z8">
    <w:name w:val="WW8Num9z8"/>
    <w:rsid w:val="00D93276"/>
  </w:style>
  <w:style w:type="character" w:customStyle="1" w:styleId="WW8Num10z1">
    <w:name w:val="WW8Num10z1"/>
    <w:rsid w:val="00D93276"/>
    <w:rPr>
      <w:rFonts w:ascii="Courier New" w:hAnsi="Courier New" w:cs="Courier New"/>
    </w:rPr>
  </w:style>
  <w:style w:type="character" w:customStyle="1" w:styleId="WW8Num10z2">
    <w:name w:val="WW8Num10z2"/>
    <w:rsid w:val="00D93276"/>
    <w:rPr>
      <w:rFonts w:ascii="Wingdings" w:hAnsi="Wingdings" w:cs="Wingdings"/>
    </w:rPr>
  </w:style>
  <w:style w:type="character" w:customStyle="1" w:styleId="WW8Num11z1">
    <w:name w:val="WW8Num11z1"/>
    <w:rsid w:val="00D93276"/>
  </w:style>
  <w:style w:type="character" w:customStyle="1" w:styleId="WW8Num11z2">
    <w:name w:val="WW8Num11z2"/>
    <w:rsid w:val="00D93276"/>
  </w:style>
  <w:style w:type="character" w:customStyle="1" w:styleId="WW8Num11z3">
    <w:name w:val="WW8Num11z3"/>
    <w:rsid w:val="00D93276"/>
  </w:style>
  <w:style w:type="character" w:customStyle="1" w:styleId="WW8Num11z4">
    <w:name w:val="WW8Num11z4"/>
    <w:rsid w:val="00D93276"/>
  </w:style>
  <w:style w:type="character" w:customStyle="1" w:styleId="WW8Num11z5">
    <w:name w:val="WW8Num11z5"/>
    <w:rsid w:val="00D93276"/>
  </w:style>
  <w:style w:type="character" w:customStyle="1" w:styleId="WW8Num11z6">
    <w:name w:val="WW8Num11z6"/>
    <w:rsid w:val="00D93276"/>
  </w:style>
  <w:style w:type="character" w:customStyle="1" w:styleId="WW8Num11z7">
    <w:name w:val="WW8Num11z7"/>
    <w:rsid w:val="00D93276"/>
  </w:style>
  <w:style w:type="character" w:customStyle="1" w:styleId="WW8Num11z8">
    <w:name w:val="WW8Num11z8"/>
    <w:rsid w:val="00D93276"/>
  </w:style>
  <w:style w:type="character" w:customStyle="1" w:styleId="WW8Num12z1">
    <w:name w:val="WW8Num12z1"/>
    <w:rsid w:val="00D93276"/>
    <w:rPr>
      <w:rFonts w:ascii="Courier New" w:hAnsi="Courier New" w:cs="Courier New"/>
    </w:rPr>
  </w:style>
  <w:style w:type="character" w:customStyle="1" w:styleId="WW8Num12z2">
    <w:name w:val="WW8Num12z2"/>
    <w:rsid w:val="00D93276"/>
    <w:rPr>
      <w:rFonts w:ascii="Wingdings" w:hAnsi="Wingdings" w:cs="Wingdings"/>
    </w:rPr>
  </w:style>
  <w:style w:type="character" w:customStyle="1" w:styleId="WW8Num13z1">
    <w:name w:val="WW8Num13z1"/>
    <w:rsid w:val="00D93276"/>
    <w:rPr>
      <w:rFonts w:ascii="Courier New" w:hAnsi="Courier New" w:cs="Courier New"/>
    </w:rPr>
  </w:style>
  <w:style w:type="character" w:customStyle="1" w:styleId="WW8Num13z2">
    <w:name w:val="WW8Num13z2"/>
    <w:rsid w:val="00D93276"/>
    <w:rPr>
      <w:rFonts w:ascii="Wingdings" w:hAnsi="Wingdings" w:cs="Wingdings"/>
    </w:rPr>
  </w:style>
  <w:style w:type="character" w:customStyle="1" w:styleId="WW8Num13z3">
    <w:name w:val="WW8Num13z3"/>
    <w:rsid w:val="00D93276"/>
    <w:rPr>
      <w:rFonts w:ascii="Symbol" w:hAnsi="Symbol" w:cs="Symbol"/>
    </w:rPr>
  </w:style>
  <w:style w:type="character" w:customStyle="1" w:styleId="WW8Num14z3">
    <w:name w:val="WW8Num14z3"/>
    <w:rsid w:val="00D93276"/>
    <w:rPr>
      <w:rFonts w:ascii="Symbol" w:hAnsi="Symbol" w:cs="Symbol"/>
    </w:rPr>
  </w:style>
  <w:style w:type="character" w:customStyle="1" w:styleId="WW8Num16z1">
    <w:name w:val="WW8Num16z1"/>
    <w:rsid w:val="00D93276"/>
    <w:rPr>
      <w:rFonts w:ascii="Courier New" w:hAnsi="Courier New" w:cs="Courier New"/>
    </w:rPr>
  </w:style>
  <w:style w:type="character" w:customStyle="1" w:styleId="WW8Num16z2">
    <w:name w:val="WW8Num16z2"/>
    <w:rsid w:val="00D93276"/>
    <w:rPr>
      <w:rFonts w:ascii="Wingdings" w:hAnsi="Wingdings" w:cs="Wingdings"/>
    </w:rPr>
  </w:style>
  <w:style w:type="character" w:customStyle="1" w:styleId="WW8Num20z1">
    <w:name w:val="WW8Num20z1"/>
    <w:rsid w:val="00D93276"/>
    <w:rPr>
      <w:rFonts w:ascii="Courier New" w:hAnsi="Courier New" w:cs="Courier New"/>
    </w:rPr>
  </w:style>
  <w:style w:type="character" w:customStyle="1" w:styleId="WW8Num20z2">
    <w:name w:val="WW8Num20z2"/>
    <w:rsid w:val="00D93276"/>
    <w:rPr>
      <w:rFonts w:ascii="Wingdings" w:hAnsi="Wingdings" w:cs="Wingdings"/>
    </w:rPr>
  </w:style>
  <w:style w:type="character" w:customStyle="1" w:styleId="WW8Num21z1">
    <w:name w:val="WW8Num21z1"/>
    <w:rsid w:val="00D93276"/>
    <w:rPr>
      <w:rFonts w:ascii="Courier New" w:hAnsi="Courier New" w:cs="Courier New"/>
    </w:rPr>
  </w:style>
  <w:style w:type="character" w:customStyle="1" w:styleId="WW8Num21z2">
    <w:name w:val="WW8Num21z2"/>
    <w:rsid w:val="00D93276"/>
    <w:rPr>
      <w:rFonts w:ascii="Wingdings" w:hAnsi="Wingdings" w:cs="Wingdings"/>
    </w:rPr>
  </w:style>
  <w:style w:type="character" w:customStyle="1" w:styleId="WW8Num22z1">
    <w:name w:val="WW8Num22z1"/>
    <w:rsid w:val="00D93276"/>
    <w:rPr>
      <w:rFonts w:ascii="Courier New" w:hAnsi="Courier New" w:cs="Courier New"/>
    </w:rPr>
  </w:style>
  <w:style w:type="character" w:customStyle="1" w:styleId="WW8Num22z2">
    <w:name w:val="WW8Num22z2"/>
    <w:rsid w:val="00D93276"/>
    <w:rPr>
      <w:rFonts w:ascii="Wingdings" w:hAnsi="Wingdings" w:cs="Wingdings"/>
    </w:rPr>
  </w:style>
  <w:style w:type="character" w:customStyle="1" w:styleId="WW8Num23z1">
    <w:name w:val="WW8Num23z1"/>
    <w:rsid w:val="00D93276"/>
    <w:rPr>
      <w:rFonts w:ascii="Courier New" w:hAnsi="Courier New" w:cs="Courier New"/>
    </w:rPr>
  </w:style>
  <w:style w:type="character" w:customStyle="1" w:styleId="WW8Num23z2">
    <w:name w:val="WW8Num23z2"/>
    <w:rsid w:val="00D93276"/>
    <w:rPr>
      <w:rFonts w:ascii="Wingdings" w:hAnsi="Wingdings" w:cs="Wingdings"/>
    </w:rPr>
  </w:style>
  <w:style w:type="character" w:customStyle="1" w:styleId="WW8Num24z1">
    <w:name w:val="WW8Num24z1"/>
    <w:rsid w:val="00D93276"/>
    <w:rPr>
      <w:rFonts w:ascii="Courier New" w:hAnsi="Courier New" w:cs="Courier New"/>
    </w:rPr>
  </w:style>
  <w:style w:type="character" w:customStyle="1" w:styleId="WW8Num24z2">
    <w:name w:val="WW8Num24z2"/>
    <w:rsid w:val="00D93276"/>
    <w:rPr>
      <w:rFonts w:ascii="Wingdings" w:hAnsi="Wingdings" w:cs="Wingdings"/>
    </w:rPr>
  </w:style>
  <w:style w:type="character" w:customStyle="1" w:styleId="WW8Num27z1">
    <w:name w:val="WW8Num27z1"/>
    <w:rsid w:val="00D93276"/>
    <w:rPr>
      <w:rFonts w:ascii="Courier New" w:hAnsi="Courier New" w:cs="Courier New"/>
    </w:rPr>
  </w:style>
  <w:style w:type="character" w:customStyle="1" w:styleId="WW8Num27z2">
    <w:name w:val="WW8Num27z2"/>
    <w:rsid w:val="00D93276"/>
    <w:rPr>
      <w:rFonts w:ascii="Wingdings" w:hAnsi="Wingdings" w:cs="Wingdings"/>
    </w:rPr>
  </w:style>
  <w:style w:type="character" w:customStyle="1" w:styleId="WW8Num30z1">
    <w:name w:val="WW8Num30z1"/>
    <w:rsid w:val="00D93276"/>
    <w:rPr>
      <w:rFonts w:ascii="Courier New" w:hAnsi="Courier New" w:cs="Courier New"/>
    </w:rPr>
  </w:style>
  <w:style w:type="character" w:customStyle="1" w:styleId="WW8Num30z2">
    <w:name w:val="WW8Num30z2"/>
    <w:rsid w:val="00D93276"/>
    <w:rPr>
      <w:rFonts w:ascii="Wingdings" w:hAnsi="Wingdings" w:cs="Wingdings"/>
    </w:rPr>
  </w:style>
  <w:style w:type="character" w:customStyle="1" w:styleId="WW8Num36z3">
    <w:name w:val="WW8Num36z3"/>
    <w:rsid w:val="00D93276"/>
    <w:rPr>
      <w:rFonts w:ascii="Symbol" w:hAnsi="Symbol" w:cs="Symbol"/>
    </w:rPr>
  </w:style>
  <w:style w:type="character" w:customStyle="1" w:styleId="WW8Num41z2">
    <w:name w:val="WW8Num41z2"/>
    <w:rsid w:val="00D93276"/>
    <w:rPr>
      <w:rFonts w:ascii="Wingdings" w:hAnsi="Wingdings" w:cs="Wingdings"/>
    </w:rPr>
  </w:style>
  <w:style w:type="character" w:customStyle="1" w:styleId="WW8Num49z3">
    <w:name w:val="WW8Num49z3"/>
    <w:rsid w:val="00D93276"/>
  </w:style>
  <w:style w:type="character" w:customStyle="1" w:styleId="WW8Num49z4">
    <w:name w:val="WW8Num49z4"/>
    <w:rsid w:val="00D93276"/>
  </w:style>
  <w:style w:type="character" w:customStyle="1" w:styleId="WW8Num49z5">
    <w:name w:val="WW8Num49z5"/>
    <w:rsid w:val="00D93276"/>
  </w:style>
  <w:style w:type="character" w:customStyle="1" w:styleId="WW8Num49z6">
    <w:name w:val="WW8Num49z6"/>
    <w:rsid w:val="00D93276"/>
  </w:style>
  <w:style w:type="character" w:customStyle="1" w:styleId="WW8Num49z7">
    <w:name w:val="WW8Num49z7"/>
    <w:rsid w:val="00D93276"/>
  </w:style>
  <w:style w:type="character" w:customStyle="1" w:styleId="WW8Num49z8">
    <w:name w:val="WW8Num49z8"/>
    <w:rsid w:val="00D93276"/>
  </w:style>
  <w:style w:type="character" w:customStyle="1" w:styleId="WW8Num50z1">
    <w:name w:val="WW8Num50z1"/>
    <w:rsid w:val="00D93276"/>
    <w:rPr>
      <w:rFonts w:ascii="Courier New" w:hAnsi="Courier New" w:cs="Courier New"/>
    </w:rPr>
  </w:style>
  <w:style w:type="character" w:customStyle="1" w:styleId="WW8Num50z2">
    <w:name w:val="WW8Num50z2"/>
    <w:rsid w:val="00D93276"/>
    <w:rPr>
      <w:rFonts w:ascii="Wingdings" w:hAnsi="Wingdings" w:cs="Wingdings"/>
    </w:rPr>
  </w:style>
  <w:style w:type="character" w:customStyle="1" w:styleId="WW8Num50z3">
    <w:name w:val="WW8Num50z3"/>
    <w:rsid w:val="00D93276"/>
    <w:rPr>
      <w:rFonts w:ascii="Symbol" w:hAnsi="Symbol" w:cs="Symbol"/>
    </w:rPr>
  </w:style>
  <w:style w:type="character" w:customStyle="1" w:styleId="WW8Num51z1">
    <w:name w:val="WW8Num51z1"/>
    <w:rsid w:val="00D93276"/>
    <w:rPr>
      <w:rFonts w:ascii="Courier New" w:hAnsi="Courier New" w:cs="Courier New"/>
    </w:rPr>
  </w:style>
  <w:style w:type="character" w:customStyle="1" w:styleId="WW8Num51z2">
    <w:name w:val="WW8Num51z2"/>
    <w:rsid w:val="00D93276"/>
    <w:rPr>
      <w:rFonts w:ascii="Wingdings" w:hAnsi="Wingdings" w:cs="Wingdings"/>
    </w:rPr>
  </w:style>
  <w:style w:type="character" w:customStyle="1" w:styleId="WW8Num52z1">
    <w:name w:val="WW8Num52z1"/>
    <w:rsid w:val="00D93276"/>
    <w:rPr>
      <w:rFonts w:ascii="Courier New" w:hAnsi="Courier New" w:cs="Courier New"/>
    </w:rPr>
  </w:style>
  <w:style w:type="character" w:customStyle="1" w:styleId="WW8Num52z2">
    <w:name w:val="WW8Num52z2"/>
    <w:rsid w:val="00D93276"/>
    <w:rPr>
      <w:rFonts w:ascii="Wingdings" w:hAnsi="Wingdings" w:cs="Wingdings"/>
    </w:rPr>
  </w:style>
  <w:style w:type="character" w:customStyle="1" w:styleId="WW8Num53z1">
    <w:name w:val="WW8Num53z1"/>
    <w:rsid w:val="00D93276"/>
  </w:style>
  <w:style w:type="character" w:customStyle="1" w:styleId="WW8Num53z2">
    <w:name w:val="WW8Num53z2"/>
    <w:rsid w:val="00D93276"/>
  </w:style>
  <w:style w:type="character" w:customStyle="1" w:styleId="WW8Num53z3">
    <w:name w:val="WW8Num53z3"/>
    <w:rsid w:val="00D93276"/>
  </w:style>
  <w:style w:type="character" w:customStyle="1" w:styleId="WW8Num53z4">
    <w:name w:val="WW8Num53z4"/>
    <w:rsid w:val="00D93276"/>
  </w:style>
  <w:style w:type="character" w:customStyle="1" w:styleId="WW8Num53z5">
    <w:name w:val="WW8Num53z5"/>
    <w:rsid w:val="00D93276"/>
  </w:style>
  <w:style w:type="character" w:customStyle="1" w:styleId="WW8Num53z6">
    <w:name w:val="WW8Num53z6"/>
    <w:rsid w:val="00D93276"/>
  </w:style>
  <w:style w:type="character" w:customStyle="1" w:styleId="WW8Num53z7">
    <w:name w:val="WW8Num53z7"/>
    <w:rsid w:val="00D93276"/>
  </w:style>
  <w:style w:type="character" w:customStyle="1" w:styleId="WW8Num53z8">
    <w:name w:val="WW8Num53z8"/>
    <w:rsid w:val="00D93276"/>
  </w:style>
  <w:style w:type="character" w:customStyle="1" w:styleId="WW8Num54z1">
    <w:name w:val="WW8Num54z1"/>
    <w:rsid w:val="00D93276"/>
    <w:rPr>
      <w:rFonts w:ascii="Courier New" w:hAnsi="Courier New" w:cs="Courier New"/>
    </w:rPr>
  </w:style>
  <w:style w:type="character" w:customStyle="1" w:styleId="WW8Num54z2">
    <w:name w:val="WW8Num54z2"/>
    <w:rsid w:val="00D93276"/>
    <w:rPr>
      <w:rFonts w:ascii="Wingdings" w:hAnsi="Wingdings" w:cs="Wingdings"/>
    </w:rPr>
  </w:style>
  <w:style w:type="character" w:customStyle="1" w:styleId="WW8Num55z1">
    <w:name w:val="WW8Num55z1"/>
    <w:rsid w:val="00D93276"/>
    <w:rPr>
      <w:rFonts w:ascii="Courier New" w:hAnsi="Courier New" w:cs="Courier New"/>
    </w:rPr>
  </w:style>
  <w:style w:type="character" w:customStyle="1" w:styleId="WW8Num55z2">
    <w:name w:val="WW8Num55z2"/>
    <w:rsid w:val="00D93276"/>
    <w:rPr>
      <w:rFonts w:ascii="Wingdings" w:hAnsi="Wingdings" w:cs="Wingdings"/>
    </w:rPr>
  </w:style>
  <w:style w:type="character" w:customStyle="1" w:styleId="WW8Num56z2">
    <w:name w:val="WW8Num56z2"/>
    <w:rsid w:val="00D93276"/>
  </w:style>
  <w:style w:type="character" w:customStyle="1" w:styleId="WW8Num56z3">
    <w:name w:val="WW8Num56z3"/>
    <w:rsid w:val="00D93276"/>
  </w:style>
  <w:style w:type="character" w:customStyle="1" w:styleId="WW8Num56z4">
    <w:name w:val="WW8Num56z4"/>
    <w:rsid w:val="00D93276"/>
  </w:style>
  <w:style w:type="character" w:customStyle="1" w:styleId="WW8Num56z5">
    <w:name w:val="WW8Num56z5"/>
    <w:rsid w:val="00D93276"/>
  </w:style>
  <w:style w:type="character" w:customStyle="1" w:styleId="WW8Num56z6">
    <w:name w:val="WW8Num56z6"/>
    <w:rsid w:val="00D93276"/>
  </w:style>
  <w:style w:type="character" w:customStyle="1" w:styleId="WW8Num56z7">
    <w:name w:val="WW8Num56z7"/>
    <w:rsid w:val="00D93276"/>
  </w:style>
  <w:style w:type="character" w:customStyle="1" w:styleId="WW8Num56z8">
    <w:name w:val="WW8Num56z8"/>
    <w:rsid w:val="00D93276"/>
  </w:style>
  <w:style w:type="character" w:customStyle="1" w:styleId="WW8Num57z3">
    <w:name w:val="WW8Num57z3"/>
    <w:rsid w:val="00D93276"/>
    <w:rPr>
      <w:rFonts w:ascii="Symbol" w:hAnsi="Symbol" w:cs="Symbol"/>
    </w:rPr>
  </w:style>
  <w:style w:type="character" w:customStyle="1" w:styleId="WW8Num58z2">
    <w:name w:val="WW8Num58z2"/>
    <w:rsid w:val="00D93276"/>
  </w:style>
  <w:style w:type="character" w:customStyle="1" w:styleId="WW8Num58z3">
    <w:name w:val="WW8Num58z3"/>
    <w:rsid w:val="00D93276"/>
  </w:style>
  <w:style w:type="character" w:customStyle="1" w:styleId="WW8Num58z4">
    <w:name w:val="WW8Num58z4"/>
    <w:rsid w:val="00D93276"/>
  </w:style>
  <w:style w:type="character" w:customStyle="1" w:styleId="WW8Num58z5">
    <w:name w:val="WW8Num58z5"/>
    <w:rsid w:val="00D93276"/>
  </w:style>
  <w:style w:type="character" w:customStyle="1" w:styleId="WW8Num58z6">
    <w:name w:val="WW8Num58z6"/>
    <w:rsid w:val="00D93276"/>
  </w:style>
  <w:style w:type="character" w:customStyle="1" w:styleId="WW8Num58z7">
    <w:name w:val="WW8Num58z7"/>
    <w:rsid w:val="00D93276"/>
  </w:style>
  <w:style w:type="character" w:customStyle="1" w:styleId="WW8Num58z8">
    <w:name w:val="WW8Num58z8"/>
    <w:rsid w:val="00D93276"/>
  </w:style>
  <w:style w:type="character" w:customStyle="1" w:styleId="1">
    <w:name w:val="Шрифт на абзаца по подразбиране1"/>
    <w:rsid w:val="00D93276"/>
  </w:style>
  <w:style w:type="character" w:customStyle="1" w:styleId="10">
    <w:name w:val="Заглавие 1 Знак"/>
    <w:rsid w:val="00D93276"/>
    <w:rPr>
      <w:rFonts w:ascii="Times New Roman" w:hAnsi="Times New Roman" w:cs="Times New Roman"/>
      <w:b/>
      <w:bCs/>
      <w:color w:val="000000"/>
      <w:sz w:val="28"/>
      <w:szCs w:val="28"/>
    </w:rPr>
  </w:style>
  <w:style w:type="character" w:customStyle="1" w:styleId="2">
    <w:name w:val="Заглавие 2 Знак"/>
    <w:rsid w:val="00D93276"/>
    <w:rPr>
      <w:rFonts w:ascii="Times New Roman" w:hAnsi="Times New Roman" w:cs="Times New Roman"/>
      <w:b/>
      <w:bCs/>
      <w:color w:val="000000"/>
      <w:sz w:val="24"/>
      <w:szCs w:val="24"/>
    </w:rPr>
  </w:style>
  <w:style w:type="character" w:customStyle="1" w:styleId="3">
    <w:name w:val="Заглавие 3 Знак"/>
    <w:rsid w:val="00D93276"/>
    <w:rPr>
      <w:rFonts w:ascii="Times New Roman" w:hAnsi="Times New Roman" w:cs="Times New Roman"/>
      <w:b/>
      <w:bCs/>
      <w:color w:val="000000"/>
      <w:sz w:val="24"/>
      <w:szCs w:val="24"/>
    </w:rPr>
  </w:style>
  <w:style w:type="character" w:customStyle="1" w:styleId="4">
    <w:name w:val="Заглавие 4 Знак"/>
    <w:rsid w:val="00D93276"/>
    <w:rPr>
      <w:rFonts w:ascii="Times New Roman" w:hAnsi="Times New Roman" w:cs="Times New Roman"/>
      <w:b/>
      <w:bCs/>
      <w:i/>
      <w:iCs/>
      <w:color w:val="000000"/>
      <w:sz w:val="24"/>
      <w:szCs w:val="24"/>
    </w:rPr>
  </w:style>
  <w:style w:type="character" w:customStyle="1" w:styleId="5">
    <w:name w:val="Заглавие 5 Знак"/>
    <w:rsid w:val="00D93276"/>
    <w:rPr>
      <w:rFonts w:ascii="Cambria" w:hAnsi="Cambria" w:cs="Cambria"/>
      <w:color w:val="243F60"/>
      <w:sz w:val="24"/>
      <w:szCs w:val="24"/>
    </w:rPr>
  </w:style>
  <w:style w:type="character" w:customStyle="1" w:styleId="6">
    <w:name w:val="Заглавие 6 Знак"/>
    <w:rsid w:val="00D93276"/>
    <w:rPr>
      <w:rFonts w:ascii="Cambria" w:hAnsi="Cambria" w:cs="Cambria"/>
      <w:i/>
      <w:iCs/>
      <w:color w:val="243F60"/>
      <w:lang w:val="en-US"/>
    </w:rPr>
  </w:style>
  <w:style w:type="character" w:customStyle="1" w:styleId="7">
    <w:name w:val="Заглавие 7 Знак"/>
    <w:rsid w:val="00D93276"/>
    <w:rPr>
      <w:rFonts w:ascii="Cambria" w:hAnsi="Cambria" w:cs="Cambria"/>
      <w:i/>
      <w:iCs/>
      <w:color w:val="404040"/>
      <w:lang w:val="en-US"/>
    </w:rPr>
  </w:style>
  <w:style w:type="character" w:customStyle="1" w:styleId="8">
    <w:name w:val="Заглавие 8 Знак"/>
    <w:rsid w:val="00D93276"/>
    <w:rPr>
      <w:rFonts w:ascii="Cambria" w:hAnsi="Cambria" w:cs="Cambria"/>
      <w:color w:val="4F81BD"/>
      <w:sz w:val="20"/>
      <w:szCs w:val="20"/>
      <w:lang w:val="en-US"/>
    </w:rPr>
  </w:style>
  <w:style w:type="character" w:customStyle="1" w:styleId="9">
    <w:name w:val="Заглавие 9 Знак"/>
    <w:rsid w:val="00D93276"/>
    <w:rPr>
      <w:rFonts w:ascii="Cambria" w:hAnsi="Cambria" w:cs="Cambria"/>
      <w:i/>
      <w:iCs/>
      <w:color w:val="404040"/>
      <w:sz w:val="20"/>
      <w:szCs w:val="20"/>
      <w:lang w:val="en-US"/>
    </w:rPr>
  </w:style>
  <w:style w:type="character" w:customStyle="1" w:styleId="a0">
    <w:name w:val="Горен колонтитул Знак"/>
    <w:basedOn w:val="1"/>
    <w:rsid w:val="00D93276"/>
  </w:style>
  <w:style w:type="character" w:customStyle="1" w:styleId="a1">
    <w:name w:val="Долен колонтитул Знак"/>
    <w:basedOn w:val="1"/>
    <w:rsid w:val="00D93276"/>
  </w:style>
  <w:style w:type="character" w:customStyle="1" w:styleId="a2">
    <w:name w:val="Изнесен текст Знак"/>
    <w:rsid w:val="00D93276"/>
    <w:rPr>
      <w:rFonts w:ascii="Tahoma" w:hAnsi="Tahoma" w:cs="Tahoma"/>
      <w:sz w:val="16"/>
      <w:szCs w:val="16"/>
    </w:rPr>
  </w:style>
  <w:style w:type="character" w:customStyle="1" w:styleId="a3">
    <w:name w:val="Заглавие Знак"/>
    <w:rsid w:val="00D93276"/>
    <w:rPr>
      <w:rFonts w:ascii="Times New Roman" w:eastAsia="MS Mincho" w:hAnsi="Times New Roman" w:cs="Times New Roman"/>
      <w:b/>
      <w:bCs/>
      <w:color w:val="000000"/>
      <w:sz w:val="28"/>
      <w:szCs w:val="28"/>
    </w:rPr>
  </w:style>
  <w:style w:type="character" w:customStyle="1" w:styleId="a4">
    <w:name w:val="Основен текст Знак"/>
    <w:rsid w:val="00D93276"/>
    <w:rPr>
      <w:rFonts w:ascii="Times New Roman" w:eastAsia="MS Mincho" w:hAnsi="Times New Roman" w:cs="Times New Roman"/>
      <w:sz w:val="24"/>
      <w:szCs w:val="24"/>
    </w:rPr>
  </w:style>
  <w:style w:type="character" w:styleId="Hyperlink">
    <w:name w:val="Hyperlink"/>
    <w:uiPriority w:val="99"/>
    <w:rsid w:val="00D93276"/>
    <w:rPr>
      <w:color w:val="0000FF"/>
      <w:u w:val="single"/>
    </w:rPr>
  </w:style>
  <w:style w:type="character" w:customStyle="1" w:styleId="hps">
    <w:name w:val="hps"/>
    <w:basedOn w:val="1"/>
    <w:rsid w:val="00D93276"/>
  </w:style>
  <w:style w:type="character" w:customStyle="1" w:styleId="longtext">
    <w:name w:val="long_text"/>
    <w:basedOn w:val="1"/>
    <w:rsid w:val="00D93276"/>
  </w:style>
  <w:style w:type="character" w:customStyle="1" w:styleId="a5">
    <w:name w:val="План на документа Знак"/>
    <w:rsid w:val="00D93276"/>
    <w:rPr>
      <w:rFonts w:ascii="Tahoma" w:eastAsia="MS Mincho" w:hAnsi="Tahoma" w:cs="Tahoma"/>
      <w:sz w:val="16"/>
      <w:szCs w:val="16"/>
    </w:rPr>
  </w:style>
  <w:style w:type="character" w:customStyle="1" w:styleId="30">
    <w:name w:val="Основен текст с отстъп 3 Знак"/>
    <w:rsid w:val="00D93276"/>
    <w:rPr>
      <w:rFonts w:ascii="Times New Roman" w:hAnsi="Times New Roman" w:cs="Times New Roman"/>
      <w:sz w:val="16"/>
      <w:szCs w:val="16"/>
      <w:lang w:bidi="ar-SA"/>
    </w:rPr>
  </w:style>
  <w:style w:type="character" w:customStyle="1" w:styleId="a6">
    <w:name w:val="Обикновен текст Знак"/>
    <w:rsid w:val="00D93276"/>
    <w:rPr>
      <w:rFonts w:ascii="Consolas" w:hAnsi="Consolas" w:cs="Consolas"/>
      <w:sz w:val="21"/>
      <w:szCs w:val="21"/>
    </w:rPr>
  </w:style>
  <w:style w:type="character" w:customStyle="1" w:styleId="a7">
    <w:name w:val="Подзаглавие Знак"/>
    <w:rsid w:val="00D93276"/>
    <w:rPr>
      <w:rFonts w:ascii="Cambria" w:hAnsi="Cambria" w:cs="Cambria"/>
      <w:i/>
      <w:iCs/>
      <w:color w:val="4F81BD"/>
      <w:spacing w:val="15"/>
      <w:sz w:val="24"/>
      <w:szCs w:val="24"/>
      <w:lang w:val="en-US"/>
    </w:rPr>
  </w:style>
  <w:style w:type="character" w:styleId="Strong">
    <w:name w:val="Strong"/>
    <w:qFormat/>
    <w:rsid w:val="00D93276"/>
    <w:rPr>
      <w:b/>
      <w:bCs/>
    </w:rPr>
  </w:style>
  <w:style w:type="character" w:styleId="Emphasis">
    <w:name w:val="Emphasis"/>
    <w:qFormat/>
    <w:rsid w:val="00D93276"/>
    <w:rPr>
      <w:i/>
      <w:iCs/>
    </w:rPr>
  </w:style>
  <w:style w:type="character" w:customStyle="1" w:styleId="a8">
    <w:name w:val="Цитат Знак"/>
    <w:rsid w:val="00D93276"/>
    <w:rPr>
      <w:rFonts w:eastAsia="Times New Roman"/>
      <w:i/>
      <w:iCs/>
      <w:color w:val="000000"/>
      <w:lang w:val="en-US"/>
    </w:rPr>
  </w:style>
  <w:style w:type="character" w:customStyle="1" w:styleId="a9">
    <w:name w:val="Интензивно цитиране Знак"/>
    <w:rsid w:val="00D93276"/>
    <w:rPr>
      <w:rFonts w:eastAsia="Times New Roman"/>
      <w:b/>
      <w:bCs/>
      <w:i/>
      <w:iCs/>
      <w:color w:val="4F81BD"/>
      <w:lang w:val="en-US"/>
    </w:rPr>
  </w:style>
  <w:style w:type="character" w:customStyle="1" w:styleId="11">
    <w:name w:val="Бледо акцентиран1"/>
    <w:rsid w:val="00D93276"/>
    <w:rPr>
      <w:i/>
      <w:iCs/>
      <w:color w:val="808080"/>
    </w:rPr>
  </w:style>
  <w:style w:type="character" w:customStyle="1" w:styleId="12">
    <w:name w:val="Интензивно акцентиран1"/>
    <w:rsid w:val="00D93276"/>
    <w:rPr>
      <w:b/>
      <w:bCs/>
      <w:i/>
      <w:iCs/>
      <w:color w:val="4F81BD"/>
    </w:rPr>
  </w:style>
  <w:style w:type="character" w:customStyle="1" w:styleId="13">
    <w:name w:val="Бледа препратка1"/>
    <w:rsid w:val="00D93276"/>
    <w:rPr>
      <w:smallCaps/>
      <w:color w:val="C0504D"/>
      <w:u w:val="single"/>
    </w:rPr>
  </w:style>
  <w:style w:type="character" w:customStyle="1" w:styleId="14">
    <w:name w:val="Интензивна препратка1"/>
    <w:rsid w:val="00D93276"/>
    <w:rPr>
      <w:b/>
      <w:bCs/>
      <w:smallCaps/>
      <w:color w:val="C0504D"/>
      <w:spacing w:val="5"/>
      <w:u w:val="single"/>
    </w:rPr>
  </w:style>
  <w:style w:type="character" w:customStyle="1" w:styleId="15">
    <w:name w:val="Заглавие на книга1"/>
    <w:rsid w:val="00D93276"/>
    <w:rPr>
      <w:b/>
      <w:bCs/>
      <w:smallCaps/>
      <w:spacing w:val="5"/>
    </w:rPr>
  </w:style>
  <w:style w:type="character" w:customStyle="1" w:styleId="16">
    <w:name w:val="Препратка към коментар1"/>
    <w:rsid w:val="00D93276"/>
    <w:rPr>
      <w:sz w:val="16"/>
      <w:szCs w:val="16"/>
    </w:rPr>
  </w:style>
  <w:style w:type="character" w:customStyle="1" w:styleId="aa">
    <w:name w:val="Текст на коментар Знак"/>
    <w:rsid w:val="00D93276"/>
    <w:rPr>
      <w:rFonts w:ascii="Times New Roman" w:hAnsi="Times New Roman" w:cs="Times New Roman"/>
      <w:sz w:val="20"/>
      <w:szCs w:val="20"/>
      <w:lang w:val="en-US"/>
    </w:rPr>
  </w:style>
  <w:style w:type="character" w:customStyle="1" w:styleId="ab">
    <w:name w:val="Предмет на коментар Знак"/>
    <w:rsid w:val="00D93276"/>
    <w:rPr>
      <w:rFonts w:ascii="Times New Roman" w:hAnsi="Times New Roman" w:cs="Times New Roman"/>
      <w:b/>
      <w:bCs/>
      <w:sz w:val="20"/>
      <w:szCs w:val="20"/>
      <w:lang w:val="en-US"/>
    </w:rPr>
  </w:style>
  <w:style w:type="character" w:customStyle="1" w:styleId="ac">
    <w:name w:val="Заглавие римско Знак"/>
    <w:rsid w:val="00D93276"/>
    <w:rPr>
      <w:rFonts w:ascii="Times New Roman" w:hAnsi="Times New Roman" w:cs="Times New Roman"/>
      <w:b/>
      <w:bCs/>
      <w:sz w:val="28"/>
      <w:szCs w:val="28"/>
      <w:lang w:val="en-US"/>
    </w:rPr>
  </w:style>
  <w:style w:type="character" w:customStyle="1" w:styleId="ad">
    <w:name w:val="Текст под линия Знак"/>
    <w:rsid w:val="00D93276"/>
    <w:rPr>
      <w:rFonts w:ascii="Times New Roman" w:hAnsi="Times New Roman" w:cs="Times New Roman"/>
      <w:sz w:val="20"/>
      <w:szCs w:val="20"/>
    </w:rPr>
  </w:style>
  <w:style w:type="character" w:customStyle="1" w:styleId="FootnoteCharacters">
    <w:name w:val="Footnote Characters"/>
    <w:rsid w:val="00D93276"/>
    <w:rPr>
      <w:vertAlign w:val="superscript"/>
    </w:rPr>
  </w:style>
  <w:style w:type="character" w:customStyle="1" w:styleId="IndexLink">
    <w:name w:val="Index Link"/>
    <w:rsid w:val="00D93276"/>
  </w:style>
  <w:style w:type="character" w:styleId="FootnoteReference">
    <w:name w:val="footnote reference"/>
    <w:aliases w:val="Footnote"/>
    <w:rsid w:val="00D93276"/>
    <w:rPr>
      <w:vertAlign w:val="superscript"/>
    </w:rPr>
  </w:style>
  <w:style w:type="character" w:customStyle="1" w:styleId="EndnoteCharacters">
    <w:name w:val="Endnote Characters"/>
    <w:rsid w:val="00D93276"/>
    <w:rPr>
      <w:vertAlign w:val="superscript"/>
    </w:rPr>
  </w:style>
  <w:style w:type="character" w:customStyle="1" w:styleId="WW-EndnoteCharacters">
    <w:name w:val="WW-Endnote Characters"/>
    <w:rsid w:val="00D93276"/>
  </w:style>
  <w:style w:type="character" w:customStyle="1" w:styleId="Bullets">
    <w:name w:val="Bullets"/>
    <w:rsid w:val="00D93276"/>
    <w:rPr>
      <w:rFonts w:ascii="OpenSymbol" w:eastAsia="OpenSymbol" w:hAnsi="OpenSymbol" w:cs="OpenSymbol"/>
    </w:rPr>
  </w:style>
  <w:style w:type="character" w:styleId="EndnoteReference">
    <w:name w:val="endnote reference"/>
    <w:rsid w:val="00D93276"/>
    <w:rPr>
      <w:vertAlign w:val="superscript"/>
    </w:rPr>
  </w:style>
  <w:style w:type="character" w:customStyle="1" w:styleId="NumberingSymbols">
    <w:name w:val="Numbering Symbols"/>
    <w:rsid w:val="00D93276"/>
  </w:style>
  <w:style w:type="character" w:customStyle="1" w:styleId="WW-FootnoteReference">
    <w:name w:val="WW-Footnote Reference"/>
    <w:rsid w:val="00D93276"/>
    <w:rPr>
      <w:vertAlign w:val="superscript"/>
    </w:rPr>
  </w:style>
  <w:style w:type="character" w:customStyle="1" w:styleId="WW-EndnoteReference">
    <w:name w:val="WW-Endnote Reference"/>
    <w:rsid w:val="00D93276"/>
    <w:rPr>
      <w:vertAlign w:val="superscript"/>
    </w:rPr>
  </w:style>
  <w:style w:type="character" w:customStyle="1" w:styleId="DocumentMapChar">
    <w:name w:val="Document Map Char"/>
    <w:basedOn w:val="WW-DefaultParagraphFont111"/>
    <w:rsid w:val="00D93276"/>
    <w:rPr>
      <w:rFonts w:ascii="Tahoma" w:eastAsia="MS Mincho" w:hAnsi="Tahoma" w:cs="Tahoma"/>
      <w:sz w:val="16"/>
      <w:szCs w:val="16"/>
      <w:lang w:eastAsia="zh-CN"/>
    </w:rPr>
  </w:style>
  <w:style w:type="character" w:customStyle="1" w:styleId="WW-FootnoteReference1">
    <w:name w:val="WW-Footnote Reference1"/>
    <w:rsid w:val="00D93276"/>
    <w:rPr>
      <w:vertAlign w:val="superscript"/>
    </w:rPr>
  </w:style>
  <w:style w:type="character" w:customStyle="1" w:styleId="WW-EndnoteReference1">
    <w:name w:val="WW-Endnote Reference1"/>
    <w:rsid w:val="00D93276"/>
    <w:rPr>
      <w:vertAlign w:val="superscript"/>
    </w:rPr>
  </w:style>
  <w:style w:type="character" w:customStyle="1" w:styleId="WW-FootnoteReference2">
    <w:name w:val="WW-Footnote Reference2"/>
    <w:rsid w:val="00D93276"/>
    <w:rPr>
      <w:vertAlign w:val="superscript"/>
    </w:rPr>
  </w:style>
  <w:style w:type="character" w:customStyle="1" w:styleId="WW-EndnoteReference2">
    <w:name w:val="WW-Endnote Reference2"/>
    <w:rsid w:val="00D93276"/>
    <w:rPr>
      <w:vertAlign w:val="superscript"/>
    </w:rPr>
  </w:style>
  <w:style w:type="character" w:customStyle="1" w:styleId="StyleChar">
    <w:name w:val="Style Char"/>
    <w:rsid w:val="00D93276"/>
    <w:rPr>
      <w:sz w:val="24"/>
      <w:szCs w:val="24"/>
      <w:lang w:val="bg-BG" w:bidi="ar-SA"/>
    </w:rPr>
  </w:style>
  <w:style w:type="character" w:customStyle="1" w:styleId="WW-FootnoteReference3">
    <w:name w:val="WW-Footnote Reference3"/>
    <w:rsid w:val="00D93276"/>
    <w:rPr>
      <w:vertAlign w:val="superscript"/>
    </w:rPr>
  </w:style>
  <w:style w:type="character" w:customStyle="1" w:styleId="WW-EndnoteReference3">
    <w:name w:val="WW-Endnote Reference3"/>
    <w:rsid w:val="00D93276"/>
    <w:rPr>
      <w:vertAlign w:val="superscript"/>
    </w:rPr>
  </w:style>
  <w:style w:type="character" w:styleId="CommentReference">
    <w:name w:val="annotation reference"/>
    <w:basedOn w:val="WW-DefaultParagraphFont"/>
    <w:rsid w:val="00D93276"/>
    <w:rPr>
      <w:sz w:val="16"/>
      <w:szCs w:val="16"/>
    </w:rPr>
  </w:style>
  <w:style w:type="character" w:customStyle="1" w:styleId="CommentTextChar">
    <w:name w:val="Comment Text Char"/>
    <w:basedOn w:val="WW-DefaultParagraphFont"/>
    <w:rsid w:val="00D93276"/>
    <w:rPr>
      <w:rFonts w:eastAsia="MS Mincho"/>
      <w:lang w:val="bg-BG" w:eastAsia="zh-CN"/>
    </w:rPr>
  </w:style>
  <w:style w:type="character" w:customStyle="1" w:styleId="CommentSubjectChar">
    <w:name w:val="Comment Subject Char"/>
    <w:basedOn w:val="CommentTextChar"/>
    <w:rsid w:val="00D93276"/>
    <w:rPr>
      <w:rFonts w:eastAsia="MS Mincho"/>
      <w:b/>
      <w:bCs/>
      <w:lang w:val="bg-BG" w:eastAsia="zh-CN"/>
    </w:rPr>
  </w:style>
  <w:style w:type="character" w:customStyle="1" w:styleId="WW-FootnoteReference4">
    <w:name w:val="WW-Footnote Reference4"/>
    <w:rsid w:val="00D93276"/>
    <w:rPr>
      <w:vertAlign w:val="superscript"/>
    </w:rPr>
  </w:style>
  <w:style w:type="character" w:customStyle="1" w:styleId="WW-EndnoteReference4">
    <w:name w:val="WW-Endnote Reference4"/>
    <w:rsid w:val="00D93276"/>
    <w:rPr>
      <w:vertAlign w:val="superscript"/>
    </w:rPr>
  </w:style>
  <w:style w:type="paragraph" w:customStyle="1" w:styleId="Heading">
    <w:name w:val="Heading"/>
    <w:basedOn w:val="Normal"/>
    <w:next w:val="BodyText"/>
    <w:rsid w:val="00D93276"/>
    <w:pPr>
      <w:jc w:val="center"/>
    </w:pPr>
    <w:rPr>
      <w:b/>
      <w:bCs/>
      <w:color w:val="000000"/>
      <w:sz w:val="28"/>
      <w:szCs w:val="28"/>
    </w:rPr>
  </w:style>
  <w:style w:type="paragraph" w:styleId="BodyText">
    <w:name w:val="Body Text"/>
    <w:basedOn w:val="Normal"/>
    <w:rsid w:val="00D93276"/>
  </w:style>
  <w:style w:type="paragraph" w:styleId="List">
    <w:name w:val="List"/>
    <w:basedOn w:val="BodyText"/>
    <w:rsid w:val="00D93276"/>
    <w:rPr>
      <w:rFonts w:cs="FreeSans"/>
    </w:rPr>
  </w:style>
  <w:style w:type="paragraph" w:styleId="Caption">
    <w:name w:val="caption"/>
    <w:basedOn w:val="Normal"/>
    <w:qFormat/>
    <w:rsid w:val="00D93276"/>
    <w:pPr>
      <w:suppressLineNumbers/>
      <w:spacing w:after="120"/>
    </w:pPr>
    <w:rPr>
      <w:rFonts w:cs="FreeSans"/>
      <w:i/>
      <w:iCs/>
    </w:rPr>
  </w:style>
  <w:style w:type="paragraph" w:customStyle="1" w:styleId="Index">
    <w:name w:val="Index"/>
    <w:basedOn w:val="Normal"/>
    <w:rsid w:val="00D93276"/>
    <w:pPr>
      <w:suppressLineNumbers/>
    </w:pPr>
    <w:rPr>
      <w:rFonts w:cs="FreeSans"/>
    </w:rPr>
  </w:style>
  <w:style w:type="paragraph" w:styleId="Header">
    <w:name w:val="header"/>
    <w:basedOn w:val="Normal"/>
    <w:rsid w:val="00D93276"/>
  </w:style>
  <w:style w:type="paragraph" w:styleId="Footer">
    <w:name w:val="footer"/>
    <w:basedOn w:val="Normal"/>
    <w:rsid w:val="00D93276"/>
  </w:style>
  <w:style w:type="paragraph" w:customStyle="1" w:styleId="Title-head">
    <w:name w:val="Title-head"/>
    <w:basedOn w:val="Normal"/>
    <w:next w:val="Normal"/>
    <w:rsid w:val="00D93276"/>
    <w:pPr>
      <w:spacing w:after="120"/>
      <w:jc w:val="center"/>
    </w:pPr>
    <w:rPr>
      <w:b/>
      <w:bCs/>
      <w:sz w:val="28"/>
      <w:szCs w:val="28"/>
      <w:lang w:val="ru-RU"/>
    </w:rPr>
  </w:style>
  <w:style w:type="paragraph" w:customStyle="1" w:styleId="17">
    <w:name w:val="Изнесен текст1"/>
    <w:basedOn w:val="Normal"/>
    <w:rsid w:val="00D93276"/>
    <w:rPr>
      <w:rFonts w:ascii="Tahoma" w:hAnsi="Tahoma" w:cs="Tahoma"/>
      <w:sz w:val="16"/>
      <w:szCs w:val="16"/>
    </w:rPr>
  </w:style>
  <w:style w:type="paragraph" w:customStyle="1" w:styleId="Title-head-text">
    <w:name w:val="Title-head-text"/>
    <w:basedOn w:val="Normal"/>
    <w:next w:val="Heading"/>
    <w:rsid w:val="00D93276"/>
    <w:pPr>
      <w:jc w:val="center"/>
    </w:pPr>
    <w:rPr>
      <w:rFonts w:ascii="Arial" w:hAnsi="Arial" w:cs="Arial"/>
      <w:b/>
      <w:bCs/>
      <w:sz w:val="28"/>
      <w:szCs w:val="28"/>
      <w:lang w:val="ru-RU"/>
    </w:rPr>
  </w:style>
  <w:style w:type="paragraph" w:customStyle="1" w:styleId="18">
    <w:name w:val="Списък на абзаци1"/>
    <w:basedOn w:val="Normal"/>
    <w:rsid w:val="00D93276"/>
    <w:pPr>
      <w:ind w:left="720"/>
    </w:pPr>
  </w:style>
  <w:style w:type="paragraph" w:customStyle="1" w:styleId="a">
    <w:name w:val="Булет"/>
    <w:basedOn w:val="Normal"/>
    <w:rsid w:val="00D93276"/>
    <w:pPr>
      <w:numPr>
        <w:numId w:val="3"/>
      </w:numPr>
    </w:pPr>
  </w:style>
  <w:style w:type="paragraph" w:customStyle="1" w:styleId="19">
    <w:name w:val="Надпис1"/>
    <w:basedOn w:val="Normal"/>
    <w:next w:val="Normal"/>
    <w:rsid w:val="00D93276"/>
    <w:pPr>
      <w:spacing w:before="0" w:after="200"/>
    </w:pPr>
    <w:rPr>
      <w:b/>
      <w:bCs/>
      <w:color w:val="4F81BD"/>
      <w:sz w:val="18"/>
      <w:szCs w:val="18"/>
    </w:rPr>
  </w:style>
  <w:style w:type="paragraph" w:customStyle="1" w:styleId="1a">
    <w:name w:val="План на документа1"/>
    <w:basedOn w:val="Normal"/>
    <w:rsid w:val="00D93276"/>
    <w:pPr>
      <w:spacing w:before="0"/>
    </w:pPr>
    <w:rPr>
      <w:rFonts w:ascii="Tahoma" w:hAnsi="Tahoma" w:cs="Tahoma"/>
      <w:sz w:val="16"/>
      <w:szCs w:val="16"/>
    </w:rPr>
  </w:style>
  <w:style w:type="paragraph" w:customStyle="1" w:styleId="Default">
    <w:name w:val="Default"/>
    <w:rsid w:val="00D93276"/>
    <w:pPr>
      <w:widowControl w:val="0"/>
      <w:suppressAutoHyphens/>
      <w:autoSpaceDE w:val="0"/>
      <w:spacing w:before="120"/>
      <w:jc w:val="both"/>
    </w:pPr>
    <w:rPr>
      <w:rFonts w:eastAsia="MS Mincho"/>
      <w:color w:val="000000"/>
      <w:sz w:val="24"/>
      <w:szCs w:val="24"/>
      <w:lang w:eastAsia="zh-CN"/>
    </w:rPr>
  </w:style>
  <w:style w:type="paragraph" w:customStyle="1" w:styleId="1b">
    <w:name w:val="Заглавие от съдържание1"/>
    <w:basedOn w:val="Heading1"/>
    <w:next w:val="Normal"/>
    <w:rsid w:val="00D93276"/>
    <w:pPr>
      <w:keepLines/>
      <w:numPr>
        <w:numId w:val="0"/>
      </w:numPr>
      <w:spacing w:before="480"/>
    </w:pPr>
    <w:rPr>
      <w:rFonts w:ascii="Cambria" w:hAnsi="Cambria" w:cs="Cambria"/>
      <w:color w:val="365F91"/>
      <w:lang w:val="en-US"/>
    </w:rPr>
  </w:style>
  <w:style w:type="paragraph" w:styleId="TOC1">
    <w:name w:val="toc 1"/>
    <w:basedOn w:val="Normal"/>
    <w:next w:val="Normal"/>
    <w:uiPriority w:val="39"/>
    <w:rsid w:val="00D93276"/>
    <w:pPr>
      <w:spacing w:after="100" w:line="276" w:lineRule="auto"/>
      <w:jc w:val="left"/>
    </w:pPr>
  </w:style>
  <w:style w:type="paragraph" w:styleId="TOC2">
    <w:name w:val="toc 2"/>
    <w:basedOn w:val="Normal"/>
    <w:next w:val="Normal"/>
    <w:uiPriority w:val="39"/>
    <w:rsid w:val="00D93276"/>
    <w:pPr>
      <w:spacing w:after="100"/>
      <w:ind w:left="240"/>
    </w:pPr>
  </w:style>
  <w:style w:type="paragraph" w:styleId="TOC3">
    <w:name w:val="toc 3"/>
    <w:basedOn w:val="Normal"/>
    <w:next w:val="Normal"/>
    <w:uiPriority w:val="39"/>
    <w:rsid w:val="00D93276"/>
    <w:pPr>
      <w:spacing w:after="100"/>
      <w:ind w:left="480"/>
    </w:pPr>
  </w:style>
  <w:style w:type="paragraph" w:customStyle="1" w:styleId="1c">
    <w:name w:val="Списък на фигурите1"/>
    <w:basedOn w:val="Normal"/>
    <w:next w:val="Normal"/>
    <w:rsid w:val="00D93276"/>
  </w:style>
  <w:style w:type="paragraph" w:customStyle="1" w:styleId="31">
    <w:name w:val="Основен текст с отстъп 31"/>
    <w:basedOn w:val="Normal"/>
    <w:rsid w:val="00D93276"/>
    <w:pPr>
      <w:spacing w:before="0" w:after="120"/>
      <w:ind w:left="283"/>
      <w:jc w:val="left"/>
    </w:pPr>
    <w:rPr>
      <w:rFonts w:eastAsia="Calibri"/>
      <w:sz w:val="16"/>
      <w:szCs w:val="16"/>
    </w:rPr>
  </w:style>
  <w:style w:type="paragraph" w:customStyle="1" w:styleId="ListParagraph1">
    <w:name w:val="List Paragraph1"/>
    <w:basedOn w:val="Normal"/>
    <w:rsid w:val="00D93276"/>
    <w:pPr>
      <w:spacing w:before="0"/>
      <w:ind w:left="720"/>
      <w:jc w:val="left"/>
    </w:pPr>
    <w:rPr>
      <w:rFonts w:eastAsia="Calibri"/>
    </w:rPr>
  </w:style>
  <w:style w:type="paragraph" w:customStyle="1" w:styleId="1d">
    <w:name w:val="Обикновен текст1"/>
    <w:basedOn w:val="Normal"/>
    <w:rsid w:val="00D93276"/>
    <w:pPr>
      <w:spacing w:before="0"/>
      <w:jc w:val="left"/>
    </w:pPr>
    <w:rPr>
      <w:rFonts w:ascii="Consolas" w:eastAsia="Calibri" w:hAnsi="Consolas" w:cs="Consolas"/>
      <w:sz w:val="21"/>
      <w:szCs w:val="21"/>
    </w:rPr>
  </w:style>
  <w:style w:type="paragraph" w:styleId="Subtitle">
    <w:name w:val="Subtitle"/>
    <w:basedOn w:val="Normal"/>
    <w:next w:val="Normal"/>
    <w:qFormat/>
    <w:rsid w:val="00D93276"/>
    <w:pPr>
      <w:spacing w:before="0" w:after="200" w:line="276" w:lineRule="auto"/>
      <w:jc w:val="left"/>
    </w:pPr>
    <w:rPr>
      <w:rFonts w:ascii="Cambria" w:eastAsia="Times New Roman" w:hAnsi="Cambria" w:cs="Cambria"/>
      <w:i/>
      <w:iCs/>
      <w:color w:val="4F81BD"/>
      <w:spacing w:val="15"/>
      <w:lang w:val="en-US"/>
    </w:rPr>
  </w:style>
  <w:style w:type="paragraph" w:customStyle="1" w:styleId="1e">
    <w:name w:val="Без разредка1"/>
    <w:rsid w:val="00D93276"/>
    <w:pPr>
      <w:suppressAutoHyphens/>
    </w:pPr>
    <w:rPr>
      <w:rFonts w:ascii="Calibri" w:hAnsi="Calibri" w:cs="Calibri"/>
      <w:sz w:val="22"/>
      <w:szCs w:val="22"/>
      <w:lang w:val="en-US" w:eastAsia="zh-CN"/>
    </w:rPr>
  </w:style>
  <w:style w:type="paragraph" w:customStyle="1" w:styleId="1f">
    <w:name w:val="Цитат1"/>
    <w:basedOn w:val="Normal"/>
    <w:next w:val="Normal"/>
    <w:rsid w:val="00D93276"/>
    <w:pPr>
      <w:spacing w:before="0" w:after="200" w:line="276" w:lineRule="auto"/>
      <w:jc w:val="left"/>
    </w:pPr>
    <w:rPr>
      <w:rFonts w:ascii="Calibri" w:eastAsia="Times New Roman" w:hAnsi="Calibri" w:cs="Calibri"/>
      <w:i/>
      <w:iCs/>
      <w:color w:val="000000"/>
      <w:sz w:val="22"/>
      <w:szCs w:val="22"/>
      <w:lang w:val="en-US"/>
    </w:rPr>
  </w:style>
  <w:style w:type="paragraph" w:customStyle="1" w:styleId="1f0">
    <w:name w:val="Интензивно цитиране1"/>
    <w:basedOn w:val="Normal"/>
    <w:next w:val="Normal"/>
    <w:rsid w:val="00D93276"/>
    <w:pPr>
      <w:spacing w:before="200" w:after="280" w:line="276" w:lineRule="auto"/>
      <w:ind w:left="936" w:right="936"/>
      <w:jc w:val="left"/>
    </w:pPr>
    <w:rPr>
      <w:rFonts w:ascii="Calibri" w:eastAsia="Times New Roman" w:hAnsi="Calibri" w:cs="Calibri"/>
      <w:b/>
      <w:bCs/>
      <w:i/>
      <w:iCs/>
      <w:color w:val="4F81BD"/>
      <w:sz w:val="22"/>
      <w:szCs w:val="22"/>
      <w:lang w:val="en-US"/>
    </w:rPr>
  </w:style>
  <w:style w:type="paragraph" w:customStyle="1" w:styleId="110">
    <w:name w:val="Списък на абзаци11"/>
    <w:basedOn w:val="Normal"/>
    <w:rsid w:val="00D93276"/>
    <w:pPr>
      <w:spacing w:before="0" w:after="200" w:line="276" w:lineRule="auto"/>
      <w:ind w:left="720"/>
      <w:contextualSpacing/>
      <w:jc w:val="left"/>
    </w:pPr>
    <w:rPr>
      <w:rFonts w:ascii="Calibri" w:eastAsia="Calibri" w:hAnsi="Calibri" w:cs="Calibri"/>
      <w:sz w:val="22"/>
      <w:szCs w:val="22"/>
    </w:rPr>
  </w:style>
  <w:style w:type="paragraph" w:customStyle="1" w:styleId="1f1">
    <w:name w:val="Текст на коментар1"/>
    <w:basedOn w:val="Normal"/>
    <w:rsid w:val="00D93276"/>
    <w:pPr>
      <w:spacing w:before="0" w:after="120"/>
      <w:jc w:val="left"/>
    </w:pPr>
    <w:rPr>
      <w:rFonts w:eastAsia="Calibri"/>
      <w:sz w:val="20"/>
      <w:szCs w:val="20"/>
      <w:lang w:val="en-US"/>
    </w:rPr>
  </w:style>
  <w:style w:type="paragraph" w:customStyle="1" w:styleId="Bulets">
    <w:name w:val="Bulets"/>
    <w:basedOn w:val="Normal"/>
    <w:rsid w:val="00D93276"/>
    <w:pPr>
      <w:numPr>
        <w:numId w:val="9"/>
      </w:numPr>
    </w:pPr>
    <w:rPr>
      <w:rFonts w:ascii="Arial" w:eastAsia="Times New Roman" w:hAnsi="Arial" w:cs="Arial"/>
      <w:lang w:val="en-GB"/>
    </w:rPr>
  </w:style>
  <w:style w:type="paragraph" w:customStyle="1" w:styleId="1f2">
    <w:name w:val="Предмет на коментар1"/>
    <w:basedOn w:val="1f1"/>
    <w:next w:val="1f1"/>
    <w:rsid w:val="00D93276"/>
    <w:pPr>
      <w:spacing w:after="200"/>
    </w:pPr>
    <w:rPr>
      <w:rFonts w:ascii="Calibri" w:eastAsia="Times New Roman" w:hAnsi="Calibri" w:cs="Calibri"/>
      <w:b/>
      <w:bCs/>
    </w:rPr>
  </w:style>
  <w:style w:type="paragraph" w:customStyle="1" w:styleId="ae">
    <w:name w:val="Заглавие римско"/>
    <w:basedOn w:val="Heading1"/>
    <w:rsid w:val="00D93276"/>
    <w:pPr>
      <w:keepLines/>
      <w:numPr>
        <w:numId w:val="0"/>
      </w:numPr>
      <w:spacing w:before="60" w:after="60"/>
    </w:pPr>
    <w:rPr>
      <w:rFonts w:eastAsia="Calibri"/>
      <w:lang w:val="en-US"/>
    </w:rPr>
  </w:style>
  <w:style w:type="paragraph" w:styleId="FootnoteText">
    <w:name w:val="footnote text"/>
    <w:basedOn w:val="Normal"/>
    <w:link w:val="FootnoteTextChar"/>
    <w:rsid w:val="00D93276"/>
    <w:pPr>
      <w:spacing w:before="0" w:after="120"/>
      <w:jc w:val="left"/>
    </w:pPr>
    <w:rPr>
      <w:rFonts w:eastAsia="Calibri"/>
      <w:sz w:val="20"/>
      <w:szCs w:val="20"/>
    </w:rPr>
  </w:style>
  <w:style w:type="paragraph" w:styleId="TOC4">
    <w:name w:val="toc 4"/>
    <w:basedOn w:val="Index"/>
    <w:uiPriority w:val="39"/>
    <w:rsid w:val="00D93276"/>
    <w:pPr>
      <w:tabs>
        <w:tab w:val="right" w:leader="dot" w:pos="8789"/>
      </w:tabs>
      <w:ind w:left="849"/>
    </w:pPr>
  </w:style>
  <w:style w:type="paragraph" w:styleId="TOC5">
    <w:name w:val="toc 5"/>
    <w:basedOn w:val="Index"/>
    <w:rsid w:val="00D93276"/>
    <w:pPr>
      <w:tabs>
        <w:tab w:val="right" w:leader="dot" w:pos="8506"/>
      </w:tabs>
      <w:ind w:left="1132"/>
    </w:pPr>
  </w:style>
  <w:style w:type="paragraph" w:styleId="TOC6">
    <w:name w:val="toc 6"/>
    <w:basedOn w:val="Index"/>
    <w:rsid w:val="00D93276"/>
    <w:pPr>
      <w:tabs>
        <w:tab w:val="right" w:leader="dot" w:pos="8223"/>
      </w:tabs>
      <w:ind w:left="1415"/>
    </w:pPr>
  </w:style>
  <w:style w:type="paragraph" w:styleId="TOC7">
    <w:name w:val="toc 7"/>
    <w:basedOn w:val="Index"/>
    <w:rsid w:val="00D93276"/>
    <w:pPr>
      <w:tabs>
        <w:tab w:val="right" w:leader="dot" w:pos="7940"/>
      </w:tabs>
      <w:ind w:left="1698"/>
    </w:pPr>
  </w:style>
  <w:style w:type="paragraph" w:styleId="TOC8">
    <w:name w:val="toc 8"/>
    <w:basedOn w:val="Index"/>
    <w:rsid w:val="00D93276"/>
    <w:pPr>
      <w:tabs>
        <w:tab w:val="right" w:leader="dot" w:pos="7657"/>
      </w:tabs>
      <w:ind w:left="1981"/>
    </w:pPr>
  </w:style>
  <w:style w:type="paragraph" w:styleId="TOC9">
    <w:name w:val="toc 9"/>
    <w:basedOn w:val="Index"/>
    <w:rsid w:val="00D93276"/>
    <w:pPr>
      <w:tabs>
        <w:tab w:val="right" w:leader="dot" w:pos="7374"/>
      </w:tabs>
      <w:ind w:left="2264"/>
    </w:pPr>
  </w:style>
  <w:style w:type="paragraph" w:customStyle="1" w:styleId="Contents10">
    <w:name w:val="Contents 10"/>
    <w:basedOn w:val="Index"/>
    <w:rsid w:val="00D93276"/>
    <w:pPr>
      <w:tabs>
        <w:tab w:val="right" w:leader="dot" w:pos="7091"/>
      </w:tabs>
      <w:ind w:left="2547"/>
    </w:pPr>
  </w:style>
  <w:style w:type="paragraph" w:customStyle="1" w:styleId="TableContents">
    <w:name w:val="Table Contents"/>
    <w:basedOn w:val="Normal"/>
    <w:rsid w:val="00D93276"/>
    <w:pPr>
      <w:suppressLineNumbers/>
    </w:pPr>
  </w:style>
  <w:style w:type="paragraph" w:customStyle="1" w:styleId="TableHeading">
    <w:name w:val="Table Heading"/>
    <w:basedOn w:val="TableContents"/>
    <w:rsid w:val="00D93276"/>
    <w:pPr>
      <w:jc w:val="center"/>
    </w:pPr>
    <w:rPr>
      <w:b/>
      <w:bCs/>
    </w:rPr>
  </w:style>
  <w:style w:type="paragraph" w:customStyle="1" w:styleId="FrameContents">
    <w:name w:val="Frame Contents"/>
    <w:basedOn w:val="Normal"/>
    <w:rsid w:val="00D93276"/>
  </w:style>
  <w:style w:type="paragraph" w:customStyle="1" w:styleId="Quotations">
    <w:name w:val="Quotations"/>
    <w:basedOn w:val="Normal"/>
    <w:rsid w:val="00D93276"/>
    <w:pPr>
      <w:spacing w:after="283"/>
      <w:ind w:left="567" w:right="567"/>
    </w:pPr>
  </w:style>
  <w:style w:type="paragraph" w:styleId="Title">
    <w:name w:val="Title"/>
    <w:basedOn w:val="Heading"/>
    <w:next w:val="BodyText"/>
    <w:qFormat/>
    <w:rsid w:val="00D93276"/>
    <w:rPr>
      <w:sz w:val="56"/>
      <w:szCs w:val="56"/>
    </w:rPr>
  </w:style>
  <w:style w:type="paragraph" w:styleId="BalloonText">
    <w:name w:val="Balloon Text"/>
    <w:basedOn w:val="Normal"/>
    <w:rsid w:val="00D93276"/>
    <w:rPr>
      <w:rFonts w:ascii="Tahoma" w:hAnsi="Tahoma" w:cs="Tahoma"/>
      <w:sz w:val="16"/>
      <w:szCs w:val="16"/>
    </w:rPr>
  </w:style>
  <w:style w:type="paragraph" w:styleId="DocumentMap">
    <w:name w:val="Document Map"/>
    <w:basedOn w:val="Normal"/>
    <w:rsid w:val="00D93276"/>
    <w:rPr>
      <w:rFonts w:ascii="Tahoma" w:hAnsi="Tahoma" w:cs="Tahoma"/>
      <w:sz w:val="16"/>
      <w:szCs w:val="16"/>
    </w:rPr>
  </w:style>
  <w:style w:type="paragraph" w:customStyle="1" w:styleId="Style">
    <w:name w:val="Style"/>
    <w:rsid w:val="00D93276"/>
    <w:pPr>
      <w:suppressAutoHyphens/>
      <w:autoSpaceDE w:val="0"/>
      <w:ind w:left="140" w:right="140" w:firstLine="840"/>
      <w:jc w:val="both"/>
    </w:pPr>
    <w:rPr>
      <w:sz w:val="24"/>
      <w:szCs w:val="24"/>
      <w:lang w:eastAsia="zh-CN"/>
    </w:rPr>
  </w:style>
  <w:style w:type="paragraph" w:styleId="ListParagraph">
    <w:name w:val="List Paragraph"/>
    <w:basedOn w:val="Normal"/>
    <w:link w:val="ListParagraphChar"/>
    <w:uiPriority w:val="99"/>
    <w:qFormat/>
    <w:rsid w:val="00D93276"/>
    <w:pPr>
      <w:ind w:left="708"/>
    </w:pPr>
  </w:style>
  <w:style w:type="paragraph" w:styleId="CommentText">
    <w:name w:val="annotation text"/>
    <w:basedOn w:val="Normal"/>
    <w:rsid w:val="00D93276"/>
    <w:rPr>
      <w:sz w:val="20"/>
      <w:szCs w:val="20"/>
    </w:rPr>
  </w:style>
  <w:style w:type="paragraph" w:styleId="CommentSubject">
    <w:name w:val="annotation subject"/>
    <w:basedOn w:val="CommentText"/>
    <w:next w:val="CommentText"/>
    <w:rsid w:val="00D93276"/>
    <w:rPr>
      <w:b/>
      <w:bCs/>
    </w:rPr>
  </w:style>
  <w:style w:type="character" w:customStyle="1" w:styleId="FootnoteTextChar">
    <w:name w:val="Footnote Text Char"/>
    <w:basedOn w:val="DefaultParagraphFont"/>
    <w:link w:val="FootnoteText"/>
    <w:rsid w:val="008E5F62"/>
    <w:rPr>
      <w:rFonts w:eastAsia="Calibri"/>
      <w:lang w:eastAsia="zh-CN"/>
    </w:rPr>
  </w:style>
  <w:style w:type="paragraph" w:styleId="BodyText2">
    <w:name w:val="Body Text 2"/>
    <w:basedOn w:val="Normal"/>
    <w:link w:val="BodyText2Char"/>
    <w:rsid w:val="008E5F62"/>
    <w:pPr>
      <w:suppressAutoHyphens w:val="0"/>
      <w:spacing w:before="0" w:after="120" w:line="480" w:lineRule="auto"/>
      <w:jc w:val="left"/>
    </w:pPr>
    <w:rPr>
      <w:rFonts w:eastAsia="Times New Roman"/>
      <w:lang w:eastAsia="en-US"/>
    </w:rPr>
  </w:style>
  <w:style w:type="character" w:customStyle="1" w:styleId="BodyText2Char">
    <w:name w:val="Body Text 2 Char"/>
    <w:basedOn w:val="DefaultParagraphFont"/>
    <w:link w:val="BodyText2"/>
    <w:rsid w:val="008E5F62"/>
    <w:rPr>
      <w:sz w:val="24"/>
      <w:szCs w:val="24"/>
      <w:lang w:eastAsia="en-US"/>
    </w:rPr>
  </w:style>
  <w:style w:type="paragraph" w:styleId="BodyTextIndent3">
    <w:name w:val="Body Text Indent 3"/>
    <w:basedOn w:val="Normal"/>
    <w:link w:val="BodyTextIndent3Char"/>
    <w:rsid w:val="008E5F62"/>
    <w:pPr>
      <w:suppressAutoHyphens w:val="0"/>
      <w:spacing w:before="0" w:after="120"/>
      <w:ind w:left="283"/>
      <w:jc w:val="left"/>
    </w:pPr>
    <w:rPr>
      <w:rFonts w:eastAsia="Times New Roman"/>
      <w:sz w:val="16"/>
      <w:szCs w:val="16"/>
      <w:lang w:eastAsia="en-US"/>
    </w:rPr>
  </w:style>
  <w:style w:type="character" w:customStyle="1" w:styleId="BodyTextIndent3Char">
    <w:name w:val="Body Text Indent 3 Char"/>
    <w:basedOn w:val="DefaultParagraphFont"/>
    <w:link w:val="BodyTextIndent3"/>
    <w:rsid w:val="008E5F62"/>
    <w:rPr>
      <w:sz w:val="16"/>
      <w:szCs w:val="16"/>
      <w:lang w:eastAsia="en-US"/>
    </w:rPr>
  </w:style>
  <w:style w:type="paragraph" w:styleId="NormalWeb">
    <w:name w:val="Normal (Web)"/>
    <w:basedOn w:val="Normal"/>
    <w:rsid w:val="008E5F62"/>
    <w:pPr>
      <w:suppressAutoHyphens w:val="0"/>
      <w:spacing w:before="100" w:beforeAutospacing="1" w:after="100" w:afterAutospacing="1"/>
      <w:jc w:val="left"/>
    </w:pPr>
    <w:rPr>
      <w:rFonts w:eastAsia="Times New Roman"/>
      <w:lang w:eastAsia="bg-BG"/>
    </w:rPr>
  </w:style>
  <w:style w:type="paragraph" w:customStyle="1" w:styleId="BodyTextIndent31">
    <w:name w:val="Body Text Indent 31"/>
    <w:basedOn w:val="Normal"/>
    <w:rsid w:val="00F501BC"/>
    <w:pPr>
      <w:spacing w:before="0" w:after="120"/>
      <w:ind w:left="283"/>
      <w:jc w:val="left"/>
    </w:pPr>
    <w:rPr>
      <w:rFonts w:eastAsia="Times New Roman"/>
      <w:sz w:val="16"/>
      <w:szCs w:val="16"/>
      <w:lang w:eastAsia="ar-SA"/>
    </w:rPr>
  </w:style>
  <w:style w:type="character" w:customStyle="1" w:styleId="FontStyle109">
    <w:name w:val="Font Style109"/>
    <w:rsid w:val="0035347F"/>
    <w:rPr>
      <w:rFonts w:ascii="Arial" w:hAnsi="Arial" w:cs="Arial"/>
      <w:b/>
      <w:bCs/>
      <w:color w:val="000000"/>
      <w:sz w:val="20"/>
      <w:szCs w:val="20"/>
    </w:rPr>
  </w:style>
  <w:style w:type="character" w:customStyle="1" w:styleId="CommentReference1">
    <w:name w:val="Comment Reference1"/>
    <w:rsid w:val="00BB217C"/>
    <w:rPr>
      <w:sz w:val="16"/>
      <w:szCs w:val="16"/>
    </w:rPr>
  </w:style>
  <w:style w:type="character" w:customStyle="1" w:styleId="af">
    <w:name w:val="Знаци за бележки под линия"/>
    <w:rsid w:val="006A766A"/>
  </w:style>
  <w:style w:type="paragraph" w:styleId="PlainText">
    <w:name w:val="Plain Text"/>
    <w:basedOn w:val="Normal"/>
    <w:link w:val="PlainTextChar"/>
    <w:rsid w:val="00D56E43"/>
    <w:pPr>
      <w:suppressAutoHyphens w:val="0"/>
      <w:spacing w:before="0" w:line="276"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D56E43"/>
    <w:rPr>
      <w:rFonts w:ascii="Consolas" w:hAnsi="Consolas"/>
      <w:sz w:val="21"/>
      <w:szCs w:val="21"/>
      <w:lang w:eastAsia="en-US"/>
    </w:rPr>
  </w:style>
  <w:style w:type="character" w:customStyle="1" w:styleId="newdocreference1">
    <w:name w:val="newdocreference1"/>
    <w:rsid w:val="00CA79BC"/>
    <w:rPr>
      <w:i w:val="0"/>
      <w:iCs w:val="0"/>
      <w:color w:val="0000FF"/>
      <w:u w:val="single"/>
    </w:rPr>
  </w:style>
  <w:style w:type="character" w:customStyle="1" w:styleId="insertedtext1">
    <w:name w:val="insertedtext1"/>
    <w:rsid w:val="00CA79BC"/>
    <w:rPr>
      <w:color w:val="1057D8"/>
    </w:rPr>
  </w:style>
  <w:style w:type="paragraph" w:customStyle="1" w:styleId="htleft">
    <w:name w:val="htleft"/>
    <w:basedOn w:val="Normal"/>
    <w:rsid w:val="002D779E"/>
    <w:pPr>
      <w:suppressAutoHyphens w:val="0"/>
      <w:spacing w:before="100" w:beforeAutospacing="1" w:after="100" w:afterAutospacing="1"/>
      <w:jc w:val="left"/>
    </w:pPr>
    <w:rPr>
      <w:rFonts w:eastAsia="Times New Roman"/>
      <w:lang w:eastAsia="bg-BG"/>
    </w:rPr>
  </w:style>
  <w:style w:type="paragraph" w:customStyle="1" w:styleId="htcenter">
    <w:name w:val="htcenter"/>
    <w:basedOn w:val="Normal"/>
    <w:rsid w:val="002D779E"/>
    <w:pPr>
      <w:suppressAutoHyphens w:val="0"/>
      <w:spacing w:before="100" w:beforeAutospacing="1" w:after="100" w:afterAutospacing="1"/>
      <w:jc w:val="center"/>
    </w:pPr>
    <w:rPr>
      <w:rFonts w:eastAsia="Times New Roman"/>
      <w:lang w:eastAsia="bg-BG"/>
    </w:rPr>
  </w:style>
  <w:style w:type="paragraph" w:customStyle="1" w:styleId="20">
    <w:name w:val="Списък на абзаци2"/>
    <w:basedOn w:val="Normal"/>
    <w:qFormat/>
    <w:rsid w:val="001A16E7"/>
    <w:pPr>
      <w:suppressAutoHyphens w:val="0"/>
      <w:spacing w:before="0"/>
      <w:ind w:left="720"/>
      <w:contextualSpacing/>
      <w:jc w:val="left"/>
    </w:pPr>
    <w:rPr>
      <w:rFonts w:eastAsia="Times New Roman"/>
      <w:lang w:eastAsia="en-US"/>
    </w:rPr>
  </w:style>
  <w:style w:type="character" w:customStyle="1" w:styleId="Heading1Char">
    <w:name w:val="Heading 1 Char"/>
    <w:basedOn w:val="DefaultParagraphFont"/>
    <w:link w:val="Heading1"/>
    <w:rsid w:val="001A16E7"/>
    <w:rPr>
      <w:b/>
      <w:bCs/>
      <w:color w:val="000000"/>
      <w:sz w:val="28"/>
      <w:szCs w:val="28"/>
      <w:lang w:eastAsia="zh-CN"/>
    </w:rPr>
  </w:style>
  <w:style w:type="character" w:customStyle="1" w:styleId="infolabel1">
    <w:name w:val="infolabel1"/>
    <w:basedOn w:val="DefaultParagraphFont"/>
    <w:rsid w:val="000C7120"/>
    <w:rPr>
      <w:color w:val="333399"/>
      <w:sz w:val="16"/>
      <w:szCs w:val="16"/>
    </w:rPr>
  </w:style>
  <w:style w:type="paragraph" w:styleId="BodyTextIndent">
    <w:name w:val="Body Text Indent"/>
    <w:basedOn w:val="Normal"/>
    <w:link w:val="BodyTextIndentChar"/>
    <w:uiPriority w:val="99"/>
    <w:semiHidden/>
    <w:unhideWhenUsed/>
    <w:rsid w:val="00EB7209"/>
    <w:pPr>
      <w:spacing w:after="120"/>
      <w:ind w:left="283"/>
    </w:pPr>
  </w:style>
  <w:style w:type="character" w:customStyle="1" w:styleId="BodyTextIndentChar">
    <w:name w:val="Body Text Indent Char"/>
    <w:basedOn w:val="DefaultParagraphFont"/>
    <w:link w:val="BodyTextIndent"/>
    <w:uiPriority w:val="99"/>
    <w:semiHidden/>
    <w:rsid w:val="00EB7209"/>
    <w:rPr>
      <w:rFonts w:eastAsia="MS Mincho"/>
      <w:sz w:val="24"/>
      <w:szCs w:val="24"/>
      <w:lang w:eastAsia="zh-CN"/>
    </w:rPr>
  </w:style>
  <w:style w:type="paragraph" w:customStyle="1" w:styleId="CharCharChar">
    <w:name w:val="Char Char Char"/>
    <w:basedOn w:val="Normal"/>
    <w:rsid w:val="00EB6589"/>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NormalWeb1">
    <w:name w:val="Normal (Web)1"/>
    <w:basedOn w:val="Normal"/>
    <w:rsid w:val="00EB6589"/>
    <w:pPr>
      <w:suppressAutoHyphens w:val="0"/>
      <w:spacing w:before="100" w:beforeAutospacing="1" w:after="100" w:afterAutospacing="1"/>
      <w:ind w:firstLine="480"/>
    </w:pPr>
    <w:rPr>
      <w:rFonts w:eastAsia="Times New Roman"/>
      <w:lang w:eastAsia="en-US"/>
    </w:rPr>
  </w:style>
  <w:style w:type="paragraph" w:customStyle="1" w:styleId="NumPar2">
    <w:name w:val="NumPar 2"/>
    <w:basedOn w:val="Heading2"/>
    <w:next w:val="Normal"/>
    <w:rsid w:val="00EB6589"/>
    <w:pPr>
      <w:keepNext w:val="0"/>
      <w:numPr>
        <w:ilvl w:val="1"/>
        <w:numId w:val="5"/>
      </w:numPr>
      <w:suppressAutoHyphens w:val="0"/>
      <w:spacing w:after="240"/>
      <w:outlineLvl w:val="9"/>
    </w:pPr>
    <w:rPr>
      <w:b w:val="0"/>
      <w:bCs w:val="0"/>
      <w:color w:val="auto"/>
      <w:szCs w:val="20"/>
      <w:lang w:val="en-GB" w:eastAsia="en-GB"/>
    </w:rPr>
  </w:style>
  <w:style w:type="table" w:styleId="TableGrid">
    <w:name w:val="Table Grid"/>
    <w:basedOn w:val="TableNormal"/>
    <w:uiPriority w:val="59"/>
    <w:rsid w:val="003A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al"/>
    <w:rsid w:val="002F412A"/>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Style6">
    <w:name w:val="Style6"/>
    <w:basedOn w:val="Normal"/>
    <w:uiPriority w:val="99"/>
    <w:rsid w:val="0051192E"/>
    <w:pPr>
      <w:widowControl w:val="0"/>
      <w:suppressAutoHyphens w:val="0"/>
      <w:autoSpaceDE w:val="0"/>
      <w:autoSpaceDN w:val="0"/>
      <w:adjustRightInd w:val="0"/>
      <w:spacing w:before="0"/>
    </w:pPr>
    <w:rPr>
      <w:rFonts w:eastAsia="Times New Roman"/>
      <w:lang w:eastAsia="bg-BG"/>
    </w:rPr>
  </w:style>
  <w:style w:type="paragraph" w:customStyle="1" w:styleId="Style18">
    <w:name w:val="Style18"/>
    <w:basedOn w:val="Normal"/>
    <w:uiPriority w:val="99"/>
    <w:rsid w:val="0051192E"/>
    <w:pPr>
      <w:widowControl w:val="0"/>
      <w:suppressAutoHyphens w:val="0"/>
      <w:autoSpaceDE w:val="0"/>
      <w:autoSpaceDN w:val="0"/>
      <w:adjustRightInd w:val="0"/>
      <w:spacing w:before="0" w:line="427" w:lineRule="exact"/>
      <w:ind w:hanging="370"/>
      <w:jc w:val="left"/>
    </w:pPr>
    <w:rPr>
      <w:rFonts w:eastAsia="Times New Roman"/>
      <w:lang w:eastAsia="bg-BG"/>
    </w:rPr>
  </w:style>
  <w:style w:type="paragraph" w:customStyle="1" w:styleId="af0">
    <w:name w:val="Стил"/>
    <w:rsid w:val="0051192E"/>
    <w:pPr>
      <w:widowControl w:val="0"/>
      <w:autoSpaceDE w:val="0"/>
      <w:autoSpaceDN w:val="0"/>
      <w:adjustRightInd w:val="0"/>
      <w:ind w:left="140" w:right="140" w:firstLine="840"/>
      <w:jc w:val="both"/>
    </w:pPr>
    <w:rPr>
      <w:sz w:val="24"/>
      <w:szCs w:val="24"/>
    </w:rPr>
  </w:style>
  <w:style w:type="character" w:customStyle="1" w:styleId="ListParagraphChar">
    <w:name w:val="List Paragraph Char"/>
    <w:link w:val="ListParagraph"/>
    <w:uiPriority w:val="99"/>
    <w:locked/>
    <w:rsid w:val="0051192E"/>
    <w:rPr>
      <w:rFonts w:eastAsia="MS Mincho"/>
      <w:sz w:val="24"/>
      <w:szCs w:val="24"/>
      <w:lang w:eastAsia="zh-CN"/>
    </w:rPr>
  </w:style>
  <w:style w:type="character" w:customStyle="1" w:styleId="FontStyle43">
    <w:name w:val="Font Style43"/>
    <w:uiPriority w:val="99"/>
    <w:rsid w:val="0051192E"/>
    <w:rPr>
      <w:rFonts w:ascii="Times New Roman" w:hAnsi="Times New Roman" w:cs="Times New Roman"/>
      <w:sz w:val="22"/>
      <w:szCs w:val="22"/>
    </w:rPr>
  </w:style>
  <w:style w:type="character" w:customStyle="1" w:styleId="FontStyle40">
    <w:name w:val="Font Style40"/>
    <w:uiPriority w:val="99"/>
    <w:rsid w:val="0051192E"/>
    <w:rPr>
      <w:rFonts w:ascii="Times New Roman" w:hAnsi="Times New Roman" w:cs="Times New Roman"/>
      <w:b/>
      <w:bCs/>
      <w:sz w:val="22"/>
      <w:szCs w:val="22"/>
    </w:rPr>
  </w:style>
  <w:style w:type="character" w:styleId="FollowedHyperlink">
    <w:name w:val="FollowedHyperlink"/>
    <w:basedOn w:val="DefaultParagraphFont"/>
    <w:uiPriority w:val="99"/>
    <w:semiHidden/>
    <w:unhideWhenUsed/>
    <w:rsid w:val="003C52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A5"/>
    <w:pPr>
      <w:suppressAutoHyphens/>
      <w:spacing w:before="120"/>
      <w:jc w:val="both"/>
    </w:pPr>
    <w:rPr>
      <w:rFonts w:eastAsia="MS Mincho"/>
      <w:sz w:val="24"/>
      <w:szCs w:val="24"/>
      <w:lang w:eastAsia="zh-CN"/>
    </w:rPr>
  </w:style>
  <w:style w:type="paragraph" w:styleId="Heading1">
    <w:name w:val="heading 1"/>
    <w:basedOn w:val="Normal"/>
    <w:next w:val="Normal"/>
    <w:link w:val="Heading1Char"/>
    <w:qFormat/>
    <w:rsid w:val="00D93276"/>
    <w:pPr>
      <w:keepNext/>
      <w:numPr>
        <w:numId w:val="27"/>
      </w:numPr>
      <w:spacing w:line="276" w:lineRule="auto"/>
      <w:jc w:val="left"/>
      <w:outlineLvl w:val="0"/>
    </w:pPr>
    <w:rPr>
      <w:rFonts w:eastAsia="Times New Roman"/>
      <w:b/>
      <w:bCs/>
      <w:color w:val="000000"/>
      <w:sz w:val="28"/>
      <w:szCs w:val="28"/>
    </w:rPr>
  </w:style>
  <w:style w:type="paragraph" w:styleId="Heading2">
    <w:name w:val="heading 2"/>
    <w:basedOn w:val="Normal"/>
    <w:next w:val="Normal"/>
    <w:qFormat/>
    <w:rsid w:val="004256A2"/>
    <w:pPr>
      <w:keepNext/>
      <w:spacing w:before="0"/>
      <w:ind w:left="720" w:hanging="360"/>
      <w:jc w:val="right"/>
      <w:outlineLvl w:val="1"/>
    </w:pPr>
    <w:rPr>
      <w:rFonts w:eastAsia="Times New Roman"/>
      <w:b/>
      <w:bCs/>
      <w:color w:val="000000"/>
    </w:rPr>
  </w:style>
  <w:style w:type="paragraph" w:styleId="Heading3">
    <w:name w:val="heading 3"/>
    <w:basedOn w:val="Heading2"/>
    <w:next w:val="Normal"/>
    <w:qFormat/>
    <w:rsid w:val="00A74628"/>
    <w:pPr>
      <w:ind w:left="0" w:firstLine="0"/>
      <w:outlineLvl w:val="2"/>
    </w:pPr>
  </w:style>
  <w:style w:type="paragraph" w:styleId="Heading4">
    <w:name w:val="heading 4"/>
    <w:basedOn w:val="Normal"/>
    <w:next w:val="Normal"/>
    <w:qFormat/>
    <w:rsid w:val="00A74628"/>
    <w:pPr>
      <w:keepNext/>
      <w:keepLines/>
      <w:spacing w:before="200"/>
      <w:outlineLvl w:val="3"/>
    </w:pPr>
    <w:rPr>
      <w:rFonts w:ascii="Verdana" w:eastAsia="Times New Roman" w:hAnsi="Verdana"/>
      <w:b/>
      <w:bCs/>
      <w:i/>
      <w:iCs/>
      <w:color w:val="000000"/>
      <w:sz w:val="22"/>
      <w:szCs w:val="22"/>
    </w:rPr>
  </w:style>
  <w:style w:type="paragraph" w:styleId="Heading5">
    <w:name w:val="heading 5"/>
    <w:basedOn w:val="Normal"/>
    <w:next w:val="Normal"/>
    <w:qFormat/>
    <w:rsid w:val="00D93276"/>
    <w:pPr>
      <w:keepNext/>
      <w:keepLines/>
      <w:spacing w:before="200"/>
      <w:outlineLvl w:val="4"/>
    </w:pPr>
    <w:rPr>
      <w:rFonts w:ascii="Cambria" w:eastAsia="Times New Roman" w:hAnsi="Cambria" w:cs="Cambria"/>
      <w:color w:val="243F60"/>
    </w:rPr>
  </w:style>
  <w:style w:type="paragraph" w:styleId="Heading6">
    <w:name w:val="heading 6"/>
    <w:basedOn w:val="Normal"/>
    <w:next w:val="Normal"/>
    <w:qFormat/>
    <w:rsid w:val="00D93276"/>
    <w:pPr>
      <w:keepNext/>
      <w:keepLines/>
      <w:spacing w:before="200" w:line="276" w:lineRule="auto"/>
      <w:ind w:left="1152" w:hanging="1152"/>
      <w:jc w:val="left"/>
      <w:outlineLvl w:val="5"/>
    </w:pPr>
    <w:rPr>
      <w:rFonts w:ascii="Cambria" w:eastAsia="Times New Roman" w:hAnsi="Cambria" w:cs="Cambria"/>
      <w:i/>
      <w:iCs/>
      <w:color w:val="243F60"/>
      <w:sz w:val="22"/>
      <w:szCs w:val="22"/>
      <w:lang w:val="en-US"/>
    </w:rPr>
  </w:style>
  <w:style w:type="paragraph" w:styleId="Heading7">
    <w:name w:val="heading 7"/>
    <w:basedOn w:val="Normal"/>
    <w:next w:val="Normal"/>
    <w:qFormat/>
    <w:rsid w:val="00D93276"/>
    <w:pPr>
      <w:keepNext/>
      <w:keepLines/>
      <w:spacing w:before="200" w:line="276" w:lineRule="auto"/>
      <w:ind w:left="1296" w:hanging="1296"/>
      <w:jc w:val="left"/>
      <w:outlineLvl w:val="6"/>
    </w:pPr>
    <w:rPr>
      <w:rFonts w:ascii="Cambria" w:eastAsia="Times New Roman" w:hAnsi="Cambria" w:cs="Cambria"/>
      <w:i/>
      <w:iCs/>
      <w:color w:val="404040"/>
      <w:sz w:val="22"/>
      <w:szCs w:val="22"/>
      <w:lang w:val="en-US"/>
    </w:rPr>
  </w:style>
  <w:style w:type="paragraph" w:styleId="Heading8">
    <w:name w:val="heading 8"/>
    <w:basedOn w:val="Normal"/>
    <w:next w:val="Normal"/>
    <w:qFormat/>
    <w:rsid w:val="00D93276"/>
    <w:pPr>
      <w:keepNext/>
      <w:keepLines/>
      <w:spacing w:before="200" w:line="276" w:lineRule="auto"/>
      <w:ind w:left="1440" w:hanging="1440"/>
      <w:jc w:val="left"/>
      <w:outlineLvl w:val="7"/>
    </w:pPr>
    <w:rPr>
      <w:rFonts w:ascii="Cambria" w:eastAsia="Times New Roman" w:hAnsi="Cambria" w:cs="Cambria"/>
      <w:color w:val="4F81BD"/>
      <w:sz w:val="20"/>
      <w:szCs w:val="20"/>
      <w:lang w:val="en-US"/>
    </w:rPr>
  </w:style>
  <w:style w:type="paragraph" w:styleId="Heading9">
    <w:name w:val="heading 9"/>
    <w:basedOn w:val="Normal"/>
    <w:next w:val="Normal"/>
    <w:qFormat/>
    <w:rsid w:val="00D93276"/>
    <w:pPr>
      <w:keepNext/>
      <w:keepLines/>
      <w:spacing w:before="200" w:line="276" w:lineRule="auto"/>
      <w:ind w:left="1584" w:hanging="1584"/>
      <w:jc w:val="left"/>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93276"/>
    <w:rPr>
      <w:lang w:eastAsia="bg-BG"/>
    </w:rPr>
  </w:style>
  <w:style w:type="character" w:customStyle="1" w:styleId="WW8Num1z1">
    <w:name w:val="WW8Num1z1"/>
    <w:rsid w:val="00D93276"/>
    <w:rPr>
      <w:rFonts w:eastAsia="TimesNewRomanPSMT"/>
      <w:b/>
      <w:i/>
      <w:iCs/>
      <w:caps/>
      <w:kern w:val="1"/>
      <w:position w:val="8"/>
      <w:lang w:eastAsia="bg-BG"/>
    </w:rPr>
  </w:style>
  <w:style w:type="character" w:customStyle="1" w:styleId="WW8Num1z2">
    <w:name w:val="WW8Num1z2"/>
    <w:rsid w:val="00D93276"/>
    <w:rPr>
      <w:i/>
      <w:iCs/>
      <w:vanish/>
      <w:sz w:val="22"/>
      <w:szCs w:val="22"/>
    </w:rPr>
  </w:style>
  <w:style w:type="character" w:customStyle="1" w:styleId="WW8Num1z3">
    <w:name w:val="WW8Num1z3"/>
    <w:rsid w:val="00D93276"/>
  </w:style>
  <w:style w:type="character" w:customStyle="1" w:styleId="WW8Num1z4">
    <w:name w:val="WW8Num1z4"/>
    <w:rsid w:val="00D93276"/>
  </w:style>
  <w:style w:type="character" w:customStyle="1" w:styleId="WW8Num1z5">
    <w:name w:val="WW8Num1z5"/>
    <w:rsid w:val="00D93276"/>
  </w:style>
  <w:style w:type="character" w:customStyle="1" w:styleId="WW8Num1z6">
    <w:name w:val="WW8Num1z6"/>
    <w:rsid w:val="00D93276"/>
  </w:style>
  <w:style w:type="character" w:customStyle="1" w:styleId="WW8Num1z7">
    <w:name w:val="WW8Num1z7"/>
    <w:rsid w:val="00D93276"/>
  </w:style>
  <w:style w:type="character" w:customStyle="1" w:styleId="WW8Num1z8">
    <w:name w:val="WW8Num1z8"/>
    <w:rsid w:val="00D93276"/>
  </w:style>
  <w:style w:type="character" w:customStyle="1" w:styleId="WW8Num2z0">
    <w:name w:val="WW8Num2z0"/>
    <w:rsid w:val="00D93276"/>
  </w:style>
  <w:style w:type="character" w:customStyle="1" w:styleId="WW8Num2z1">
    <w:name w:val="WW8Num2z1"/>
    <w:rsid w:val="00D93276"/>
  </w:style>
  <w:style w:type="character" w:customStyle="1" w:styleId="WW8Num2z2">
    <w:name w:val="WW8Num2z2"/>
    <w:rsid w:val="00D93276"/>
  </w:style>
  <w:style w:type="character" w:customStyle="1" w:styleId="WW8Num2z3">
    <w:name w:val="WW8Num2z3"/>
    <w:rsid w:val="00D93276"/>
  </w:style>
  <w:style w:type="character" w:customStyle="1" w:styleId="WW8Num2z4">
    <w:name w:val="WW8Num2z4"/>
    <w:rsid w:val="00D93276"/>
  </w:style>
  <w:style w:type="character" w:customStyle="1" w:styleId="WW8Num2z5">
    <w:name w:val="WW8Num2z5"/>
    <w:rsid w:val="00D93276"/>
  </w:style>
  <w:style w:type="character" w:customStyle="1" w:styleId="WW8Num2z6">
    <w:name w:val="WW8Num2z6"/>
    <w:rsid w:val="00D93276"/>
  </w:style>
  <w:style w:type="character" w:customStyle="1" w:styleId="WW8Num2z7">
    <w:name w:val="WW8Num2z7"/>
    <w:rsid w:val="00D93276"/>
  </w:style>
  <w:style w:type="character" w:customStyle="1" w:styleId="WW8Num2z8">
    <w:name w:val="WW8Num2z8"/>
    <w:rsid w:val="00D93276"/>
  </w:style>
  <w:style w:type="character" w:customStyle="1" w:styleId="WW8Num3z0">
    <w:name w:val="WW8Num3z0"/>
    <w:rsid w:val="00D93276"/>
    <w:rPr>
      <w:rFonts w:ascii="Symbol" w:hAnsi="Symbol" w:cs="Symbol"/>
      <w:color w:val="000000"/>
      <w:sz w:val="20"/>
      <w:szCs w:val="20"/>
    </w:rPr>
  </w:style>
  <w:style w:type="character" w:customStyle="1" w:styleId="WW8Num4z0">
    <w:name w:val="WW8Num4z0"/>
    <w:rsid w:val="00D93276"/>
    <w:rPr>
      <w:rFonts w:ascii="Wingdings" w:hAnsi="Wingdings" w:cs="Wingdings"/>
    </w:rPr>
  </w:style>
  <w:style w:type="character" w:customStyle="1" w:styleId="WW8Num4z1">
    <w:name w:val="WW8Num4z1"/>
    <w:rsid w:val="00D93276"/>
    <w:rPr>
      <w:rFonts w:ascii="Symbol" w:hAnsi="Symbol" w:cs="Symbol"/>
    </w:rPr>
  </w:style>
  <w:style w:type="character" w:customStyle="1" w:styleId="WW8Num4z4">
    <w:name w:val="WW8Num4z4"/>
    <w:rsid w:val="00D93276"/>
    <w:rPr>
      <w:rFonts w:ascii="Courier New" w:hAnsi="Courier New" w:cs="Courier New"/>
    </w:rPr>
  </w:style>
  <w:style w:type="character" w:customStyle="1" w:styleId="WW8Num5z0">
    <w:name w:val="WW8Num5z0"/>
    <w:rsid w:val="00D93276"/>
    <w:rPr>
      <w:rFonts w:ascii="Wingdings" w:hAnsi="Wingdings" w:cs="Wingdings"/>
    </w:rPr>
  </w:style>
  <w:style w:type="character" w:customStyle="1" w:styleId="WW8Num6z0">
    <w:name w:val="WW8Num6z0"/>
    <w:rsid w:val="00D93276"/>
    <w:rPr>
      <w:rFonts w:ascii="Courier New" w:hAnsi="Courier New" w:cs="Courier New"/>
      <w:b/>
      <w:bCs/>
    </w:rPr>
  </w:style>
  <w:style w:type="character" w:customStyle="1" w:styleId="WW8Num7z0">
    <w:name w:val="WW8Num7z0"/>
    <w:rsid w:val="00D93276"/>
    <w:rPr>
      <w:rFonts w:ascii="Verdana" w:eastAsia="Times New Roman" w:hAnsi="Verdana" w:cs="Verdana"/>
    </w:rPr>
  </w:style>
  <w:style w:type="character" w:customStyle="1" w:styleId="WW8Num8z0">
    <w:name w:val="WW8Num8z0"/>
    <w:rsid w:val="00D93276"/>
    <w:rPr>
      <w:rFonts w:ascii="Times New Roman" w:eastAsia="Times New Roman" w:hAnsi="Times New Roman" w:cs="Times New Roman"/>
      <w:b w:val="0"/>
      <w:bCs w:val="0"/>
      <w:sz w:val="24"/>
      <w:szCs w:val="24"/>
      <w:lang w:eastAsia="bg-BG"/>
    </w:rPr>
  </w:style>
  <w:style w:type="character" w:customStyle="1" w:styleId="WW8Num9z0">
    <w:name w:val="WW8Num9z0"/>
    <w:rsid w:val="00D93276"/>
    <w:rPr>
      <w:rFonts w:ascii="Symbol" w:hAnsi="Symbol" w:cs="Symbol"/>
    </w:rPr>
  </w:style>
  <w:style w:type="character" w:customStyle="1" w:styleId="WW8Num10z0">
    <w:name w:val="WW8Num10z0"/>
    <w:rsid w:val="00D93276"/>
    <w:rPr>
      <w:rFonts w:ascii="Wingdings" w:hAnsi="Wingdings" w:cs="Wingdings"/>
    </w:rPr>
  </w:style>
  <w:style w:type="character" w:customStyle="1" w:styleId="WW8Num11z0">
    <w:name w:val="WW8Num11z0"/>
    <w:rsid w:val="00D93276"/>
    <w:rPr>
      <w:rFonts w:ascii="Symbol" w:hAnsi="Symbol" w:cs="Symbol"/>
    </w:rPr>
  </w:style>
  <w:style w:type="character" w:customStyle="1" w:styleId="WW8Num12z0">
    <w:name w:val="WW8Num12z0"/>
    <w:rsid w:val="00D93276"/>
    <w:rPr>
      <w:rFonts w:ascii="Symbol" w:hAnsi="Symbol" w:cs="Symbol"/>
    </w:rPr>
  </w:style>
  <w:style w:type="character" w:customStyle="1" w:styleId="WW8Num13z0">
    <w:name w:val="WW8Num13z0"/>
    <w:rsid w:val="00D93276"/>
    <w:rPr>
      <w:rFonts w:ascii="Symbol" w:hAnsi="Symbol" w:cs="Symbol"/>
    </w:rPr>
  </w:style>
  <w:style w:type="character" w:customStyle="1" w:styleId="WW8Num14z0">
    <w:name w:val="WW8Num14z0"/>
    <w:rsid w:val="00D93276"/>
    <w:rPr>
      <w:rFonts w:ascii="Times New Roman" w:hAnsi="Times New Roman" w:cs="Times New Roman"/>
    </w:rPr>
  </w:style>
  <w:style w:type="character" w:customStyle="1" w:styleId="WW8Num14z1">
    <w:name w:val="WW8Num14z1"/>
    <w:rsid w:val="00D93276"/>
    <w:rPr>
      <w:rFonts w:ascii="Symbol" w:hAnsi="Symbol" w:cs="Symbol"/>
    </w:rPr>
  </w:style>
  <w:style w:type="character" w:customStyle="1" w:styleId="WW8Num14z2">
    <w:name w:val="WW8Num14z2"/>
    <w:rsid w:val="00D93276"/>
    <w:rPr>
      <w:rFonts w:ascii="Wingdings" w:hAnsi="Wingdings" w:cs="Wingdings"/>
    </w:rPr>
  </w:style>
  <w:style w:type="character" w:customStyle="1" w:styleId="WW8Num14z4">
    <w:name w:val="WW8Num14z4"/>
    <w:rsid w:val="00D93276"/>
    <w:rPr>
      <w:rFonts w:ascii="Courier New" w:hAnsi="Courier New" w:cs="Courier New"/>
    </w:rPr>
  </w:style>
  <w:style w:type="character" w:customStyle="1" w:styleId="WW8Num15z0">
    <w:name w:val="WW8Num15z0"/>
    <w:rsid w:val="00D93276"/>
    <w:rPr>
      <w:rFonts w:ascii="Symbol" w:hAnsi="Symbol" w:cs="Symbol"/>
      <w:color w:val="000000"/>
    </w:rPr>
  </w:style>
  <w:style w:type="character" w:customStyle="1" w:styleId="WW8Num16z0">
    <w:name w:val="WW8Num16z0"/>
    <w:rsid w:val="00D93276"/>
  </w:style>
  <w:style w:type="character" w:customStyle="1" w:styleId="WW8Num17z0">
    <w:name w:val="WW8Num17z0"/>
    <w:rsid w:val="00D93276"/>
    <w:rPr>
      <w:rFonts w:ascii="Symbol" w:hAnsi="Symbol" w:cs="Symbol"/>
    </w:rPr>
  </w:style>
  <w:style w:type="character" w:customStyle="1" w:styleId="WW8Num18z0">
    <w:name w:val="WW8Num18z0"/>
    <w:rsid w:val="00D93276"/>
    <w:rPr>
      <w:rFonts w:ascii="Symbol" w:hAnsi="Symbol" w:cs="Symbol"/>
      <w:kern w:val="1"/>
    </w:rPr>
  </w:style>
  <w:style w:type="character" w:customStyle="1" w:styleId="WW8Num19z0">
    <w:name w:val="WW8Num19z0"/>
    <w:rsid w:val="00D93276"/>
  </w:style>
  <w:style w:type="character" w:customStyle="1" w:styleId="WW8Num20z0">
    <w:name w:val="WW8Num20z0"/>
    <w:rsid w:val="00D93276"/>
    <w:rPr>
      <w:rFonts w:ascii="Wingdings" w:hAnsi="Wingdings" w:cs="Wingdings"/>
      <w:lang w:eastAsia="bg-BG"/>
    </w:rPr>
  </w:style>
  <w:style w:type="character" w:customStyle="1" w:styleId="WW8Num21z0">
    <w:name w:val="WW8Num21z0"/>
    <w:rsid w:val="00D93276"/>
    <w:rPr>
      <w:rFonts w:ascii="Symbol" w:hAnsi="Symbol" w:cs="Symbol"/>
      <w:color w:val="000000"/>
      <w:spacing w:val="-2"/>
    </w:rPr>
  </w:style>
  <w:style w:type="character" w:customStyle="1" w:styleId="WW8Num22z0">
    <w:name w:val="WW8Num22z0"/>
    <w:rsid w:val="00D93276"/>
    <w:rPr>
      <w:rFonts w:ascii="Wingdings" w:hAnsi="Wingdings" w:cs="Wingdings"/>
    </w:rPr>
  </w:style>
  <w:style w:type="character" w:customStyle="1" w:styleId="WW8Num23z0">
    <w:name w:val="WW8Num23z0"/>
    <w:rsid w:val="00D93276"/>
    <w:rPr>
      <w:rFonts w:eastAsia="Times New Roman"/>
      <w:b w:val="0"/>
      <w:bCs w:val="0"/>
      <w:lang w:eastAsia="bg-BG"/>
    </w:rPr>
  </w:style>
  <w:style w:type="character" w:customStyle="1" w:styleId="WW8Num24z0">
    <w:name w:val="WW8Num24z0"/>
    <w:rsid w:val="00D93276"/>
    <w:rPr>
      <w:rFonts w:ascii="Wingdings" w:hAnsi="Wingdings" w:cs="Wingdings"/>
      <w:color w:val="FF3333"/>
      <w:lang w:val="en-US" w:eastAsia="en-US"/>
    </w:rPr>
  </w:style>
  <w:style w:type="character" w:customStyle="1" w:styleId="WW8Num25z0">
    <w:name w:val="WW8Num25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25z1">
    <w:name w:val="WW8Num25z1"/>
    <w:rsid w:val="00D93276"/>
    <w:rPr>
      <w:rFonts w:eastAsia="TimesNewRomanPSMT"/>
      <w:lang w:eastAsia="bg-BG"/>
    </w:rPr>
  </w:style>
  <w:style w:type="character" w:customStyle="1" w:styleId="WW8Num25z2">
    <w:name w:val="WW8Num25z2"/>
    <w:rsid w:val="00D93276"/>
  </w:style>
  <w:style w:type="character" w:customStyle="1" w:styleId="WW8Num25z3">
    <w:name w:val="WW8Num25z3"/>
    <w:rsid w:val="00D93276"/>
  </w:style>
  <w:style w:type="character" w:customStyle="1" w:styleId="WW8Num25z4">
    <w:name w:val="WW8Num25z4"/>
    <w:rsid w:val="00D93276"/>
  </w:style>
  <w:style w:type="character" w:customStyle="1" w:styleId="WW8Num25z5">
    <w:name w:val="WW8Num25z5"/>
    <w:rsid w:val="00D93276"/>
  </w:style>
  <w:style w:type="character" w:customStyle="1" w:styleId="WW8Num25z6">
    <w:name w:val="WW8Num25z6"/>
    <w:rsid w:val="00D93276"/>
  </w:style>
  <w:style w:type="character" w:customStyle="1" w:styleId="WW8Num25z7">
    <w:name w:val="WW8Num25z7"/>
    <w:rsid w:val="00D93276"/>
  </w:style>
  <w:style w:type="character" w:customStyle="1" w:styleId="WW8Num25z8">
    <w:name w:val="WW8Num25z8"/>
    <w:rsid w:val="00D93276"/>
  </w:style>
  <w:style w:type="character" w:customStyle="1" w:styleId="WW8Num26z0">
    <w:name w:val="WW8Num26z0"/>
    <w:rsid w:val="00D93276"/>
    <w:rPr>
      <w:rFonts w:ascii="Symbol" w:hAnsi="Symbol" w:cs="Symbol"/>
    </w:rPr>
  </w:style>
  <w:style w:type="character" w:customStyle="1" w:styleId="WW8Num27z0">
    <w:name w:val="WW8Num27z0"/>
    <w:rsid w:val="00D93276"/>
  </w:style>
  <w:style w:type="character" w:customStyle="1" w:styleId="WW8Num28z0">
    <w:name w:val="WW8Num28z0"/>
    <w:rsid w:val="00D93276"/>
    <w:rPr>
      <w:rFonts w:ascii="Verdana" w:hAnsi="Verdana" w:cs="Verdana"/>
      <w:u w:val="none"/>
    </w:rPr>
  </w:style>
  <w:style w:type="character" w:customStyle="1" w:styleId="WW8Num29z0">
    <w:name w:val="WW8Num29z0"/>
    <w:rsid w:val="00D93276"/>
    <w:rPr>
      <w:rFonts w:ascii="Wingdings" w:hAnsi="Wingdings" w:cs="Wingdings"/>
    </w:rPr>
  </w:style>
  <w:style w:type="character" w:customStyle="1" w:styleId="WW8Num30z0">
    <w:name w:val="WW8Num30z0"/>
    <w:rsid w:val="00D93276"/>
    <w:rPr>
      <w:rFonts w:ascii="Symbol" w:hAnsi="Symbol" w:cs="Symbol"/>
      <w:color w:val="000000"/>
    </w:rPr>
  </w:style>
  <w:style w:type="character" w:customStyle="1" w:styleId="WW8Num31z0">
    <w:name w:val="WW8Num31z0"/>
    <w:rsid w:val="00D93276"/>
    <w:rPr>
      <w:b w:val="0"/>
      <w:bCs w:val="0"/>
      <w:sz w:val="24"/>
      <w:szCs w:val="24"/>
    </w:rPr>
  </w:style>
  <w:style w:type="character" w:customStyle="1" w:styleId="WW8Num31z1">
    <w:name w:val="WW8Num31z1"/>
    <w:rsid w:val="00D93276"/>
    <w:rPr>
      <w:rFonts w:ascii="Verdana" w:hAnsi="Verdana" w:cs="Verdana"/>
      <w:b w:val="0"/>
      <w:bCs w:val="0"/>
    </w:rPr>
  </w:style>
  <w:style w:type="character" w:customStyle="1" w:styleId="WW8Num31z2">
    <w:name w:val="WW8Num31z2"/>
    <w:rsid w:val="00D93276"/>
  </w:style>
  <w:style w:type="character" w:customStyle="1" w:styleId="WW8Num31z3">
    <w:name w:val="WW8Num31z3"/>
    <w:rsid w:val="00D93276"/>
  </w:style>
  <w:style w:type="character" w:customStyle="1" w:styleId="WW8Num31z4">
    <w:name w:val="WW8Num31z4"/>
    <w:rsid w:val="00D93276"/>
  </w:style>
  <w:style w:type="character" w:customStyle="1" w:styleId="WW8Num31z5">
    <w:name w:val="WW8Num31z5"/>
    <w:rsid w:val="00D93276"/>
  </w:style>
  <w:style w:type="character" w:customStyle="1" w:styleId="WW8Num31z6">
    <w:name w:val="WW8Num31z6"/>
    <w:rsid w:val="00D93276"/>
  </w:style>
  <w:style w:type="character" w:customStyle="1" w:styleId="WW8Num31z7">
    <w:name w:val="WW8Num31z7"/>
    <w:rsid w:val="00D93276"/>
  </w:style>
  <w:style w:type="character" w:customStyle="1" w:styleId="WW8Num31z8">
    <w:name w:val="WW8Num31z8"/>
    <w:rsid w:val="00D93276"/>
  </w:style>
  <w:style w:type="character" w:customStyle="1" w:styleId="WW8Num32z0">
    <w:name w:val="WW8Num32z0"/>
    <w:rsid w:val="00D93276"/>
    <w:rPr>
      <w:vanish/>
      <w:lang w:eastAsia="bg-BG"/>
    </w:rPr>
  </w:style>
  <w:style w:type="character" w:customStyle="1" w:styleId="WW8Num32z1">
    <w:name w:val="WW8Num32z1"/>
    <w:rsid w:val="00D93276"/>
    <w:rPr>
      <w:rFonts w:eastAsia="TimesNewRomanPSMT"/>
      <w:b/>
      <w:i/>
      <w:iCs/>
      <w:caps/>
      <w:kern w:val="1"/>
      <w:position w:val="8"/>
      <w:lang w:eastAsia="bg-BG"/>
    </w:rPr>
  </w:style>
  <w:style w:type="character" w:customStyle="1" w:styleId="WW8Num32z2">
    <w:name w:val="WW8Num32z2"/>
    <w:rsid w:val="00D93276"/>
    <w:rPr>
      <w:i/>
      <w:iCs/>
      <w:vanish/>
      <w:sz w:val="22"/>
      <w:szCs w:val="22"/>
    </w:rPr>
  </w:style>
  <w:style w:type="character" w:customStyle="1" w:styleId="WW8Num32z3">
    <w:name w:val="WW8Num32z3"/>
    <w:rsid w:val="00D93276"/>
  </w:style>
  <w:style w:type="character" w:customStyle="1" w:styleId="WW8Num32z4">
    <w:name w:val="WW8Num32z4"/>
    <w:rsid w:val="00D93276"/>
  </w:style>
  <w:style w:type="character" w:customStyle="1" w:styleId="WW8Num32z5">
    <w:name w:val="WW8Num32z5"/>
    <w:rsid w:val="00D93276"/>
  </w:style>
  <w:style w:type="character" w:customStyle="1" w:styleId="WW8Num32z6">
    <w:name w:val="WW8Num32z6"/>
    <w:rsid w:val="00D93276"/>
  </w:style>
  <w:style w:type="character" w:customStyle="1" w:styleId="WW8Num32z7">
    <w:name w:val="WW8Num32z7"/>
    <w:rsid w:val="00D93276"/>
  </w:style>
  <w:style w:type="character" w:customStyle="1" w:styleId="WW8Num32z8">
    <w:name w:val="WW8Num32z8"/>
    <w:rsid w:val="00D93276"/>
  </w:style>
  <w:style w:type="character" w:customStyle="1" w:styleId="WW8Num33z0">
    <w:name w:val="WW8Num33z0"/>
    <w:rsid w:val="00D93276"/>
  </w:style>
  <w:style w:type="character" w:customStyle="1" w:styleId="WW8Num34z0">
    <w:name w:val="WW8Num34z0"/>
    <w:rsid w:val="00D93276"/>
    <w:rPr>
      <w:rFonts w:ascii="Wingdings" w:hAnsi="Wingdings" w:cs="Wingdings"/>
    </w:rPr>
  </w:style>
  <w:style w:type="character" w:customStyle="1" w:styleId="WW8Num35z0">
    <w:name w:val="WW8Num35z0"/>
    <w:rsid w:val="00D93276"/>
    <w:rPr>
      <w:rFonts w:ascii="Times New Roman" w:eastAsia="Times New Roman" w:hAnsi="Times New Roman" w:cs="Times New Roman"/>
      <w:lang w:eastAsia="bg-BG"/>
    </w:rPr>
  </w:style>
  <w:style w:type="character" w:customStyle="1" w:styleId="WW8Num36z0">
    <w:name w:val="WW8Num36z0"/>
    <w:rsid w:val="00D93276"/>
    <w:rPr>
      <w:rFonts w:ascii="Symbol" w:hAnsi="Symbol" w:cs="OpenSymbol"/>
    </w:rPr>
  </w:style>
  <w:style w:type="character" w:customStyle="1" w:styleId="WW8Num36z1">
    <w:name w:val="WW8Num36z1"/>
    <w:rsid w:val="00D93276"/>
    <w:rPr>
      <w:rFonts w:ascii="OpenSymbol" w:hAnsi="OpenSymbol" w:cs="OpenSymbol"/>
    </w:rPr>
  </w:style>
  <w:style w:type="character" w:customStyle="1" w:styleId="WW8Num37z0">
    <w:name w:val="WW8Num37z0"/>
    <w:rsid w:val="00D93276"/>
    <w:rPr>
      <w:rFonts w:ascii="Symbol" w:hAnsi="Symbol" w:cs="OpenSymbol"/>
    </w:rPr>
  </w:style>
  <w:style w:type="character" w:customStyle="1" w:styleId="WW8Num37z1">
    <w:name w:val="WW8Num37z1"/>
    <w:rsid w:val="00D93276"/>
    <w:rPr>
      <w:rFonts w:ascii="OpenSymbol" w:hAnsi="OpenSymbol" w:cs="OpenSymbol"/>
    </w:rPr>
  </w:style>
  <w:style w:type="character" w:customStyle="1" w:styleId="WW8Num38z0">
    <w:name w:val="WW8Num38z0"/>
    <w:rsid w:val="00D93276"/>
    <w:rPr>
      <w:rFonts w:ascii="Symbol" w:hAnsi="Symbol" w:cs="OpenSymbol"/>
      <w:color w:val="000000"/>
    </w:rPr>
  </w:style>
  <w:style w:type="character" w:customStyle="1" w:styleId="WW8Num38z1">
    <w:name w:val="WW8Num38z1"/>
    <w:rsid w:val="00D93276"/>
    <w:rPr>
      <w:rFonts w:ascii="OpenSymbol" w:hAnsi="OpenSymbol" w:cs="OpenSymbol"/>
    </w:rPr>
  </w:style>
  <w:style w:type="character" w:customStyle="1" w:styleId="WW8Num39z0">
    <w:name w:val="WW8Num39z0"/>
    <w:rsid w:val="00D93276"/>
    <w:rPr>
      <w:rFonts w:ascii="Symbol" w:hAnsi="Symbol" w:cs="OpenSymbol"/>
    </w:rPr>
  </w:style>
  <w:style w:type="character" w:customStyle="1" w:styleId="WW8Num39z1">
    <w:name w:val="WW8Num39z1"/>
    <w:rsid w:val="00D93276"/>
    <w:rPr>
      <w:rFonts w:ascii="OpenSymbol" w:hAnsi="OpenSymbol" w:cs="OpenSymbol"/>
    </w:rPr>
  </w:style>
  <w:style w:type="character" w:customStyle="1" w:styleId="WW8Num40z0">
    <w:name w:val="WW8Num40z0"/>
    <w:rsid w:val="00D93276"/>
  </w:style>
  <w:style w:type="character" w:customStyle="1" w:styleId="WW8Num40z1">
    <w:name w:val="WW8Num40z1"/>
    <w:rsid w:val="00D93276"/>
  </w:style>
  <w:style w:type="character" w:customStyle="1" w:styleId="WW8Num40z2">
    <w:name w:val="WW8Num40z2"/>
    <w:rsid w:val="00D93276"/>
  </w:style>
  <w:style w:type="character" w:customStyle="1" w:styleId="WW8Num40z3">
    <w:name w:val="WW8Num40z3"/>
    <w:rsid w:val="00D93276"/>
  </w:style>
  <w:style w:type="character" w:customStyle="1" w:styleId="WW8Num40z4">
    <w:name w:val="WW8Num40z4"/>
    <w:rsid w:val="00D93276"/>
  </w:style>
  <w:style w:type="character" w:customStyle="1" w:styleId="WW8Num40z5">
    <w:name w:val="WW8Num40z5"/>
    <w:rsid w:val="00D93276"/>
  </w:style>
  <w:style w:type="character" w:customStyle="1" w:styleId="WW8Num40z6">
    <w:name w:val="WW8Num40z6"/>
    <w:rsid w:val="00D93276"/>
  </w:style>
  <w:style w:type="character" w:customStyle="1" w:styleId="WW8Num40z7">
    <w:name w:val="WW8Num40z7"/>
    <w:rsid w:val="00D93276"/>
  </w:style>
  <w:style w:type="character" w:customStyle="1" w:styleId="WW8Num40z8">
    <w:name w:val="WW8Num40z8"/>
    <w:rsid w:val="00D93276"/>
  </w:style>
  <w:style w:type="character" w:customStyle="1" w:styleId="WW8Num41z0">
    <w:name w:val="WW8Num41z0"/>
    <w:rsid w:val="00D93276"/>
    <w:rPr>
      <w:rFonts w:ascii="Symbol" w:hAnsi="Symbol" w:cs="Symbol"/>
    </w:rPr>
  </w:style>
  <w:style w:type="character" w:customStyle="1" w:styleId="WW8Num42z0">
    <w:name w:val="WW8Num42z0"/>
    <w:rsid w:val="00D93276"/>
    <w:rPr>
      <w:rFonts w:ascii="Times New Roman" w:eastAsia="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2z1">
    <w:name w:val="WW8Num42z1"/>
    <w:rsid w:val="00D93276"/>
  </w:style>
  <w:style w:type="character" w:customStyle="1" w:styleId="WW8Num42z2">
    <w:name w:val="WW8Num42z2"/>
    <w:rsid w:val="00D93276"/>
  </w:style>
  <w:style w:type="character" w:customStyle="1" w:styleId="WW8Num42z3">
    <w:name w:val="WW8Num42z3"/>
    <w:rsid w:val="00D93276"/>
  </w:style>
  <w:style w:type="character" w:customStyle="1" w:styleId="WW8Num42z4">
    <w:name w:val="WW8Num42z4"/>
    <w:rsid w:val="00D93276"/>
  </w:style>
  <w:style w:type="character" w:customStyle="1" w:styleId="WW8Num42z5">
    <w:name w:val="WW8Num42z5"/>
    <w:rsid w:val="00D93276"/>
  </w:style>
  <w:style w:type="character" w:customStyle="1" w:styleId="WW8Num42z6">
    <w:name w:val="WW8Num42z6"/>
    <w:rsid w:val="00D93276"/>
  </w:style>
  <w:style w:type="character" w:customStyle="1" w:styleId="WW8Num42z7">
    <w:name w:val="WW8Num42z7"/>
    <w:rsid w:val="00D93276"/>
  </w:style>
  <w:style w:type="character" w:customStyle="1" w:styleId="WW8Num42z8">
    <w:name w:val="WW8Num42z8"/>
    <w:rsid w:val="00D93276"/>
  </w:style>
  <w:style w:type="character" w:customStyle="1" w:styleId="WW8Num43z0">
    <w:name w:val="WW8Num43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3z1">
    <w:name w:val="WW8Num43z1"/>
    <w:rsid w:val="00D93276"/>
  </w:style>
  <w:style w:type="character" w:customStyle="1" w:styleId="WW8Num43z2">
    <w:name w:val="WW8Num43z2"/>
    <w:rsid w:val="00D93276"/>
  </w:style>
  <w:style w:type="character" w:customStyle="1" w:styleId="WW8Num43z3">
    <w:name w:val="WW8Num43z3"/>
    <w:rsid w:val="00D93276"/>
  </w:style>
  <w:style w:type="character" w:customStyle="1" w:styleId="WW8Num43z4">
    <w:name w:val="WW8Num43z4"/>
    <w:rsid w:val="00D93276"/>
  </w:style>
  <w:style w:type="character" w:customStyle="1" w:styleId="WW8Num43z5">
    <w:name w:val="WW8Num43z5"/>
    <w:rsid w:val="00D93276"/>
  </w:style>
  <w:style w:type="character" w:customStyle="1" w:styleId="WW8Num43z6">
    <w:name w:val="WW8Num43z6"/>
    <w:rsid w:val="00D93276"/>
  </w:style>
  <w:style w:type="character" w:customStyle="1" w:styleId="WW8Num43z7">
    <w:name w:val="WW8Num43z7"/>
    <w:rsid w:val="00D93276"/>
  </w:style>
  <w:style w:type="character" w:customStyle="1" w:styleId="WW8Num43z8">
    <w:name w:val="WW8Num43z8"/>
    <w:rsid w:val="00D93276"/>
  </w:style>
  <w:style w:type="character" w:customStyle="1" w:styleId="WW8Num44z0">
    <w:name w:val="WW8Num44z0"/>
    <w:rsid w:val="00D93276"/>
    <w:rPr>
      <w:lang w:eastAsia="bg-BG"/>
    </w:rPr>
  </w:style>
  <w:style w:type="character" w:customStyle="1" w:styleId="WW8Num44z1">
    <w:name w:val="WW8Num44z1"/>
    <w:rsid w:val="00D93276"/>
    <w:rPr>
      <w:rFonts w:eastAsia="TimesNewRomanPSMT"/>
      <w:b/>
      <w:i/>
      <w:iCs/>
      <w:caps/>
      <w:kern w:val="1"/>
      <w:position w:val="8"/>
      <w:lang w:eastAsia="bg-BG"/>
    </w:rPr>
  </w:style>
  <w:style w:type="character" w:customStyle="1" w:styleId="WW8Num44z2">
    <w:name w:val="WW8Num44z2"/>
    <w:rsid w:val="00D93276"/>
    <w:rPr>
      <w:i/>
      <w:iCs/>
      <w:vanish/>
      <w:sz w:val="22"/>
      <w:szCs w:val="22"/>
    </w:rPr>
  </w:style>
  <w:style w:type="character" w:customStyle="1" w:styleId="WW8Num44z3">
    <w:name w:val="WW8Num44z3"/>
    <w:rsid w:val="00D93276"/>
  </w:style>
  <w:style w:type="character" w:customStyle="1" w:styleId="WW8Num44z4">
    <w:name w:val="WW8Num44z4"/>
    <w:rsid w:val="00D93276"/>
  </w:style>
  <w:style w:type="character" w:customStyle="1" w:styleId="WW8Num44z5">
    <w:name w:val="WW8Num44z5"/>
    <w:rsid w:val="00D93276"/>
  </w:style>
  <w:style w:type="character" w:customStyle="1" w:styleId="WW8Num44z6">
    <w:name w:val="WW8Num44z6"/>
    <w:rsid w:val="00D93276"/>
  </w:style>
  <w:style w:type="character" w:customStyle="1" w:styleId="WW8Num44z7">
    <w:name w:val="WW8Num44z7"/>
    <w:rsid w:val="00D93276"/>
  </w:style>
  <w:style w:type="character" w:customStyle="1" w:styleId="WW8Num44z8">
    <w:name w:val="WW8Num44z8"/>
    <w:rsid w:val="00D93276"/>
  </w:style>
  <w:style w:type="character" w:customStyle="1" w:styleId="WW8Num45z0">
    <w:name w:val="WW8Num45z0"/>
    <w:rsid w:val="00D93276"/>
  </w:style>
  <w:style w:type="character" w:customStyle="1" w:styleId="WW8Num45z1">
    <w:name w:val="WW8Num45z1"/>
    <w:rsid w:val="00D93276"/>
  </w:style>
  <w:style w:type="character" w:customStyle="1" w:styleId="WW8Num45z2">
    <w:name w:val="WW8Num45z2"/>
    <w:rsid w:val="00D93276"/>
  </w:style>
  <w:style w:type="character" w:customStyle="1" w:styleId="WW8Num45z3">
    <w:name w:val="WW8Num45z3"/>
    <w:rsid w:val="00D93276"/>
  </w:style>
  <w:style w:type="character" w:customStyle="1" w:styleId="WW8Num45z4">
    <w:name w:val="WW8Num45z4"/>
    <w:rsid w:val="00D93276"/>
  </w:style>
  <w:style w:type="character" w:customStyle="1" w:styleId="WW8Num45z5">
    <w:name w:val="WW8Num45z5"/>
    <w:rsid w:val="00D93276"/>
  </w:style>
  <w:style w:type="character" w:customStyle="1" w:styleId="WW8Num45z6">
    <w:name w:val="WW8Num45z6"/>
    <w:rsid w:val="00D93276"/>
  </w:style>
  <w:style w:type="character" w:customStyle="1" w:styleId="WW8Num45z7">
    <w:name w:val="WW8Num45z7"/>
    <w:rsid w:val="00D93276"/>
  </w:style>
  <w:style w:type="character" w:customStyle="1" w:styleId="WW8Num45z8">
    <w:name w:val="WW8Num45z8"/>
    <w:rsid w:val="00D93276"/>
  </w:style>
  <w:style w:type="character" w:customStyle="1" w:styleId="WW8Num46z0">
    <w:name w:val="WW8Num46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6z1">
    <w:name w:val="WW8Num46z1"/>
    <w:rsid w:val="00D93276"/>
  </w:style>
  <w:style w:type="character" w:customStyle="1" w:styleId="WW8Num46z2">
    <w:name w:val="WW8Num46z2"/>
    <w:rsid w:val="00D93276"/>
  </w:style>
  <w:style w:type="character" w:customStyle="1" w:styleId="WW8Num46z3">
    <w:name w:val="WW8Num46z3"/>
    <w:rsid w:val="00D93276"/>
  </w:style>
  <w:style w:type="character" w:customStyle="1" w:styleId="WW8Num46z4">
    <w:name w:val="WW8Num46z4"/>
    <w:rsid w:val="00D93276"/>
  </w:style>
  <w:style w:type="character" w:customStyle="1" w:styleId="WW8Num46z5">
    <w:name w:val="WW8Num46z5"/>
    <w:rsid w:val="00D93276"/>
  </w:style>
  <w:style w:type="character" w:customStyle="1" w:styleId="WW8Num46z6">
    <w:name w:val="WW8Num46z6"/>
    <w:rsid w:val="00D93276"/>
  </w:style>
  <w:style w:type="character" w:customStyle="1" w:styleId="WW8Num46z7">
    <w:name w:val="WW8Num46z7"/>
    <w:rsid w:val="00D93276"/>
  </w:style>
  <w:style w:type="character" w:customStyle="1" w:styleId="WW8Num46z8">
    <w:name w:val="WW8Num46z8"/>
    <w:rsid w:val="00D93276"/>
  </w:style>
  <w:style w:type="character" w:customStyle="1" w:styleId="WW8Num47z0">
    <w:name w:val="WW8Num47z0"/>
    <w:rsid w:val="00D93276"/>
    <w:rPr>
      <w:rFonts w:ascii="Symbol" w:hAnsi="Symbol" w:cs="Symbol"/>
      <w:lang w:val="en-US"/>
    </w:rPr>
  </w:style>
  <w:style w:type="character" w:customStyle="1" w:styleId="WW8Num3z1">
    <w:name w:val="WW8Num3z1"/>
    <w:rsid w:val="00D93276"/>
  </w:style>
  <w:style w:type="character" w:customStyle="1" w:styleId="WW8Num3z2">
    <w:name w:val="WW8Num3z2"/>
    <w:rsid w:val="00D93276"/>
  </w:style>
  <w:style w:type="character" w:customStyle="1" w:styleId="WW8Num3z3">
    <w:name w:val="WW8Num3z3"/>
    <w:rsid w:val="00D93276"/>
  </w:style>
  <w:style w:type="character" w:customStyle="1" w:styleId="WW8Num3z4">
    <w:name w:val="WW8Num3z4"/>
    <w:rsid w:val="00D93276"/>
  </w:style>
  <w:style w:type="character" w:customStyle="1" w:styleId="WW8Num3z5">
    <w:name w:val="WW8Num3z5"/>
    <w:rsid w:val="00D93276"/>
  </w:style>
  <w:style w:type="character" w:customStyle="1" w:styleId="WW8Num3z6">
    <w:name w:val="WW8Num3z6"/>
    <w:rsid w:val="00D93276"/>
  </w:style>
  <w:style w:type="character" w:customStyle="1" w:styleId="WW8Num3z7">
    <w:name w:val="WW8Num3z7"/>
    <w:rsid w:val="00D93276"/>
  </w:style>
  <w:style w:type="character" w:customStyle="1" w:styleId="WW8Num3z8">
    <w:name w:val="WW8Num3z8"/>
    <w:rsid w:val="00D93276"/>
  </w:style>
  <w:style w:type="character" w:customStyle="1" w:styleId="WW8Num5z1">
    <w:name w:val="WW8Num5z1"/>
    <w:rsid w:val="00D93276"/>
    <w:rPr>
      <w:rFonts w:ascii="Symbol" w:hAnsi="Symbol" w:cs="Symbol"/>
    </w:rPr>
  </w:style>
  <w:style w:type="character" w:customStyle="1" w:styleId="WW8Num5z4">
    <w:name w:val="WW8Num5z4"/>
    <w:rsid w:val="00D93276"/>
    <w:rPr>
      <w:rFonts w:ascii="Courier New" w:hAnsi="Courier New" w:cs="Courier New"/>
    </w:rPr>
  </w:style>
  <w:style w:type="character" w:customStyle="1" w:styleId="WW8Num15z1">
    <w:name w:val="WW8Num15z1"/>
    <w:rsid w:val="00D93276"/>
    <w:rPr>
      <w:rFonts w:ascii="Symbol" w:hAnsi="Symbol" w:cs="Symbol"/>
    </w:rPr>
  </w:style>
  <w:style w:type="character" w:customStyle="1" w:styleId="WW8Num15z2">
    <w:name w:val="WW8Num15z2"/>
    <w:rsid w:val="00D93276"/>
    <w:rPr>
      <w:rFonts w:ascii="Wingdings" w:hAnsi="Wingdings" w:cs="Wingdings"/>
    </w:rPr>
  </w:style>
  <w:style w:type="character" w:customStyle="1" w:styleId="WW8Num15z4">
    <w:name w:val="WW8Num15z4"/>
    <w:rsid w:val="00D93276"/>
    <w:rPr>
      <w:rFonts w:ascii="Courier New" w:hAnsi="Courier New" w:cs="Courier New"/>
    </w:rPr>
  </w:style>
  <w:style w:type="character" w:customStyle="1" w:styleId="WW8Num26z1">
    <w:name w:val="WW8Num26z1"/>
    <w:rsid w:val="00D93276"/>
    <w:rPr>
      <w:rFonts w:eastAsia="TimesNewRomanPSMT"/>
    </w:rPr>
  </w:style>
  <w:style w:type="character" w:customStyle="1" w:styleId="WW8Num26z2">
    <w:name w:val="WW8Num26z2"/>
    <w:rsid w:val="00D93276"/>
  </w:style>
  <w:style w:type="character" w:customStyle="1" w:styleId="WW8Num26z3">
    <w:name w:val="WW8Num26z3"/>
    <w:rsid w:val="00D93276"/>
  </w:style>
  <w:style w:type="character" w:customStyle="1" w:styleId="WW8Num26z4">
    <w:name w:val="WW8Num26z4"/>
    <w:rsid w:val="00D93276"/>
  </w:style>
  <w:style w:type="character" w:customStyle="1" w:styleId="WW8Num26z5">
    <w:name w:val="WW8Num26z5"/>
    <w:rsid w:val="00D93276"/>
  </w:style>
  <w:style w:type="character" w:customStyle="1" w:styleId="WW8Num26z6">
    <w:name w:val="WW8Num26z6"/>
    <w:rsid w:val="00D93276"/>
  </w:style>
  <w:style w:type="character" w:customStyle="1" w:styleId="WW8Num26z7">
    <w:name w:val="WW8Num26z7"/>
    <w:rsid w:val="00D93276"/>
  </w:style>
  <w:style w:type="character" w:customStyle="1" w:styleId="WW8Num26z8">
    <w:name w:val="WW8Num26z8"/>
    <w:rsid w:val="00D93276"/>
  </w:style>
  <w:style w:type="character" w:customStyle="1" w:styleId="WW8Num33z1">
    <w:name w:val="WW8Num33z1"/>
    <w:rsid w:val="00D93276"/>
    <w:rPr>
      <w:b w:val="0"/>
      <w:bCs w:val="0"/>
    </w:rPr>
  </w:style>
  <w:style w:type="character" w:customStyle="1" w:styleId="WW8Num33z2">
    <w:name w:val="WW8Num33z2"/>
    <w:rsid w:val="00D93276"/>
  </w:style>
  <w:style w:type="character" w:customStyle="1" w:styleId="WW8Num33z3">
    <w:name w:val="WW8Num33z3"/>
    <w:rsid w:val="00D93276"/>
  </w:style>
  <w:style w:type="character" w:customStyle="1" w:styleId="WW8Num33z4">
    <w:name w:val="WW8Num33z4"/>
    <w:rsid w:val="00D93276"/>
  </w:style>
  <w:style w:type="character" w:customStyle="1" w:styleId="WW8Num33z5">
    <w:name w:val="WW8Num33z5"/>
    <w:rsid w:val="00D93276"/>
  </w:style>
  <w:style w:type="character" w:customStyle="1" w:styleId="WW8Num33z6">
    <w:name w:val="WW8Num33z6"/>
    <w:rsid w:val="00D93276"/>
  </w:style>
  <w:style w:type="character" w:customStyle="1" w:styleId="WW8Num33z7">
    <w:name w:val="WW8Num33z7"/>
    <w:rsid w:val="00D93276"/>
  </w:style>
  <w:style w:type="character" w:customStyle="1" w:styleId="WW8Num33z8">
    <w:name w:val="WW8Num33z8"/>
    <w:rsid w:val="00D93276"/>
  </w:style>
  <w:style w:type="character" w:customStyle="1" w:styleId="WW8Num34z1">
    <w:name w:val="WW8Num34z1"/>
    <w:rsid w:val="00D93276"/>
    <w:rPr>
      <w:rFonts w:eastAsia="TimesNewRomanPSMT"/>
      <w:b/>
      <w:i/>
      <w:iCs/>
      <w:caps/>
      <w:kern w:val="1"/>
      <w:position w:val="8"/>
    </w:rPr>
  </w:style>
  <w:style w:type="character" w:customStyle="1" w:styleId="WW8Num34z2">
    <w:name w:val="WW8Num34z2"/>
    <w:rsid w:val="00D93276"/>
    <w:rPr>
      <w:i/>
      <w:iCs/>
      <w:vanish/>
      <w:sz w:val="22"/>
      <w:szCs w:val="22"/>
    </w:rPr>
  </w:style>
  <w:style w:type="character" w:customStyle="1" w:styleId="WW8Num34z3">
    <w:name w:val="WW8Num34z3"/>
    <w:rsid w:val="00D93276"/>
  </w:style>
  <w:style w:type="character" w:customStyle="1" w:styleId="WW8Num34z4">
    <w:name w:val="WW8Num34z4"/>
    <w:rsid w:val="00D93276"/>
  </w:style>
  <w:style w:type="character" w:customStyle="1" w:styleId="WW8Num34z5">
    <w:name w:val="WW8Num34z5"/>
    <w:rsid w:val="00D93276"/>
  </w:style>
  <w:style w:type="character" w:customStyle="1" w:styleId="WW8Num34z6">
    <w:name w:val="WW8Num34z6"/>
    <w:rsid w:val="00D93276"/>
  </w:style>
  <w:style w:type="character" w:customStyle="1" w:styleId="WW8Num34z7">
    <w:name w:val="WW8Num34z7"/>
    <w:rsid w:val="00D93276"/>
  </w:style>
  <w:style w:type="character" w:customStyle="1" w:styleId="WW8Num34z8">
    <w:name w:val="WW8Num34z8"/>
    <w:rsid w:val="00D93276"/>
  </w:style>
  <w:style w:type="character" w:customStyle="1" w:styleId="WW8Num41z1">
    <w:name w:val="WW8Num41z1"/>
    <w:rsid w:val="00D93276"/>
    <w:rPr>
      <w:rFonts w:ascii="OpenSymbol" w:hAnsi="OpenSymbol" w:cs="OpenSymbol"/>
    </w:rPr>
  </w:style>
  <w:style w:type="character" w:customStyle="1" w:styleId="WW8Num47z1">
    <w:name w:val="WW8Num47z1"/>
    <w:rsid w:val="00D93276"/>
  </w:style>
  <w:style w:type="character" w:customStyle="1" w:styleId="WW8Num47z2">
    <w:name w:val="WW8Num47z2"/>
    <w:rsid w:val="00D93276"/>
  </w:style>
  <w:style w:type="character" w:customStyle="1" w:styleId="WW8Num47z3">
    <w:name w:val="WW8Num47z3"/>
    <w:rsid w:val="00D93276"/>
  </w:style>
  <w:style w:type="character" w:customStyle="1" w:styleId="WW8Num47z4">
    <w:name w:val="WW8Num47z4"/>
    <w:rsid w:val="00D93276"/>
  </w:style>
  <w:style w:type="character" w:customStyle="1" w:styleId="WW8Num47z5">
    <w:name w:val="WW8Num47z5"/>
    <w:rsid w:val="00D93276"/>
  </w:style>
  <w:style w:type="character" w:customStyle="1" w:styleId="WW8Num47z6">
    <w:name w:val="WW8Num47z6"/>
    <w:rsid w:val="00D93276"/>
  </w:style>
  <w:style w:type="character" w:customStyle="1" w:styleId="WW8Num47z7">
    <w:name w:val="WW8Num47z7"/>
    <w:rsid w:val="00D93276"/>
  </w:style>
  <w:style w:type="character" w:customStyle="1" w:styleId="WW8Num47z8">
    <w:name w:val="WW8Num47z8"/>
    <w:rsid w:val="00D93276"/>
  </w:style>
  <w:style w:type="character" w:customStyle="1" w:styleId="WW8Num48z0">
    <w:name w:val="WW8Num48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8z1">
    <w:name w:val="WW8Num48z1"/>
    <w:rsid w:val="00D93276"/>
  </w:style>
  <w:style w:type="character" w:customStyle="1" w:styleId="WW8Num48z2">
    <w:name w:val="WW8Num48z2"/>
    <w:rsid w:val="00D93276"/>
  </w:style>
  <w:style w:type="character" w:customStyle="1" w:styleId="WW8Num48z3">
    <w:name w:val="WW8Num48z3"/>
    <w:rsid w:val="00D93276"/>
  </w:style>
  <w:style w:type="character" w:customStyle="1" w:styleId="WW8Num48z4">
    <w:name w:val="WW8Num48z4"/>
    <w:rsid w:val="00D93276"/>
  </w:style>
  <w:style w:type="character" w:customStyle="1" w:styleId="WW8Num48z5">
    <w:name w:val="WW8Num48z5"/>
    <w:rsid w:val="00D93276"/>
  </w:style>
  <w:style w:type="character" w:customStyle="1" w:styleId="WW8Num48z6">
    <w:name w:val="WW8Num48z6"/>
    <w:rsid w:val="00D93276"/>
  </w:style>
  <w:style w:type="character" w:customStyle="1" w:styleId="WW8Num48z7">
    <w:name w:val="WW8Num48z7"/>
    <w:rsid w:val="00D93276"/>
  </w:style>
  <w:style w:type="character" w:customStyle="1" w:styleId="WW8Num48z8">
    <w:name w:val="WW8Num48z8"/>
    <w:rsid w:val="00D93276"/>
  </w:style>
  <w:style w:type="character" w:customStyle="1" w:styleId="WW8Num49z0">
    <w:name w:val="WW8Num49z0"/>
    <w:rsid w:val="00D93276"/>
    <w:rPr>
      <w:rFonts w:ascii="Symbol" w:hAnsi="Symbol" w:cs="Symbol"/>
    </w:rPr>
  </w:style>
  <w:style w:type="character" w:customStyle="1" w:styleId="WW8Num49z1">
    <w:name w:val="WW8Num49z1"/>
    <w:rsid w:val="00D93276"/>
    <w:rPr>
      <w:rFonts w:ascii="Courier New" w:hAnsi="Courier New" w:cs="Courier New"/>
    </w:rPr>
  </w:style>
  <w:style w:type="character" w:customStyle="1" w:styleId="WW8Num49z2">
    <w:name w:val="WW8Num49z2"/>
    <w:rsid w:val="00D93276"/>
    <w:rPr>
      <w:rFonts w:ascii="Wingdings" w:hAnsi="Wingdings" w:cs="Wingdings"/>
    </w:rPr>
  </w:style>
  <w:style w:type="character" w:customStyle="1" w:styleId="WW-DefaultParagraphFont">
    <w:name w:val="WW-Default Paragraph Font"/>
    <w:rsid w:val="00D93276"/>
  </w:style>
  <w:style w:type="character" w:customStyle="1" w:styleId="WW-DefaultParagraphFont1">
    <w:name w:val="WW-Default Paragraph Font1"/>
    <w:rsid w:val="00D93276"/>
  </w:style>
  <w:style w:type="character" w:customStyle="1" w:styleId="WW8Num35z1">
    <w:name w:val="WW8Num35z1"/>
    <w:rsid w:val="00D93276"/>
    <w:rPr>
      <w:rFonts w:eastAsia="TimesNewRomanPSMT"/>
      <w:i/>
      <w:iCs/>
      <w:caps/>
      <w:kern w:val="1"/>
      <w:position w:val="8"/>
    </w:rPr>
  </w:style>
  <w:style w:type="character" w:customStyle="1" w:styleId="WW8Num35z2">
    <w:name w:val="WW8Num35z2"/>
    <w:rsid w:val="00D93276"/>
    <w:rPr>
      <w:i/>
      <w:iCs/>
      <w:vanish/>
      <w:sz w:val="22"/>
      <w:szCs w:val="22"/>
    </w:rPr>
  </w:style>
  <w:style w:type="character" w:customStyle="1" w:styleId="WW8Num35z3">
    <w:name w:val="WW8Num35z3"/>
    <w:rsid w:val="00D93276"/>
  </w:style>
  <w:style w:type="character" w:customStyle="1" w:styleId="WW8Num35z4">
    <w:name w:val="WW8Num35z4"/>
    <w:rsid w:val="00D93276"/>
  </w:style>
  <w:style w:type="character" w:customStyle="1" w:styleId="WW8Num35z5">
    <w:name w:val="WW8Num35z5"/>
    <w:rsid w:val="00D93276"/>
  </w:style>
  <w:style w:type="character" w:customStyle="1" w:styleId="WW8Num35z6">
    <w:name w:val="WW8Num35z6"/>
    <w:rsid w:val="00D93276"/>
  </w:style>
  <w:style w:type="character" w:customStyle="1" w:styleId="WW8Num35z7">
    <w:name w:val="WW8Num35z7"/>
    <w:rsid w:val="00D93276"/>
  </w:style>
  <w:style w:type="character" w:customStyle="1" w:styleId="WW8Num35z8">
    <w:name w:val="WW8Num35z8"/>
    <w:rsid w:val="00D93276"/>
  </w:style>
  <w:style w:type="character" w:customStyle="1" w:styleId="WW-DefaultParagraphFont11">
    <w:name w:val="WW-Default Paragraph Font11"/>
    <w:rsid w:val="00D93276"/>
  </w:style>
  <w:style w:type="character" w:customStyle="1" w:styleId="WW8Num17z1">
    <w:name w:val="WW8Num17z1"/>
    <w:rsid w:val="00D93276"/>
    <w:rPr>
      <w:rFonts w:ascii="Symbol" w:hAnsi="Symbol" w:cs="Symbol"/>
    </w:rPr>
  </w:style>
  <w:style w:type="character" w:customStyle="1" w:styleId="WW8Num17z2">
    <w:name w:val="WW8Num17z2"/>
    <w:rsid w:val="00D93276"/>
    <w:rPr>
      <w:rFonts w:ascii="Wingdings" w:hAnsi="Wingdings" w:cs="Wingdings"/>
    </w:rPr>
  </w:style>
  <w:style w:type="character" w:customStyle="1" w:styleId="WW8Num17z4">
    <w:name w:val="WW8Num17z4"/>
    <w:rsid w:val="00D93276"/>
    <w:rPr>
      <w:rFonts w:ascii="Courier New" w:hAnsi="Courier New" w:cs="Courier New"/>
    </w:rPr>
  </w:style>
  <w:style w:type="character" w:customStyle="1" w:styleId="WW8Num28z1">
    <w:name w:val="WW8Num28z1"/>
    <w:rsid w:val="00D93276"/>
  </w:style>
  <w:style w:type="character" w:customStyle="1" w:styleId="WW8Num28z2">
    <w:name w:val="WW8Num28z2"/>
    <w:rsid w:val="00D93276"/>
  </w:style>
  <w:style w:type="character" w:customStyle="1" w:styleId="WW8Num28z3">
    <w:name w:val="WW8Num28z3"/>
    <w:rsid w:val="00D93276"/>
  </w:style>
  <w:style w:type="character" w:customStyle="1" w:styleId="WW8Num28z4">
    <w:name w:val="WW8Num28z4"/>
    <w:rsid w:val="00D93276"/>
  </w:style>
  <w:style w:type="character" w:customStyle="1" w:styleId="WW8Num28z5">
    <w:name w:val="WW8Num28z5"/>
    <w:rsid w:val="00D93276"/>
  </w:style>
  <w:style w:type="character" w:customStyle="1" w:styleId="WW8Num28z6">
    <w:name w:val="WW8Num28z6"/>
    <w:rsid w:val="00D93276"/>
  </w:style>
  <w:style w:type="character" w:customStyle="1" w:styleId="WW8Num28z7">
    <w:name w:val="WW8Num28z7"/>
    <w:rsid w:val="00D93276"/>
  </w:style>
  <w:style w:type="character" w:customStyle="1" w:styleId="WW8Num28z8">
    <w:name w:val="WW8Num28z8"/>
    <w:rsid w:val="00D93276"/>
  </w:style>
  <w:style w:type="character" w:customStyle="1" w:styleId="WW8Num37z2">
    <w:name w:val="WW8Num37z2"/>
    <w:rsid w:val="00D93276"/>
  </w:style>
  <w:style w:type="character" w:customStyle="1" w:styleId="WW8Num37z3">
    <w:name w:val="WW8Num37z3"/>
    <w:rsid w:val="00D93276"/>
  </w:style>
  <w:style w:type="character" w:customStyle="1" w:styleId="WW8Num37z4">
    <w:name w:val="WW8Num37z4"/>
    <w:rsid w:val="00D93276"/>
  </w:style>
  <w:style w:type="character" w:customStyle="1" w:styleId="WW8Num37z5">
    <w:name w:val="WW8Num37z5"/>
    <w:rsid w:val="00D93276"/>
  </w:style>
  <w:style w:type="character" w:customStyle="1" w:styleId="WW8Num37z6">
    <w:name w:val="WW8Num37z6"/>
    <w:rsid w:val="00D93276"/>
  </w:style>
  <w:style w:type="character" w:customStyle="1" w:styleId="WW8Num37z7">
    <w:name w:val="WW8Num37z7"/>
    <w:rsid w:val="00D93276"/>
  </w:style>
  <w:style w:type="character" w:customStyle="1" w:styleId="WW8Num37z8">
    <w:name w:val="WW8Num37z8"/>
    <w:rsid w:val="00D93276"/>
  </w:style>
  <w:style w:type="character" w:customStyle="1" w:styleId="WW8Num38z2">
    <w:name w:val="WW8Num38z2"/>
    <w:rsid w:val="00D93276"/>
    <w:rPr>
      <w:i/>
      <w:iCs/>
      <w:vanish/>
      <w:sz w:val="22"/>
      <w:szCs w:val="22"/>
    </w:rPr>
  </w:style>
  <w:style w:type="character" w:customStyle="1" w:styleId="WW8Num38z3">
    <w:name w:val="WW8Num38z3"/>
    <w:rsid w:val="00D93276"/>
  </w:style>
  <w:style w:type="character" w:customStyle="1" w:styleId="WW8Num38z4">
    <w:name w:val="WW8Num38z4"/>
    <w:rsid w:val="00D93276"/>
  </w:style>
  <w:style w:type="character" w:customStyle="1" w:styleId="WW8Num38z5">
    <w:name w:val="WW8Num38z5"/>
    <w:rsid w:val="00D93276"/>
  </w:style>
  <w:style w:type="character" w:customStyle="1" w:styleId="WW8Num38z6">
    <w:name w:val="WW8Num38z6"/>
    <w:rsid w:val="00D93276"/>
  </w:style>
  <w:style w:type="character" w:customStyle="1" w:styleId="WW8Num38z7">
    <w:name w:val="WW8Num38z7"/>
    <w:rsid w:val="00D93276"/>
  </w:style>
  <w:style w:type="character" w:customStyle="1" w:styleId="WW8Num38z8">
    <w:name w:val="WW8Num38z8"/>
    <w:rsid w:val="00D93276"/>
  </w:style>
  <w:style w:type="character" w:customStyle="1" w:styleId="WW-DefaultParagraphFont111">
    <w:name w:val="WW-Default Paragraph Font111"/>
    <w:rsid w:val="00D93276"/>
  </w:style>
  <w:style w:type="character" w:customStyle="1" w:styleId="WW8Num29z1">
    <w:name w:val="WW8Num29z1"/>
    <w:rsid w:val="00D93276"/>
  </w:style>
  <w:style w:type="character" w:customStyle="1" w:styleId="WW8Num29z2">
    <w:name w:val="WW8Num29z2"/>
    <w:rsid w:val="00D93276"/>
  </w:style>
  <w:style w:type="character" w:customStyle="1" w:styleId="WW8Num29z3">
    <w:name w:val="WW8Num29z3"/>
    <w:rsid w:val="00D93276"/>
  </w:style>
  <w:style w:type="character" w:customStyle="1" w:styleId="WW8Num29z4">
    <w:name w:val="WW8Num29z4"/>
    <w:rsid w:val="00D93276"/>
  </w:style>
  <w:style w:type="character" w:customStyle="1" w:styleId="WW8Num29z5">
    <w:name w:val="WW8Num29z5"/>
    <w:rsid w:val="00D93276"/>
  </w:style>
  <w:style w:type="character" w:customStyle="1" w:styleId="WW8Num29z6">
    <w:name w:val="WW8Num29z6"/>
    <w:rsid w:val="00D93276"/>
  </w:style>
  <w:style w:type="character" w:customStyle="1" w:styleId="WW8Num29z7">
    <w:name w:val="WW8Num29z7"/>
    <w:rsid w:val="00D93276"/>
  </w:style>
  <w:style w:type="character" w:customStyle="1" w:styleId="WW8Num29z8">
    <w:name w:val="WW8Num29z8"/>
    <w:rsid w:val="00D93276"/>
  </w:style>
  <w:style w:type="character" w:customStyle="1" w:styleId="WW8Num39z2">
    <w:name w:val="WW8Num39z2"/>
    <w:rsid w:val="00D93276"/>
  </w:style>
  <w:style w:type="character" w:customStyle="1" w:styleId="WW8Num39z3">
    <w:name w:val="WW8Num39z3"/>
    <w:rsid w:val="00D93276"/>
  </w:style>
  <w:style w:type="character" w:customStyle="1" w:styleId="WW8Num39z4">
    <w:name w:val="WW8Num39z4"/>
    <w:rsid w:val="00D93276"/>
  </w:style>
  <w:style w:type="character" w:customStyle="1" w:styleId="WW8Num39z5">
    <w:name w:val="WW8Num39z5"/>
    <w:rsid w:val="00D93276"/>
  </w:style>
  <w:style w:type="character" w:customStyle="1" w:styleId="WW8Num39z6">
    <w:name w:val="WW8Num39z6"/>
    <w:rsid w:val="00D93276"/>
  </w:style>
  <w:style w:type="character" w:customStyle="1" w:styleId="WW8Num39z7">
    <w:name w:val="WW8Num39z7"/>
    <w:rsid w:val="00D93276"/>
  </w:style>
  <w:style w:type="character" w:customStyle="1" w:styleId="WW8Num39z8">
    <w:name w:val="WW8Num39z8"/>
    <w:rsid w:val="00D93276"/>
  </w:style>
  <w:style w:type="character" w:customStyle="1" w:styleId="WW8Num18z1">
    <w:name w:val="WW8Num18z1"/>
    <w:rsid w:val="00D93276"/>
    <w:rPr>
      <w:rFonts w:ascii="Symbol" w:hAnsi="Symbol" w:cs="Symbol"/>
    </w:rPr>
  </w:style>
  <w:style w:type="character" w:customStyle="1" w:styleId="WW8Num18z2">
    <w:name w:val="WW8Num18z2"/>
    <w:rsid w:val="00D93276"/>
    <w:rPr>
      <w:rFonts w:ascii="Wingdings" w:hAnsi="Wingdings" w:cs="Wingdings"/>
    </w:rPr>
  </w:style>
  <w:style w:type="character" w:customStyle="1" w:styleId="WW8Num18z4">
    <w:name w:val="WW8Num18z4"/>
    <w:rsid w:val="00D93276"/>
    <w:rPr>
      <w:rFonts w:ascii="Courier New" w:hAnsi="Courier New" w:cs="Courier New"/>
    </w:rPr>
  </w:style>
  <w:style w:type="character" w:customStyle="1" w:styleId="WW8Num50z0">
    <w:name w:val="WW8Num50z0"/>
    <w:rsid w:val="00D93276"/>
    <w:rPr>
      <w:rFonts w:ascii="Symbol" w:hAnsi="Symbol" w:cs="Symbol"/>
    </w:rPr>
  </w:style>
  <w:style w:type="character" w:customStyle="1" w:styleId="WW8Num51z0">
    <w:name w:val="WW8Num51z0"/>
    <w:rsid w:val="00D93276"/>
  </w:style>
  <w:style w:type="character" w:customStyle="1" w:styleId="WW8Num52z0">
    <w:name w:val="WW8Num52z0"/>
    <w:rsid w:val="00D93276"/>
    <w:rPr>
      <w:rFonts w:ascii="Symbol" w:hAnsi="Symbol" w:cs="Symbol"/>
      <w:color w:val="000000"/>
    </w:rPr>
  </w:style>
  <w:style w:type="character" w:customStyle="1" w:styleId="WW8Num53z0">
    <w:name w:val="WW8Num53z0"/>
    <w:rsid w:val="00D93276"/>
    <w:rPr>
      <w:rFonts w:ascii="Symbol" w:hAnsi="Symbol" w:cs="Symbol"/>
    </w:rPr>
  </w:style>
  <w:style w:type="character" w:customStyle="1" w:styleId="WW8Num54z0">
    <w:name w:val="WW8Num54z0"/>
    <w:rsid w:val="00D93276"/>
    <w:rPr>
      <w:rFonts w:ascii="Wingdings" w:hAnsi="Wingdings" w:cs="Wingdings"/>
    </w:rPr>
  </w:style>
  <w:style w:type="character" w:customStyle="1" w:styleId="WW8Num55z0">
    <w:name w:val="WW8Num55z0"/>
    <w:rsid w:val="00D93276"/>
    <w:rPr>
      <w:rFonts w:ascii="Times New Roman" w:eastAsia="Times New Roman" w:hAnsi="Times New Roman" w:cs="Times New Roman"/>
    </w:rPr>
  </w:style>
  <w:style w:type="character" w:customStyle="1" w:styleId="WW8Num56z0">
    <w:name w:val="WW8Num56z0"/>
    <w:rsid w:val="00D93276"/>
    <w:rPr>
      <w:rFonts w:ascii="Symbol" w:hAnsi="Symbol" w:cs="OpenSymbol"/>
    </w:rPr>
  </w:style>
  <w:style w:type="character" w:customStyle="1" w:styleId="WW8Num56z1">
    <w:name w:val="WW8Num56z1"/>
    <w:rsid w:val="00D93276"/>
    <w:rPr>
      <w:rFonts w:ascii="OpenSymbol" w:hAnsi="OpenSymbol" w:cs="OpenSymbol"/>
    </w:rPr>
  </w:style>
  <w:style w:type="character" w:customStyle="1" w:styleId="WW8Num57z0">
    <w:name w:val="WW8Num57z0"/>
    <w:rsid w:val="00D93276"/>
    <w:rPr>
      <w:rFonts w:ascii="Symbol" w:hAnsi="Symbol" w:cs="OpenSymbol"/>
    </w:rPr>
  </w:style>
  <w:style w:type="character" w:customStyle="1" w:styleId="WW8Num57z1">
    <w:name w:val="WW8Num57z1"/>
    <w:rsid w:val="00D93276"/>
    <w:rPr>
      <w:rFonts w:ascii="OpenSymbol" w:hAnsi="OpenSymbol" w:cs="OpenSymbol"/>
    </w:rPr>
  </w:style>
  <w:style w:type="character" w:customStyle="1" w:styleId="WW8Num58z0">
    <w:name w:val="WW8Num58z0"/>
    <w:rsid w:val="00D93276"/>
    <w:rPr>
      <w:rFonts w:ascii="Symbol" w:hAnsi="Symbol" w:cs="OpenSymbol"/>
      <w:color w:val="000000"/>
    </w:rPr>
  </w:style>
  <w:style w:type="character" w:customStyle="1" w:styleId="WW8Num58z1">
    <w:name w:val="WW8Num58z1"/>
    <w:rsid w:val="00D93276"/>
    <w:rPr>
      <w:rFonts w:ascii="OpenSymbol" w:hAnsi="OpenSymbol" w:cs="OpenSymbol"/>
    </w:rPr>
  </w:style>
  <w:style w:type="character" w:customStyle="1" w:styleId="WW8Num59z0">
    <w:name w:val="WW8Num59z0"/>
    <w:rsid w:val="00D93276"/>
    <w:rPr>
      <w:rFonts w:ascii="Times New Roman" w:eastAsia="Times New Roman" w:hAnsi="Times New Roman" w:cs="Times New Roman"/>
      <w:color w:val="000000"/>
    </w:rPr>
  </w:style>
  <w:style w:type="character" w:customStyle="1" w:styleId="WW8Num59z1">
    <w:name w:val="WW8Num59z1"/>
    <w:rsid w:val="00D93276"/>
    <w:rPr>
      <w:rFonts w:ascii="Courier New" w:hAnsi="Courier New" w:cs="Courier New"/>
    </w:rPr>
  </w:style>
  <w:style w:type="character" w:customStyle="1" w:styleId="WW8Num59z2">
    <w:name w:val="WW8Num59z2"/>
    <w:rsid w:val="00D93276"/>
    <w:rPr>
      <w:rFonts w:ascii="Wingdings" w:hAnsi="Wingdings" w:cs="Wingdings"/>
    </w:rPr>
  </w:style>
  <w:style w:type="character" w:customStyle="1" w:styleId="WW8Num59z3">
    <w:name w:val="WW8Num59z3"/>
    <w:rsid w:val="00D93276"/>
    <w:rPr>
      <w:rFonts w:ascii="Symbol" w:hAnsi="Symbol" w:cs="Symbol"/>
    </w:rPr>
  </w:style>
  <w:style w:type="character" w:customStyle="1" w:styleId="WW-DefaultParagraphFont1111">
    <w:name w:val="WW-Default Paragraph Font1111"/>
    <w:rsid w:val="00D93276"/>
  </w:style>
  <w:style w:type="character" w:customStyle="1" w:styleId="WW8Num6z1">
    <w:name w:val="WW8Num6z1"/>
    <w:rsid w:val="00D93276"/>
    <w:rPr>
      <w:rFonts w:ascii="Symbol" w:hAnsi="Symbol" w:cs="Symbol"/>
    </w:rPr>
  </w:style>
  <w:style w:type="character" w:customStyle="1" w:styleId="WW8Num6z4">
    <w:name w:val="WW8Num6z4"/>
    <w:rsid w:val="00D93276"/>
    <w:rPr>
      <w:rFonts w:ascii="Courier New" w:hAnsi="Courier New" w:cs="Courier New"/>
    </w:rPr>
  </w:style>
  <w:style w:type="character" w:customStyle="1" w:styleId="WW8Num19z1">
    <w:name w:val="WW8Num19z1"/>
    <w:rsid w:val="00D93276"/>
    <w:rPr>
      <w:rFonts w:ascii="Symbol" w:hAnsi="Symbol" w:cs="Symbol"/>
    </w:rPr>
  </w:style>
  <w:style w:type="character" w:customStyle="1" w:styleId="WW8Num19z2">
    <w:name w:val="WW8Num19z2"/>
    <w:rsid w:val="00D93276"/>
    <w:rPr>
      <w:rFonts w:ascii="Wingdings" w:hAnsi="Wingdings" w:cs="Wingdings"/>
    </w:rPr>
  </w:style>
  <w:style w:type="character" w:customStyle="1" w:styleId="WW8Num19z4">
    <w:name w:val="WW8Num19z4"/>
    <w:rsid w:val="00D93276"/>
    <w:rPr>
      <w:rFonts w:ascii="Courier New" w:hAnsi="Courier New" w:cs="Courier New"/>
    </w:rPr>
  </w:style>
  <w:style w:type="character" w:customStyle="1" w:styleId="WW8Num4z2">
    <w:name w:val="WW8Num4z2"/>
    <w:rsid w:val="00D93276"/>
    <w:rPr>
      <w:rFonts w:ascii="Wingdings" w:hAnsi="Wingdings" w:cs="Wingdings"/>
    </w:rPr>
  </w:style>
  <w:style w:type="character" w:customStyle="1" w:styleId="WW8Num4z3">
    <w:name w:val="WW8Num4z3"/>
    <w:rsid w:val="00D93276"/>
    <w:rPr>
      <w:rFonts w:ascii="Symbol" w:hAnsi="Symbol" w:cs="Symbol"/>
    </w:rPr>
  </w:style>
  <w:style w:type="character" w:customStyle="1" w:styleId="WW8Num6z3">
    <w:name w:val="WW8Num6z3"/>
    <w:rsid w:val="00D93276"/>
    <w:rPr>
      <w:rFonts w:ascii="Symbol" w:hAnsi="Symbol" w:cs="Symbol"/>
    </w:rPr>
  </w:style>
  <w:style w:type="character" w:customStyle="1" w:styleId="WW8Num7z1">
    <w:name w:val="WW8Num7z1"/>
    <w:rsid w:val="00D93276"/>
    <w:rPr>
      <w:rFonts w:ascii="Courier New" w:hAnsi="Courier New" w:cs="Courier New"/>
    </w:rPr>
  </w:style>
  <w:style w:type="character" w:customStyle="1" w:styleId="WW8Num7z2">
    <w:name w:val="WW8Num7z2"/>
    <w:rsid w:val="00D93276"/>
    <w:rPr>
      <w:rFonts w:ascii="Wingdings" w:hAnsi="Wingdings" w:cs="Wingdings"/>
    </w:rPr>
  </w:style>
  <w:style w:type="character" w:customStyle="1" w:styleId="WW8Num7z3">
    <w:name w:val="WW8Num7z3"/>
    <w:rsid w:val="00D93276"/>
    <w:rPr>
      <w:rFonts w:ascii="Symbol" w:hAnsi="Symbol" w:cs="Symbol"/>
    </w:rPr>
  </w:style>
  <w:style w:type="character" w:customStyle="1" w:styleId="WW8Num8z1">
    <w:name w:val="WW8Num8z1"/>
    <w:rsid w:val="00D93276"/>
    <w:rPr>
      <w:rFonts w:ascii="Courier New" w:hAnsi="Courier New" w:cs="Courier New"/>
    </w:rPr>
  </w:style>
  <w:style w:type="character" w:customStyle="1" w:styleId="WW8Num8z2">
    <w:name w:val="WW8Num8z2"/>
    <w:rsid w:val="00D93276"/>
    <w:rPr>
      <w:rFonts w:ascii="Wingdings" w:hAnsi="Wingdings" w:cs="Wingdings"/>
    </w:rPr>
  </w:style>
  <w:style w:type="character" w:customStyle="1" w:styleId="WW8Num9z1">
    <w:name w:val="WW8Num9z1"/>
    <w:rsid w:val="00D93276"/>
  </w:style>
  <w:style w:type="character" w:customStyle="1" w:styleId="WW8Num9z2">
    <w:name w:val="WW8Num9z2"/>
    <w:rsid w:val="00D93276"/>
  </w:style>
  <w:style w:type="character" w:customStyle="1" w:styleId="WW8Num9z3">
    <w:name w:val="WW8Num9z3"/>
    <w:rsid w:val="00D93276"/>
  </w:style>
  <w:style w:type="character" w:customStyle="1" w:styleId="WW8Num9z4">
    <w:name w:val="WW8Num9z4"/>
    <w:rsid w:val="00D93276"/>
  </w:style>
  <w:style w:type="character" w:customStyle="1" w:styleId="WW8Num9z5">
    <w:name w:val="WW8Num9z5"/>
    <w:rsid w:val="00D93276"/>
  </w:style>
  <w:style w:type="character" w:customStyle="1" w:styleId="WW8Num9z6">
    <w:name w:val="WW8Num9z6"/>
    <w:rsid w:val="00D93276"/>
  </w:style>
  <w:style w:type="character" w:customStyle="1" w:styleId="WW8Num9z7">
    <w:name w:val="WW8Num9z7"/>
    <w:rsid w:val="00D93276"/>
  </w:style>
  <w:style w:type="character" w:customStyle="1" w:styleId="WW8Num9z8">
    <w:name w:val="WW8Num9z8"/>
    <w:rsid w:val="00D93276"/>
  </w:style>
  <w:style w:type="character" w:customStyle="1" w:styleId="WW8Num10z1">
    <w:name w:val="WW8Num10z1"/>
    <w:rsid w:val="00D93276"/>
    <w:rPr>
      <w:rFonts w:ascii="Courier New" w:hAnsi="Courier New" w:cs="Courier New"/>
    </w:rPr>
  </w:style>
  <w:style w:type="character" w:customStyle="1" w:styleId="WW8Num10z2">
    <w:name w:val="WW8Num10z2"/>
    <w:rsid w:val="00D93276"/>
    <w:rPr>
      <w:rFonts w:ascii="Wingdings" w:hAnsi="Wingdings" w:cs="Wingdings"/>
    </w:rPr>
  </w:style>
  <w:style w:type="character" w:customStyle="1" w:styleId="WW8Num11z1">
    <w:name w:val="WW8Num11z1"/>
    <w:rsid w:val="00D93276"/>
  </w:style>
  <w:style w:type="character" w:customStyle="1" w:styleId="WW8Num11z2">
    <w:name w:val="WW8Num11z2"/>
    <w:rsid w:val="00D93276"/>
  </w:style>
  <w:style w:type="character" w:customStyle="1" w:styleId="WW8Num11z3">
    <w:name w:val="WW8Num11z3"/>
    <w:rsid w:val="00D93276"/>
  </w:style>
  <w:style w:type="character" w:customStyle="1" w:styleId="WW8Num11z4">
    <w:name w:val="WW8Num11z4"/>
    <w:rsid w:val="00D93276"/>
  </w:style>
  <w:style w:type="character" w:customStyle="1" w:styleId="WW8Num11z5">
    <w:name w:val="WW8Num11z5"/>
    <w:rsid w:val="00D93276"/>
  </w:style>
  <w:style w:type="character" w:customStyle="1" w:styleId="WW8Num11z6">
    <w:name w:val="WW8Num11z6"/>
    <w:rsid w:val="00D93276"/>
  </w:style>
  <w:style w:type="character" w:customStyle="1" w:styleId="WW8Num11z7">
    <w:name w:val="WW8Num11z7"/>
    <w:rsid w:val="00D93276"/>
  </w:style>
  <w:style w:type="character" w:customStyle="1" w:styleId="WW8Num11z8">
    <w:name w:val="WW8Num11z8"/>
    <w:rsid w:val="00D93276"/>
  </w:style>
  <w:style w:type="character" w:customStyle="1" w:styleId="WW8Num12z1">
    <w:name w:val="WW8Num12z1"/>
    <w:rsid w:val="00D93276"/>
    <w:rPr>
      <w:rFonts w:ascii="Courier New" w:hAnsi="Courier New" w:cs="Courier New"/>
    </w:rPr>
  </w:style>
  <w:style w:type="character" w:customStyle="1" w:styleId="WW8Num12z2">
    <w:name w:val="WW8Num12z2"/>
    <w:rsid w:val="00D93276"/>
    <w:rPr>
      <w:rFonts w:ascii="Wingdings" w:hAnsi="Wingdings" w:cs="Wingdings"/>
    </w:rPr>
  </w:style>
  <w:style w:type="character" w:customStyle="1" w:styleId="WW8Num13z1">
    <w:name w:val="WW8Num13z1"/>
    <w:rsid w:val="00D93276"/>
    <w:rPr>
      <w:rFonts w:ascii="Courier New" w:hAnsi="Courier New" w:cs="Courier New"/>
    </w:rPr>
  </w:style>
  <w:style w:type="character" w:customStyle="1" w:styleId="WW8Num13z2">
    <w:name w:val="WW8Num13z2"/>
    <w:rsid w:val="00D93276"/>
    <w:rPr>
      <w:rFonts w:ascii="Wingdings" w:hAnsi="Wingdings" w:cs="Wingdings"/>
    </w:rPr>
  </w:style>
  <w:style w:type="character" w:customStyle="1" w:styleId="WW8Num13z3">
    <w:name w:val="WW8Num13z3"/>
    <w:rsid w:val="00D93276"/>
    <w:rPr>
      <w:rFonts w:ascii="Symbol" w:hAnsi="Symbol" w:cs="Symbol"/>
    </w:rPr>
  </w:style>
  <w:style w:type="character" w:customStyle="1" w:styleId="WW8Num14z3">
    <w:name w:val="WW8Num14z3"/>
    <w:rsid w:val="00D93276"/>
    <w:rPr>
      <w:rFonts w:ascii="Symbol" w:hAnsi="Symbol" w:cs="Symbol"/>
    </w:rPr>
  </w:style>
  <w:style w:type="character" w:customStyle="1" w:styleId="WW8Num16z1">
    <w:name w:val="WW8Num16z1"/>
    <w:rsid w:val="00D93276"/>
    <w:rPr>
      <w:rFonts w:ascii="Courier New" w:hAnsi="Courier New" w:cs="Courier New"/>
    </w:rPr>
  </w:style>
  <w:style w:type="character" w:customStyle="1" w:styleId="WW8Num16z2">
    <w:name w:val="WW8Num16z2"/>
    <w:rsid w:val="00D93276"/>
    <w:rPr>
      <w:rFonts w:ascii="Wingdings" w:hAnsi="Wingdings" w:cs="Wingdings"/>
    </w:rPr>
  </w:style>
  <w:style w:type="character" w:customStyle="1" w:styleId="WW8Num20z1">
    <w:name w:val="WW8Num20z1"/>
    <w:rsid w:val="00D93276"/>
    <w:rPr>
      <w:rFonts w:ascii="Courier New" w:hAnsi="Courier New" w:cs="Courier New"/>
    </w:rPr>
  </w:style>
  <w:style w:type="character" w:customStyle="1" w:styleId="WW8Num20z2">
    <w:name w:val="WW8Num20z2"/>
    <w:rsid w:val="00D93276"/>
    <w:rPr>
      <w:rFonts w:ascii="Wingdings" w:hAnsi="Wingdings" w:cs="Wingdings"/>
    </w:rPr>
  </w:style>
  <w:style w:type="character" w:customStyle="1" w:styleId="WW8Num21z1">
    <w:name w:val="WW8Num21z1"/>
    <w:rsid w:val="00D93276"/>
    <w:rPr>
      <w:rFonts w:ascii="Courier New" w:hAnsi="Courier New" w:cs="Courier New"/>
    </w:rPr>
  </w:style>
  <w:style w:type="character" w:customStyle="1" w:styleId="WW8Num21z2">
    <w:name w:val="WW8Num21z2"/>
    <w:rsid w:val="00D93276"/>
    <w:rPr>
      <w:rFonts w:ascii="Wingdings" w:hAnsi="Wingdings" w:cs="Wingdings"/>
    </w:rPr>
  </w:style>
  <w:style w:type="character" w:customStyle="1" w:styleId="WW8Num22z1">
    <w:name w:val="WW8Num22z1"/>
    <w:rsid w:val="00D93276"/>
    <w:rPr>
      <w:rFonts w:ascii="Courier New" w:hAnsi="Courier New" w:cs="Courier New"/>
    </w:rPr>
  </w:style>
  <w:style w:type="character" w:customStyle="1" w:styleId="WW8Num22z2">
    <w:name w:val="WW8Num22z2"/>
    <w:rsid w:val="00D93276"/>
    <w:rPr>
      <w:rFonts w:ascii="Wingdings" w:hAnsi="Wingdings" w:cs="Wingdings"/>
    </w:rPr>
  </w:style>
  <w:style w:type="character" w:customStyle="1" w:styleId="WW8Num23z1">
    <w:name w:val="WW8Num23z1"/>
    <w:rsid w:val="00D93276"/>
    <w:rPr>
      <w:rFonts w:ascii="Courier New" w:hAnsi="Courier New" w:cs="Courier New"/>
    </w:rPr>
  </w:style>
  <w:style w:type="character" w:customStyle="1" w:styleId="WW8Num23z2">
    <w:name w:val="WW8Num23z2"/>
    <w:rsid w:val="00D93276"/>
    <w:rPr>
      <w:rFonts w:ascii="Wingdings" w:hAnsi="Wingdings" w:cs="Wingdings"/>
    </w:rPr>
  </w:style>
  <w:style w:type="character" w:customStyle="1" w:styleId="WW8Num24z1">
    <w:name w:val="WW8Num24z1"/>
    <w:rsid w:val="00D93276"/>
    <w:rPr>
      <w:rFonts w:ascii="Courier New" w:hAnsi="Courier New" w:cs="Courier New"/>
    </w:rPr>
  </w:style>
  <w:style w:type="character" w:customStyle="1" w:styleId="WW8Num24z2">
    <w:name w:val="WW8Num24z2"/>
    <w:rsid w:val="00D93276"/>
    <w:rPr>
      <w:rFonts w:ascii="Wingdings" w:hAnsi="Wingdings" w:cs="Wingdings"/>
    </w:rPr>
  </w:style>
  <w:style w:type="character" w:customStyle="1" w:styleId="WW8Num27z1">
    <w:name w:val="WW8Num27z1"/>
    <w:rsid w:val="00D93276"/>
    <w:rPr>
      <w:rFonts w:ascii="Courier New" w:hAnsi="Courier New" w:cs="Courier New"/>
    </w:rPr>
  </w:style>
  <w:style w:type="character" w:customStyle="1" w:styleId="WW8Num27z2">
    <w:name w:val="WW8Num27z2"/>
    <w:rsid w:val="00D93276"/>
    <w:rPr>
      <w:rFonts w:ascii="Wingdings" w:hAnsi="Wingdings" w:cs="Wingdings"/>
    </w:rPr>
  </w:style>
  <w:style w:type="character" w:customStyle="1" w:styleId="WW8Num30z1">
    <w:name w:val="WW8Num30z1"/>
    <w:rsid w:val="00D93276"/>
    <w:rPr>
      <w:rFonts w:ascii="Courier New" w:hAnsi="Courier New" w:cs="Courier New"/>
    </w:rPr>
  </w:style>
  <w:style w:type="character" w:customStyle="1" w:styleId="WW8Num30z2">
    <w:name w:val="WW8Num30z2"/>
    <w:rsid w:val="00D93276"/>
    <w:rPr>
      <w:rFonts w:ascii="Wingdings" w:hAnsi="Wingdings" w:cs="Wingdings"/>
    </w:rPr>
  </w:style>
  <w:style w:type="character" w:customStyle="1" w:styleId="WW8Num36z3">
    <w:name w:val="WW8Num36z3"/>
    <w:rsid w:val="00D93276"/>
    <w:rPr>
      <w:rFonts w:ascii="Symbol" w:hAnsi="Symbol" w:cs="Symbol"/>
    </w:rPr>
  </w:style>
  <w:style w:type="character" w:customStyle="1" w:styleId="WW8Num41z2">
    <w:name w:val="WW8Num41z2"/>
    <w:rsid w:val="00D93276"/>
    <w:rPr>
      <w:rFonts w:ascii="Wingdings" w:hAnsi="Wingdings" w:cs="Wingdings"/>
    </w:rPr>
  </w:style>
  <w:style w:type="character" w:customStyle="1" w:styleId="WW8Num49z3">
    <w:name w:val="WW8Num49z3"/>
    <w:rsid w:val="00D93276"/>
  </w:style>
  <w:style w:type="character" w:customStyle="1" w:styleId="WW8Num49z4">
    <w:name w:val="WW8Num49z4"/>
    <w:rsid w:val="00D93276"/>
  </w:style>
  <w:style w:type="character" w:customStyle="1" w:styleId="WW8Num49z5">
    <w:name w:val="WW8Num49z5"/>
    <w:rsid w:val="00D93276"/>
  </w:style>
  <w:style w:type="character" w:customStyle="1" w:styleId="WW8Num49z6">
    <w:name w:val="WW8Num49z6"/>
    <w:rsid w:val="00D93276"/>
  </w:style>
  <w:style w:type="character" w:customStyle="1" w:styleId="WW8Num49z7">
    <w:name w:val="WW8Num49z7"/>
    <w:rsid w:val="00D93276"/>
  </w:style>
  <w:style w:type="character" w:customStyle="1" w:styleId="WW8Num49z8">
    <w:name w:val="WW8Num49z8"/>
    <w:rsid w:val="00D93276"/>
  </w:style>
  <w:style w:type="character" w:customStyle="1" w:styleId="WW8Num50z1">
    <w:name w:val="WW8Num50z1"/>
    <w:rsid w:val="00D93276"/>
    <w:rPr>
      <w:rFonts w:ascii="Courier New" w:hAnsi="Courier New" w:cs="Courier New"/>
    </w:rPr>
  </w:style>
  <w:style w:type="character" w:customStyle="1" w:styleId="WW8Num50z2">
    <w:name w:val="WW8Num50z2"/>
    <w:rsid w:val="00D93276"/>
    <w:rPr>
      <w:rFonts w:ascii="Wingdings" w:hAnsi="Wingdings" w:cs="Wingdings"/>
    </w:rPr>
  </w:style>
  <w:style w:type="character" w:customStyle="1" w:styleId="WW8Num50z3">
    <w:name w:val="WW8Num50z3"/>
    <w:rsid w:val="00D93276"/>
    <w:rPr>
      <w:rFonts w:ascii="Symbol" w:hAnsi="Symbol" w:cs="Symbol"/>
    </w:rPr>
  </w:style>
  <w:style w:type="character" w:customStyle="1" w:styleId="WW8Num51z1">
    <w:name w:val="WW8Num51z1"/>
    <w:rsid w:val="00D93276"/>
    <w:rPr>
      <w:rFonts w:ascii="Courier New" w:hAnsi="Courier New" w:cs="Courier New"/>
    </w:rPr>
  </w:style>
  <w:style w:type="character" w:customStyle="1" w:styleId="WW8Num51z2">
    <w:name w:val="WW8Num51z2"/>
    <w:rsid w:val="00D93276"/>
    <w:rPr>
      <w:rFonts w:ascii="Wingdings" w:hAnsi="Wingdings" w:cs="Wingdings"/>
    </w:rPr>
  </w:style>
  <w:style w:type="character" w:customStyle="1" w:styleId="WW8Num52z1">
    <w:name w:val="WW8Num52z1"/>
    <w:rsid w:val="00D93276"/>
    <w:rPr>
      <w:rFonts w:ascii="Courier New" w:hAnsi="Courier New" w:cs="Courier New"/>
    </w:rPr>
  </w:style>
  <w:style w:type="character" w:customStyle="1" w:styleId="WW8Num52z2">
    <w:name w:val="WW8Num52z2"/>
    <w:rsid w:val="00D93276"/>
    <w:rPr>
      <w:rFonts w:ascii="Wingdings" w:hAnsi="Wingdings" w:cs="Wingdings"/>
    </w:rPr>
  </w:style>
  <w:style w:type="character" w:customStyle="1" w:styleId="WW8Num53z1">
    <w:name w:val="WW8Num53z1"/>
    <w:rsid w:val="00D93276"/>
  </w:style>
  <w:style w:type="character" w:customStyle="1" w:styleId="WW8Num53z2">
    <w:name w:val="WW8Num53z2"/>
    <w:rsid w:val="00D93276"/>
  </w:style>
  <w:style w:type="character" w:customStyle="1" w:styleId="WW8Num53z3">
    <w:name w:val="WW8Num53z3"/>
    <w:rsid w:val="00D93276"/>
  </w:style>
  <w:style w:type="character" w:customStyle="1" w:styleId="WW8Num53z4">
    <w:name w:val="WW8Num53z4"/>
    <w:rsid w:val="00D93276"/>
  </w:style>
  <w:style w:type="character" w:customStyle="1" w:styleId="WW8Num53z5">
    <w:name w:val="WW8Num53z5"/>
    <w:rsid w:val="00D93276"/>
  </w:style>
  <w:style w:type="character" w:customStyle="1" w:styleId="WW8Num53z6">
    <w:name w:val="WW8Num53z6"/>
    <w:rsid w:val="00D93276"/>
  </w:style>
  <w:style w:type="character" w:customStyle="1" w:styleId="WW8Num53z7">
    <w:name w:val="WW8Num53z7"/>
    <w:rsid w:val="00D93276"/>
  </w:style>
  <w:style w:type="character" w:customStyle="1" w:styleId="WW8Num53z8">
    <w:name w:val="WW8Num53z8"/>
    <w:rsid w:val="00D93276"/>
  </w:style>
  <w:style w:type="character" w:customStyle="1" w:styleId="WW8Num54z1">
    <w:name w:val="WW8Num54z1"/>
    <w:rsid w:val="00D93276"/>
    <w:rPr>
      <w:rFonts w:ascii="Courier New" w:hAnsi="Courier New" w:cs="Courier New"/>
    </w:rPr>
  </w:style>
  <w:style w:type="character" w:customStyle="1" w:styleId="WW8Num54z2">
    <w:name w:val="WW8Num54z2"/>
    <w:rsid w:val="00D93276"/>
    <w:rPr>
      <w:rFonts w:ascii="Wingdings" w:hAnsi="Wingdings" w:cs="Wingdings"/>
    </w:rPr>
  </w:style>
  <w:style w:type="character" w:customStyle="1" w:styleId="WW8Num55z1">
    <w:name w:val="WW8Num55z1"/>
    <w:rsid w:val="00D93276"/>
    <w:rPr>
      <w:rFonts w:ascii="Courier New" w:hAnsi="Courier New" w:cs="Courier New"/>
    </w:rPr>
  </w:style>
  <w:style w:type="character" w:customStyle="1" w:styleId="WW8Num55z2">
    <w:name w:val="WW8Num55z2"/>
    <w:rsid w:val="00D93276"/>
    <w:rPr>
      <w:rFonts w:ascii="Wingdings" w:hAnsi="Wingdings" w:cs="Wingdings"/>
    </w:rPr>
  </w:style>
  <w:style w:type="character" w:customStyle="1" w:styleId="WW8Num56z2">
    <w:name w:val="WW8Num56z2"/>
    <w:rsid w:val="00D93276"/>
  </w:style>
  <w:style w:type="character" w:customStyle="1" w:styleId="WW8Num56z3">
    <w:name w:val="WW8Num56z3"/>
    <w:rsid w:val="00D93276"/>
  </w:style>
  <w:style w:type="character" w:customStyle="1" w:styleId="WW8Num56z4">
    <w:name w:val="WW8Num56z4"/>
    <w:rsid w:val="00D93276"/>
  </w:style>
  <w:style w:type="character" w:customStyle="1" w:styleId="WW8Num56z5">
    <w:name w:val="WW8Num56z5"/>
    <w:rsid w:val="00D93276"/>
  </w:style>
  <w:style w:type="character" w:customStyle="1" w:styleId="WW8Num56z6">
    <w:name w:val="WW8Num56z6"/>
    <w:rsid w:val="00D93276"/>
  </w:style>
  <w:style w:type="character" w:customStyle="1" w:styleId="WW8Num56z7">
    <w:name w:val="WW8Num56z7"/>
    <w:rsid w:val="00D93276"/>
  </w:style>
  <w:style w:type="character" w:customStyle="1" w:styleId="WW8Num56z8">
    <w:name w:val="WW8Num56z8"/>
    <w:rsid w:val="00D93276"/>
  </w:style>
  <w:style w:type="character" w:customStyle="1" w:styleId="WW8Num57z3">
    <w:name w:val="WW8Num57z3"/>
    <w:rsid w:val="00D93276"/>
    <w:rPr>
      <w:rFonts w:ascii="Symbol" w:hAnsi="Symbol" w:cs="Symbol"/>
    </w:rPr>
  </w:style>
  <w:style w:type="character" w:customStyle="1" w:styleId="WW8Num58z2">
    <w:name w:val="WW8Num58z2"/>
    <w:rsid w:val="00D93276"/>
  </w:style>
  <w:style w:type="character" w:customStyle="1" w:styleId="WW8Num58z3">
    <w:name w:val="WW8Num58z3"/>
    <w:rsid w:val="00D93276"/>
  </w:style>
  <w:style w:type="character" w:customStyle="1" w:styleId="WW8Num58z4">
    <w:name w:val="WW8Num58z4"/>
    <w:rsid w:val="00D93276"/>
  </w:style>
  <w:style w:type="character" w:customStyle="1" w:styleId="WW8Num58z5">
    <w:name w:val="WW8Num58z5"/>
    <w:rsid w:val="00D93276"/>
  </w:style>
  <w:style w:type="character" w:customStyle="1" w:styleId="WW8Num58z6">
    <w:name w:val="WW8Num58z6"/>
    <w:rsid w:val="00D93276"/>
  </w:style>
  <w:style w:type="character" w:customStyle="1" w:styleId="WW8Num58z7">
    <w:name w:val="WW8Num58z7"/>
    <w:rsid w:val="00D93276"/>
  </w:style>
  <w:style w:type="character" w:customStyle="1" w:styleId="WW8Num58z8">
    <w:name w:val="WW8Num58z8"/>
    <w:rsid w:val="00D93276"/>
  </w:style>
  <w:style w:type="character" w:customStyle="1" w:styleId="1">
    <w:name w:val="Шрифт на абзаца по подразбиране1"/>
    <w:rsid w:val="00D93276"/>
  </w:style>
  <w:style w:type="character" w:customStyle="1" w:styleId="10">
    <w:name w:val="Заглавие 1 Знак"/>
    <w:rsid w:val="00D93276"/>
    <w:rPr>
      <w:rFonts w:ascii="Times New Roman" w:hAnsi="Times New Roman" w:cs="Times New Roman"/>
      <w:b/>
      <w:bCs/>
      <w:color w:val="000000"/>
      <w:sz w:val="28"/>
      <w:szCs w:val="28"/>
    </w:rPr>
  </w:style>
  <w:style w:type="character" w:customStyle="1" w:styleId="2">
    <w:name w:val="Заглавие 2 Знак"/>
    <w:rsid w:val="00D93276"/>
    <w:rPr>
      <w:rFonts w:ascii="Times New Roman" w:hAnsi="Times New Roman" w:cs="Times New Roman"/>
      <w:b/>
      <w:bCs/>
      <w:color w:val="000000"/>
      <w:sz w:val="24"/>
      <w:szCs w:val="24"/>
    </w:rPr>
  </w:style>
  <w:style w:type="character" w:customStyle="1" w:styleId="3">
    <w:name w:val="Заглавие 3 Знак"/>
    <w:rsid w:val="00D93276"/>
    <w:rPr>
      <w:rFonts w:ascii="Times New Roman" w:hAnsi="Times New Roman" w:cs="Times New Roman"/>
      <w:b/>
      <w:bCs/>
      <w:color w:val="000000"/>
      <w:sz w:val="24"/>
      <w:szCs w:val="24"/>
    </w:rPr>
  </w:style>
  <w:style w:type="character" w:customStyle="1" w:styleId="4">
    <w:name w:val="Заглавие 4 Знак"/>
    <w:rsid w:val="00D93276"/>
    <w:rPr>
      <w:rFonts w:ascii="Times New Roman" w:hAnsi="Times New Roman" w:cs="Times New Roman"/>
      <w:b/>
      <w:bCs/>
      <w:i/>
      <w:iCs/>
      <w:color w:val="000000"/>
      <w:sz w:val="24"/>
      <w:szCs w:val="24"/>
    </w:rPr>
  </w:style>
  <w:style w:type="character" w:customStyle="1" w:styleId="5">
    <w:name w:val="Заглавие 5 Знак"/>
    <w:rsid w:val="00D93276"/>
    <w:rPr>
      <w:rFonts w:ascii="Cambria" w:hAnsi="Cambria" w:cs="Cambria"/>
      <w:color w:val="243F60"/>
      <w:sz w:val="24"/>
      <w:szCs w:val="24"/>
    </w:rPr>
  </w:style>
  <w:style w:type="character" w:customStyle="1" w:styleId="6">
    <w:name w:val="Заглавие 6 Знак"/>
    <w:rsid w:val="00D93276"/>
    <w:rPr>
      <w:rFonts w:ascii="Cambria" w:hAnsi="Cambria" w:cs="Cambria"/>
      <w:i/>
      <w:iCs/>
      <w:color w:val="243F60"/>
      <w:lang w:val="en-US"/>
    </w:rPr>
  </w:style>
  <w:style w:type="character" w:customStyle="1" w:styleId="7">
    <w:name w:val="Заглавие 7 Знак"/>
    <w:rsid w:val="00D93276"/>
    <w:rPr>
      <w:rFonts w:ascii="Cambria" w:hAnsi="Cambria" w:cs="Cambria"/>
      <w:i/>
      <w:iCs/>
      <w:color w:val="404040"/>
      <w:lang w:val="en-US"/>
    </w:rPr>
  </w:style>
  <w:style w:type="character" w:customStyle="1" w:styleId="8">
    <w:name w:val="Заглавие 8 Знак"/>
    <w:rsid w:val="00D93276"/>
    <w:rPr>
      <w:rFonts w:ascii="Cambria" w:hAnsi="Cambria" w:cs="Cambria"/>
      <w:color w:val="4F81BD"/>
      <w:sz w:val="20"/>
      <w:szCs w:val="20"/>
      <w:lang w:val="en-US"/>
    </w:rPr>
  </w:style>
  <w:style w:type="character" w:customStyle="1" w:styleId="9">
    <w:name w:val="Заглавие 9 Знак"/>
    <w:rsid w:val="00D93276"/>
    <w:rPr>
      <w:rFonts w:ascii="Cambria" w:hAnsi="Cambria" w:cs="Cambria"/>
      <w:i/>
      <w:iCs/>
      <w:color w:val="404040"/>
      <w:sz w:val="20"/>
      <w:szCs w:val="20"/>
      <w:lang w:val="en-US"/>
    </w:rPr>
  </w:style>
  <w:style w:type="character" w:customStyle="1" w:styleId="a0">
    <w:name w:val="Горен колонтитул Знак"/>
    <w:basedOn w:val="1"/>
    <w:rsid w:val="00D93276"/>
  </w:style>
  <w:style w:type="character" w:customStyle="1" w:styleId="a1">
    <w:name w:val="Долен колонтитул Знак"/>
    <w:basedOn w:val="1"/>
    <w:rsid w:val="00D93276"/>
  </w:style>
  <w:style w:type="character" w:customStyle="1" w:styleId="a2">
    <w:name w:val="Изнесен текст Знак"/>
    <w:rsid w:val="00D93276"/>
    <w:rPr>
      <w:rFonts w:ascii="Tahoma" w:hAnsi="Tahoma" w:cs="Tahoma"/>
      <w:sz w:val="16"/>
      <w:szCs w:val="16"/>
    </w:rPr>
  </w:style>
  <w:style w:type="character" w:customStyle="1" w:styleId="a3">
    <w:name w:val="Заглавие Знак"/>
    <w:rsid w:val="00D93276"/>
    <w:rPr>
      <w:rFonts w:ascii="Times New Roman" w:eastAsia="MS Mincho" w:hAnsi="Times New Roman" w:cs="Times New Roman"/>
      <w:b/>
      <w:bCs/>
      <w:color w:val="000000"/>
      <w:sz w:val="28"/>
      <w:szCs w:val="28"/>
    </w:rPr>
  </w:style>
  <w:style w:type="character" w:customStyle="1" w:styleId="a4">
    <w:name w:val="Основен текст Знак"/>
    <w:rsid w:val="00D93276"/>
    <w:rPr>
      <w:rFonts w:ascii="Times New Roman" w:eastAsia="MS Mincho" w:hAnsi="Times New Roman" w:cs="Times New Roman"/>
      <w:sz w:val="24"/>
      <w:szCs w:val="24"/>
    </w:rPr>
  </w:style>
  <w:style w:type="character" w:styleId="Hyperlink">
    <w:name w:val="Hyperlink"/>
    <w:uiPriority w:val="99"/>
    <w:rsid w:val="00D93276"/>
    <w:rPr>
      <w:color w:val="0000FF"/>
      <w:u w:val="single"/>
    </w:rPr>
  </w:style>
  <w:style w:type="character" w:customStyle="1" w:styleId="hps">
    <w:name w:val="hps"/>
    <w:basedOn w:val="1"/>
    <w:rsid w:val="00D93276"/>
  </w:style>
  <w:style w:type="character" w:customStyle="1" w:styleId="longtext">
    <w:name w:val="long_text"/>
    <w:basedOn w:val="1"/>
    <w:rsid w:val="00D93276"/>
  </w:style>
  <w:style w:type="character" w:customStyle="1" w:styleId="a5">
    <w:name w:val="План на документа Знак"/>
    <w:rsid w:val="00D93276"/>
    <w:rPr>
      <w:rFonts w:ascii="Tahoma" w:eastAsia="MS Mincho" w:hAnsi="Tahoma" w:cs="Tahoma"/>
      <w:sz w:val="16"/>
      <w:szCs w:val="16"/>
    </w:rPr>
  </w:style>
  <w:style w:type="character" w:customStyle="1" w:styleId="30">
    <w:name w:val="Основен текст с отстъп 3 Знак"/>
    <w:rsid w:val="00D93276"/>
    <w:rPr>
      <w:rFonts w:ascii="Times New Roman" w:hAnsi="Times New Roman" w:cs="Times New Roman"/>
      <w:sz w:val="16"/>
      <w:szCs w:val="16"/>
      <w:lang w:bidi="ar-SA"/>
    </w:rPr>
  </w:style>
  <w:style w:type="character" w:customStyle="1" w:styleId="a6">
    <w:name w:val="Обикновен текст Знак"/>
    <w:rsid w:val="00D93276"/>
    <w:rPr>
      <w:rFonts w:ascii="Consolas" w:hAnsi="Consolas" w:cs="Consolas"/>
      <w:sz w:val="21"/>
      <w:szCs w:val="21"/>
    </w:rPr>
  </w:style>
  <w:style w:type="character" w:customStyle="1" w:styleId="a7">
    <w:name w:val="Подзаглавие Знак"/>
    <w:rsid w:val="00D93276"/>
    <w:rPr>
      <w:rFonts w:ascii="Cambria" w:hAnsi="Cambria" w:cs="Cambria"/>
      <w:i/>
      <w:iCs/>
      <w:color w:val="4F81BD"/>
      <w:spacing w:val="15"/>
      <w:sz w:val="24"/>
      <w:szCs w:val="24"/>
      <w:lang w:val="en-US"/>
    </w:rPr>
  </w:style>
  <w:style w:type="character" w:styleId="Strong">
    <w:name w:val="Strong"/>
    <w:qFormat/>
    <w:rsid w:val="00D93276"/>
    <w:rPr>
      <w:b/>
      <w:bCs/>
    </w:rPr>
  </w:style>
  <w:style w:type="character" w:styleId="Emphasis">
    <w:name w:val="Emphasis"/>
    <w:qFormat/>
    <w:rsid w:val="00D93276"/>
    <w:rPr>
      <w:i/>
      <w:iCs/>
    </w:rPr>
  </w:style>
  <w:style w:type="character" w:customStyle="1" w:styleId="a8">
    <w:name w:val="Цитат Знак"/>
    <w:rsid w:val="00D93276"/>
    <w:rPr>
      <w:rFonts w:eastAsia="Times New Roman"/>
      <w:i/>
      <w:iCs/>
      <w:color w:val="000000"/>
      <w:lang w:val="en-US"/>
    </w:rPr>
  </w:style>
  <w:style w:type="character" w:customStyle="1" w:styleId="a9">
    <w:name w:val="Интензивно цитиране Знак"/>
    <w:rsid w:val="00D93276"/>
    <w:rPr>
      <w:rFonts w:eastAsia="Times New Roman"/>
      <w:b/>
      <w:bCs/>
      <w:i/>
      <w:iCs/>
      <w:color w:val="4F81BD"/>
      <w:lang w:val="en-US"/>
    </w:rPr>
  </w:style>
  <w:style w:type="character" w:customStyle="1" w:styleId="11">
    <w:name w:val="Бледо акцентиран1"/>
    <w:rsid w:val="00D93276"/>
    <w:rPr>
      <w:i/>
      <w:iCs/>
      <w:color w:val="808080"/>
    </w:rPr>
  </w:style>
  <w:style w:type="character" w:customStyle="1" w:styleId="12">
    <w:name w:val="Интензивно акцентиран1"/>
    <w:rsid w:val="00D93276"/>
    <w:rPr>
      <w:b/>
      <w:bCs/>
      <w:i/>
      <w:iCs/>
      <w:color w:val="4F81BD"/>
    </w:rPr>
  </w:style>
  <w:style w:type="character" w:customStyle="1" w:styleId="13">
    <w:name w:val="Бледа препратка1"/>
    <w:rsid w:val="00D93276"/>
    <w:rPr>
      <w:smallCaps/>
      <w:color w:val="C0504D"/>
      <w:u w:val="single"/>
    </w:rPr>
  </w:style>
  <w:style w:type="character" w:customStyle="1" w:styleId="14">
    <w:name w:val="Интензивна препратка1"/>
    <w:rsid w:val="00D93276"/>
    <w:rPr>
      <w:b/>
      <w:bCs/>
      <w:smallCaps/>
      <w:color w:val="C0504D"/>
      <w:spacing w:val="5"/>
      <w:u w:val="single"/>
    </w:rPr>
  </w:style>
  <w:style w:type="character" w:customStyle="1" w:styleId="15">
    <w:name w:val="Заглавие на книга1"/>
    <w:rsid w:val="00D93276"/>
    <w:rPr>
      <w:b/>
      <w:bCs/>
      <w:smallCaps/>
      <w:spacing w:val="5"/>
    </w:rPr>
  </w:style>
  <w:style w:type="character" w:customStyle="1" w:styleId="16">
    <w:name w:val="Препратка към коментар1"/>
    <w:rsid w:val="00D93276"/>
    <w:rPr>
      <w:sz w:val="16"/>
      <w:szCs w:val="16"/>
    </w:rPr>
  </w:style>
  <w:style w:type="character" w:customStyle="1" w:styleId="aa">
    <w:name w:val="Текст на коментар Знак"/>
    <w:rsid w:val="00D93276"/>
    <w:rPr>
      <w:rFonts w:ascii="Times New Roman" w:hAnsi="Times New Roman" w:cs="Times New Roman"/>
      <w:sz w:val="20"/>
      <w:szCs w:val="20"/>
      <w:lang w:val="en-US"/>
    </w:rPr>
  </w:style>
  <w:style w:type="character" w:customStyle="1" w:styleId="ab">
    <w:name w:val="Предмет на коментар Знак"/>
    <w:rsid w:val="00D93276"/>
    <w:rPr>
      <w:rFonts w:ascii="Times New Roman" w:hAnsi="Times New Roman" w:cs="Times New Roman"/>
      <w:b/>
      <w:bCs/>
      <w:sz w:val="20"/>
      <w:szCs w:val="20"/>
      <w:lang w:val="en-US"/>
    </w:rPr>
  </w:style>
  <w:style w:type="character" w:customStyle="1" w:styleId="ac">
    <w:name w:val="Заглавие римско Знак"/>
    <w:rsid w:val="00D93276"/>
    <w:rPr>
      <w:rFonts w:ascii="Times New Roman" w:hAnsi="Times New Roman" w:cs="Times New Roman"/>
      <w:b/>
      <w:bCs/>
      <w:sz w:val="28"/>
      <w:szCs w:val="28"/>
      <w:lang w:val="en-US"/>
    </w:rPr>
  </w:style>
  <w:style w:type="character" w:customStyle="1" w:styleId="ad">
    <w:name w:val="Текст под линия Знак"/>
    <w:rsid w:val="00D93276"/>
    <w:rPr>
      <w:rFonts w:ascii="Times New Roman" w:hAnsi="Times New Roman" w:cs="Times New Roman"/>
      <w:sz w:val="20"/>
      <w:szCs w:val="20"/>
    </w:rPr>
  </w:style>
  <w:style w:type="character" w:customStyle="1" w:styleId="FootnoteCharacters">
    <w:name w:val="Footnote Characters"/>
    <w:rsid w:val="00D93276"/>
    <w:rPr>
      <w:vertAlign w:val="superscript"/>
    </w:rPr>
  </w:style>
  <w:style w:type="character" w:customStyle="1" w:styleId="IndexLink">
    <w:name w:val="Index Link"/>
    <w:rsid w:val="00D93276"/>
  </w:style>
  <w:style w:type="character" w:styleId="FootnoteReference">
    <w:name w:val="footnote reference"/>
    <w:aliases w:val="Footnote"/>
    <w:rsid w:val="00D93276"/>
    <w:rPr>
      <w:vertAlign w:val="superscript"/>
    </w:rPr>
  </w:style>
  <w:style w:type="character" w:customStyle="1" w:styleId="EndnoteCharacters">
    <w:name w:val="Endnote Characters"/>
    <w:rsid w:val="00D93276"/>
    <w:rPr>
      <w:vertAlign w:val="superscript"/>
    </w:rPr>
  </w:style>
  <w:style w:type="character" w:customStyle="1" w:styleId="WW-EndnoteCharacters">
    <w:name w:val="WW-Endnote Characters"/>
    <w:rsid w:val="00D93276"/>
  </w:style>
  <w:style w:type="character" w:customStyle="1" w:styleId="Bullets">
    <w:name w:val="Bullets"/>
    <w:rsid w:val="00D93276"/>
    <w:rPr>
      <w:rFonts w:ascii="OpenSymbol" w:eastAsia="OpenSymbol" w:hAnsi="OpenSymbol" w:cs="OpenSymbol"/>
    </w:rPr>
  </w:style>
  <w:style w:type="character" w:styleId="EndnoteReference">
    <w:name w:val="endnote reference"/>
    <w:rsid w:val="00D93276"/>
    <w:rPr>
      <w:vertAlign w:val="superscript"/>
    </w:rPr>
  </w:style>
  <w:style w:type="character" w:customStyle="1" w:styleId="NumberingSymbols">
    <w:name w:val="Numbering Symbols"/>
    <w:rsid w:val="00D93276"/>
  </w:style>
  <w:style w:type="character" w:customStyle="1" w:styleId="WW-FootnoteReference">
    <w:name w:val="WW-Footnote Reference"/>
    <w:rsid w:val="00D93276"/>
    <w:rPr>
      <w:vertAlign w:val="superscript"/>
    </w:rPr>
  </w:style>
  <w:style w:type="character" w:customStyle="1" w:styleId="WW-EndnoteReference">
    <w:name w:val="WW-Endnote Reference"/>
    <w:rsid w:val="00D93276"/>
    <w:rPr>
      <w:vertAlign w:val="superscript"/>
    </w:rPr>
  </w:style>
  <w:style w:type="character" w:customStyle="1" w:styleId="DocumentMapChar">
    <w:name w:val="Document Map Char"/>
    <w:basedOn w:val="WW-DefaultParagraphFont111"/>
    <w:rsid w:val="00D93276"/>
    <w:rPr>
      <w:rFonts w:ascii="Tahoma" w:eastAsia="MS Mincho" w:hAnsi="Tahoma" w:cs="Tahoma"/>
      <w:sz w:val="16"/>
      <w:szCs w:val="16"/>
      <w:lang w:eastAsia="zh-CN"/>
    </w:rPr>
  </w:style>
  <w:style w:type="character" w:customStyle="1" w:styleId="WW-FootnoteReference1">
    <w:name w:val="WW-Footnote Reference1"/>
    <w:rsid w:val="00D93276"/>
    <w:rPr>
      <w:vertAlign w:val="superscript"/>
    </w:rPr>
  </w:style>
  <w:style w:type="character" w:customStyle="1" w:styleId="WW-EndnoteReference1">
    <w:name w:val="WW-Endnote Reference1"/>
    <w:rsid w:val="00D93276"/>
    <w:rPr>
      <w:vertAlign w:val="superscript"/>
    </w:rPr>
  </w:style>
  <w:style w:type="character" w:customStyle="1" w:styleId="WW-FootnoteReference2">
    <w:name w:val="WW-Footnote Reference2"/>
    <w:rsid w:val="00D93276"/>
    <w:rPr>
      <w:vertAlign w:val="superscript"/>
    </w:rPr>
  </w:style>
  <w:style w:type="character" w:customStyle="1" w:styleId="WW-EndnoteReference2">
    <w:name w:val="WW-Endnote Reference2"/>
    <w:rsid w:val="00D93276"/>
    <w:rPr>
      <w:vertAlign w:val="superscript"/>
    </w:rPr>
  </w:style>
  <w:style w:type="character" w:customStyle="1" w:styleId="StyleChar">
    <w:name w:val="Style Char"/>
    <w:rsid w:val="00D93276"/>
    <w:rPr>
      <w:sz w:val="24"/>
      <w:szCs w:val="24"/>
      <w:lang w:val="bg-BG" w:bidi="ar-SA"/>
    </w:rPr>
  </w:style>
  <w:style w:type="character" w:customStyle="1" w:styleId="WW-FootnoteReference3">
    <w:name w:val="WW-Footnote Reference3"/>
    <w:rsid w:val="00D93276"/>
    <w:rPr>
      <w:vertAlign w:val="superscript"/>
    </w:rPr>
  </w:style>
  <w:style w:type="character" w:customStyle="1" w:styleId="WW-EndnoteReference3">
    <w:name w:val="WW-Endnote Reference3"/>
    <w:rsid w:val="00D93276"/>
    <w:rPr>
      <w:vertAlign w:val="superscript"/>
    </w:rPr>
  </w:style>
  <w:style w:type="character" w:styleId="CommentReference">
    <w:name w:val="annotation reference"/>
    <w:basedOn w:val="WW-DefaultParagraphFont"/>
    <w:rsid w:val="00D93276"/>
    <w:rPr>
      <w:sz w:val="16"/>
      <w:szCs w:val="16"/>
    </w:rPr>
  </w:style>
  <w:style w:type="character" w:customStyle="1" w:styleId="CommentTextChar">
    <w:name w:val="Comment Text Char"/>
    <w:basedOn w:val="WW-DefaultParagraphFont"/>
    <w:rsid w:val="00D93276"/>
    <w:rPr>
      <w:rFonts w:eastAsia="MS Mincho"/>
      <w:lang w:val="bg-BG" w:eastAsia="zh-CN"/>
    </w:rPr>
  </w:style>
  <w:style w:type="character" w:customStyle="1" w:styleId="CommentSubjectChar">
    <w:name w:val="Comment Subject Char"/>
    <w:basedOn w:val="CommentTextChar"/>
    <w:rsid w:val="00D93276"/>
    <w:rPr>
      <w:rFonts w:eastAsia="MS Mincho"/>
      <w:b/>
      <w:bCs/>
      <w:lang w:val="bg-BG" w:eastAsia="zh-CN"/>
    </w:rPr>
  </w:style>
  <w:style w:type="character" w:customStyle="1" w:styleId="WW-FootnoteReference4">
    <w:name w:val="WW-Footnote Reference4"/>
    <w:rsid w:val="00D93276"/>
    <w:rPr>
      <w:vertAlign w:val="superscript"/>
    </w:rPr>
  </w:style>
  <w:style w:type="character" w:customStyle="1" w:styleId="WW-EndnoteReference4">
    <w:name w:val="WW-Endnote Reference4"/>
    <w:rsid w:val="00D93276"/>
    <w:rPr>
      <w:vertAlign w:val="superscript"/>
    </w:rPr>
  </w:style>
  <w:style w:type="paragraph" w:customStyle="1" w:styleId="Heading">
    <w:name w:val="Heading"/>
    <w:basedOn w:val="Normal"/>
    <w:next w:val="BodyText"/>
    <w:rsid w:val="00D93276"/>
    <w:pPr>
      <w:jc w:val="center"/>
    </w:pPr>
    <w:rPr>
      <w:b/>
      <w:bCs/>
      <w:color w:val="000000"/>
      <w:sz w:val="28"/>
      <w:szCs w:val="28"/>
    </w:rPr>
  </w:style>
  <w:style w:type="paragraph" w:styleId="BodyText">
    <w:name w:val="Body Text"/>
    <w:basedOn w:val="Normal"/>
    <w:rsid w:val="00D93276"/>
  </w:style>
  <w:style w:type="paragraph" w:styleId="List">
    <w:name w:val="List"/>
    <w:basedOn w:val="BodyText"/>
    <w:rsid w:val="00D93276"/>
    <w:rPr>
      <w:rFonts w:cs="FreeSans"/>
    </w:rPr>
  </w:style>
  <w:style w:type="paragraph" w:styleId="Caption">
    <w:name w:val="caption"/>
    <w:basedOn w:val="Normal"/>
    <w:qFormat/>
    <w:rsid w:val="00D93276"/>
    <w:pPr>
      <w:suppressLineNumbers/>
      <w:spacing w:after="120"/>
    </w:pPr>
    <w:rPr>
      <w:rFonts w:cs="FreeSans"/>
      <w:i/>
      <w:iCs/>
    </w:rPr>
  </w:style>
  <w:style w:type="paragraph" w:customStyle="1" w:styleId="Index">
    <w:name w:val="Index"/>
    <w:basedOn w:val="Normal"/>
    <w:rsid w:val="00D93276"/>
    <w:pPr>
      <w:suppressLineNumbers/>
    </w:pPr>
    <w:rPr>
      <w:rFonts w:cs="FreeSans"/>
    </w:rPr>
  </w:style>
  <w:style w:type="paragraph" w:styleId="Header">
    <w:name w:val="header"/>
    <w:basedOn w:val="Normal"/>
    <w:rsid w:val="00D93276"/>
  </w:style>
  <w:style w:type="paragraph" w:styleId="Footer">
    <w:name w:val="footer"/>
    <w:basedOn w:val="Normal"/>
    <w:rsid w:val="00D93276"/>
  </w:style>
  <w:style w:type="paragraph" w:customStyle="1" w:styleId="Title-head">
    <w:name w:val="Title-head"/>
    <w:basedOn w:val="Normal"/>
    <w:next w:val="Normal"/>
    <w:rsid w:val="00D93276"/>
    <w:pPr>
      <w:spacing w:after="120"/>
      <w:jc w:val="center"/>
    </w:pPr>
    <w:rPr>
      <w:b/>
      <w:bCs/>
      <w:sz w:val="28"/>
      <w:szCs w:val="28"/>
      <w:lang w:val="ru-RU"/>
    </w:rPr>
  </w:style>
  <w:style w:type="paragraph" w:customStyle="1" w:styleId="17">
    <w:name w:val="Изнесен текст1"/>
    <w:basedOn w:val="Normal"/>
    <w:rsid w:val="00D93276"/>
    <w:rPr>
      <w:rFonts w:ascii="Tahoma" w:hAnsi="Tahoma" w:cs="Tahoma"/>
      <w:sz w:val="16"/>
      <w:szCs w:val="16"/>
    </w:rPr>
  </w:style>
  <w:style w:type="paragraph" w:customStyle="1" w:styleId="Title-head-text">
    <w:name w:val="Title-head-text"/>
    <w:basedOn w:val="Normal"/>
    <w:next w:val="Heading"/>
    <w:rsid w:val="00D93276"/>
    <w:pPr>
      <w:jc w:val="center"/>
    </w:pPr>
    <w:rPr>
      <w:rFonts w:ascii="Arial" w:hAnsi="Arial" w:cs="Arial"/>
      <w:b/>
      <w:bCs/>
      <w:sz w:val="28"/>
      <w:szCs w:val="28"/>
      <w:lang w:val="ru-RU"/>
    </w:rPr>
  </w:style>
  <w:style w:type="paragraph" w:customStyle="1" w:styleId="18">
    <w:name w:val="Списък на абзаци1"/>
    <w:basedOn w:val="Normal"/>
    <w:rsid w:val="00D93276"/>
    <w:pPr>
      <w:ind w:left="720"/>
    </w:pPr>
  </w:style>
  <w:style w:type="paragraph" w:customStyle="1" w:styleId="a">
    <w:name w:val="Булет"/>
    <w:basedOn w:val="Normal"/>
    <w:rsid w:val="00D93276"/>
    <w:pPr>
      <w:numPr>
        <w:numId w:val="3"/>
      </w:numPr>
    </w:pPr>
  </w:style>
  <w:style w:type="paragraph" w:customStyle="1" w:styleId="19">
    <w:name w:val="Надпис1"/>
    <w:basedOn w:val="Normal"/>
    <w:next w:val="Normal"/>
    <w:rsid w:val="00D93276"/>
    <w:pPr>
      <w:spacing w:before="0" w:after="200"/>
    </w:pPr>
    <w:rPr>
      <w:b/>
      <w:bCs/>
      <w:color w:val="4F81BD"/>
      <w:sz w:val="18"/>
      <w:szCs w:val="18"/>
    </w:rPr>
  </w:style>
  <w:style w:type="paragraph" w:customStyle="1" w:styleId="1a">
    <w:name w:val="План на документа1"/>
    <w:basedOn w:val="Normal"/>
    <w:rsid w:val="00D93276"/>
    <w:pPr>
      <w:spacing w:before="0"/>
    </w:pPr>
    <w:rPr>
      <w:rFonts w:ascii="Tahoma" w:hAnsi="Tahoma" w:cs="Tahoma"/>
      <w:sz w:val="16"/>
      <w:szCs w:val="16"/>
    </w:rPr>
  </w:style>
  <w:style w:type="paragraph" w:customStyle="1" w:styleId="Default">
    <w:name w:val="Default"/>
    <w:rsid w:val="00D93276"/>
    <w:pPr>
      <w:widowControl w:val="0"/>
      <w:suppressAutoHyphens/>
      <w:autoSpaceDE w:val="0"/>
      <w:spacing w:before="120"/>
      <w:jc w:val="both"/>
    </w:pPr>
    <w:rPr>
      <w:rFonts w:eastAsia="MS Mincho"/>
      <w:color w:val="000000"/>
      <w:sz w:val="24"/>
      <w:szCs w:val="24"/>
      <w:lang w:eastAsia="zh-CN"/>
    </w:rPr>
  </w:style>
  <w:style w:type="paragraph" w:customStyle="1" w:styleId="1b">
    <w:name w:val="Заглавие от съдържание1"/>
    <w:basedOn w:val="Heading1"/>
    <w:next w:val="Normal"/>
    <w:rsid w:val="00D93276"/>
    <w:pPr>
      <w:keepLines/>
      <w:numPr>
        <w:numId w:val="0"/>
      </w:numPr>
      <w:spacing w:before="480"/>
    </w:pPr>
    <w:rPr>
      <w:rFonts w:ascii="Cambria" w:hAnsi="Cambria" w:cs="Cambria"/>
      <w:color w:val="365F91"/>
      <w:lang w:val="en-US"/>
    </w:rPr>
  </w:style>
  <w:style w:type="paragraph" w:styleId="TOC1">
    <w:name w:val="toc 1"/>
    <w:basedOn w:val="Normal"/>
    <w:next w:val="Normal"/>
    <w:uiPriority w:val="39"/>
    <w:rsid w:val="00D93276"/>
    <w:pPr>
      <w:spacing w:after="100" w:line="276" w:lineRule="auto"/>
      <w:jc w:val="left"/>
    </w:pPr>
  </w:style>
  <w:style w:type="paragraph" w:styleId="TOC2">
    <w:name w:val="toc 2"/>
    <w:basedOn w:val="Normal"/>
    <w:next w:val="Normal"/>
    <w:uiPriority w:val="39"/>
    <w:rsid w:val="00D93276"/>
    <w:pPr>
      <w:spacing w:after="100"/>
      <w:ind w:left="240"/>
    </w:pPr>
  </w:style>
  <w:style w:type="paragraph" w:styleId="TOC3">
    <w:name w:val="toc 3"/>
    <w:basedOn w:val="Normal"/>
    <w:next w:val="Normal"/>
    <w:uiPriority w:val="39"/>
    <w:rsid w:val="00D93276"/>
    <w:pPr>
      <w:spacing w:after="100"/>
      <w:ind w:left="480"/>
    </w:pPr>
  </w:style>
  <w:style w:type="paragraph" w:customStyle="1" w:styleId="1c">
    <w:name w:val="Списък на фигурите1"/>
    <w:basedOn w:val="Normal"/>
    <w:next w:val="Normal"/>
    <w:rsid w:val="00D93276"/>
  </w:style>
  <w:style w:type="paragraph" w:customStyle="1" w:styleId="31">
    <w:name w:val="Основен текст с отстъп 31"/>
    <w:basedOn w:val="Normal"/>
    <w:rsid w:val="00D93276"/>
    <w:pPr>
      <w:spacing w:before="0" w:after="120"/>
      <w:ind w:left="283"/>
      <w:jc w:val="left"/>
    </w:pPr>
    <w:rPr>
      <w:rFonts w:eastAsia="Calibri"/>
      <w:sz w:val="16"/>
      <w:szCs w:val="16"/>
    </w:rPr>
  </w:style>
  <w:style w:type="paragraph" w:customStyle="1" w:styleId="ListParagraph1">
    <w:name w:val="List Paragraph1"/>
    <w:basedOn w:val="Normal"/>
    <w:rsid w:val="00D93276"/>
    <w:pPr>
      <w:spacing w:before="0"/>
      <w:ind w:left="720"/>
      <w:jc w:val="left"/>
    </w:pPr>
    <w:rPr>
      <w:rFonts w:eastAsia="Calibri"/>
    </w:rPr>
  </w:style>
  <w:style w:type="paragraph" w:customStyle="1" w:styleId="1d">
    <w:name w:val="Обикновен текст1"/>
    <w:basedOn w:val="Normal"/>
    <w:rsid w:val="00D93276"/>
    <w:pPr>
      <w:spacing w:before="0"/>
      <w:jc w:val="left"/>
    </w:pPr>
    <w:rPr>
      <w:rFonts w:ascii="Consolas" w:eastAsia="Calibri" w:hAnsi="Consolas" w:cs="Consolas"/>
      <w:sz w:val="21"/>
      <w:szCs w:val="21"/>
    </w:rPr>
  </w:style>
  <w:style w:type="paragraph" w:styleId="Subtitle">
    <w:name w:val="Subtitle"/>
    <w:basedOn w:val="Normal"/>
    <w:next w:val="Normal"/>
    <w:qFormat/>
    <w:rsid w:val="00D93276"/>
    <w:pPr>
      <w:spacing w:before="0" w:after="200" w:line="276" w:lineRule="auto"/>
      <w:jc w:val="left"/>
    </w:pPr>
    <w:rPr>
      <w:rFonts w:ascii="Cambria" w:eastAsia="Times New Roman" w:hAnsi="Cambria" w:cs="Cambria"/>
      <w:i/>
      <w:iCs/>
      <w:color w:val="4F81BD"/>
      <w:spacing w:val="15"/>
      <w:lang w:val="en-US"/>
    </w:rPr>
  </w:style>
  <w:style w:type="paragraph" w:customStyle="1" w:styleId="1e">
    <w:name w:val="Без разредка1"/>
    <w:rsid w:val="00D93276"/>
    <w:pPr>
      <w:suppressAutoHyphens/>
    </w:pPr>
    <w:rPr>
      <w:rFonts w:ascii="Calibri" w:hAnsi="Calibri" w:cs="Calibri"/>
      <w:sz w:val="22"/>
      <w:szCs w:val="22"/>
      <w:lang w:val="en-US" w:eastAsia="zh-CN"/>
    </w:rPr>
  </w:style>
  <w:style w:type="paragraph" w:customStyle="1" w:styleId="1f">
    <w:name w:val="Цитат1"/>
    <w:basedOn w:val="Normal"/>
    <w:next w:val="Normal"/>
    <w:rsid w:val="00D93276"/>
    <w:pPr>
      <w:spacing w:before="0" w:after="200" w:line="276" w:lineRule="auto"/>
      <w:jc w:val="left"/>
    </w:pPr>
    <w:rPr>
      <w:rFonts w:ascii="Calibri" w:eastAsia="Times New Roman" w:hAnsi="Calibri" w:cs="Calibri"/>
      <w:i/>
      <w:iCs/>
      <w:color w:val="000000"/>
      <w:sz w:val="22"/>
      <w:szCs w:val="22"/>
      <w:lang w:val="en-US"/>
    </w:rPr>
  </w:style>
  <w:style w:type="paragraph" w:customStyle="1" w:styleId="1f0">
    <w:name w:val="Интензивно цитиране1"/>
    <w:basedOn w:val="Normal"/>
    <w:next w:val="Normal"/>
    <w:rsid w:val="00D93276"/>
    <w:pPr>
      <w:spacing w:before="200" w:after="280" w:line="276" w:lineRule="auto"/>
      <w:ind w:left="936" w:right="936"/>
      <w:jc w:val="left"/>
    </w:pPr>
    <w:rPr>
      <w:rFonts w:ascii="Calibri" w:eastAsia="Times New Roman" w:hAnsi="Calibri" w:cs="Calibri"/>
      <w:b/>
      <w:bCs/>
      <w:i/>
      <w:iCs/>
      <w:color w:val="4F81BD"/>
      <w:sz w:val="22"/>
      <w:szCs w:val="22"/>
      <w:lang w:val="en-US"/>
    </w:rPr>
  </w:style>
  <w:style w:type="paragraph" w:customStyle="1" w:styleId="110">
    <w:name w:val="Списък на абзаци11"/>
    <w:basedOn w:val="Normal"/>
    <w:rsid w:val="00D93276"/>
    <w:pPr>
      <w:spacing w:before="0" w:after="200" w:line="276" w:lineRule="auto"/>
      <w:ind w:left="720"/>
      <w:contextualSpacing/>
      <w:jc w:val="left"/>
    </w:pPr>
    <w:rPr>
      <w:rFonts w:ascii="Calibri" w:eastAsia="Calibri" w:hAnsi="Calibri" w:cs="Calibri"/>
      <w:sz w:val="22"/>
      <w:szCs w:val="22"/>
    </w:rPr>
  </w:style>
  <w:style w:type="paragraph" w:customStyle="1" w:styleId="1f1">
    <w:name w:val="Текст на коментар1"/>
    <w:basedOn w:val="Normal"/>
    <w:rsid w:val="00D93276"/>
    <w:pPr>
      <w:spacing w:before="0" w:after="120"/>
      <w:jc w:val="left"/>
    </w:pPr>
    <w:rPr>
      <w:rFonts w:eastAsia="Calibri"/>
      <w:sz w:val="20"/>
      <w:szCs w:val="20"/>
      <w:lang w:val="en-US"/>
    </w:rPr>
  </w:style>
  <w:style w:type="paragraph" w:customStyle="1" w:styleId="Bulets">
    <w:name w:val="Bulets"/>
    <w:basedOn w:val="Normal"/>
    <w:rsid w:val="00D93276"/>
    <w:pPr>
      <w:numPr>
        <w:numId w:val="9"/>
      </w:numPr>
    </w:pPr>
    <w:rPr>
      <w:rFonts w:ascii="Arial" w:eastAsia="Times New Roman" w:hAnsi="Arial" w:cs="Arial"/>
      <w:lang w:val="en-GB"/>
    </w:rPr>
  </w:style>
  <w:style w:type="paragraph" w:customStyle="1" w:styleId="1f2">
    <w:name w:val="Предмет на коментар1"/>
    <w:basedOn w:val="1f1"/>
    <w:next w:val="1f1"/>
    <w:rsid w:val="00D93276"/>
    <w:pPr>
      <w:spacing w:after="200"/>
    </w:pPr>
    <w:rPr>
      <w:rFonts w:ascii="Calibri" w:eastAsia="Times New Roman" w:hAnsi="Calibri" w:cs="Calibri"/>
      <w:b/>
      <w:bCs/>
    </w:rPr>
  </w:style>
  <w:style w:type="paragraph" w:customStyle="1" w:styleId="ae">
    <w:name w:val="Заглавие римско"/>
    <w:basedOn w:val="Heading1"/>
    <w:rsid w:val="00D93276"/>
    <w:pPr>
      <w:keepLines/>
      <w:numPr>
        <w:numId w:val="0"/>
      </w:numPr>
      <w:spacing w:before="60" w:after="60"/>
    </w:pPr>
    <w:rPr>
      <w:rFonts w:eastAsia="Calibri"/>
      <w:lang w:val="en-US"/>
    </w:rPr>
  </w:style>
  <w:style w:type="paragraph" w:styleId="FootnoteText">
    <w:name w:val="footnote text"/>
    <w:basedOn w:val="Normal"/>
    <w:link w:val="FootnoteTextChar"/>
    <w:rsid w:val="00D93276"/>
    <w:pPr>
      <w:spacing w:before="0" w:after="120"/>
      <w:jc w:val="left"/>
    </w:pPr>
    <w:rPr>
      <w:rFonts w:eastAsia="Calibri"/>
      <w:sz w:val="20"/>
      <w:szCs w:val="20"/>
    </w:rPr>
  </w:style>
  <w:style w:type="paragraph" w:styleId="TOC4">
    <w:name w:val="toc 4"/>
    <w:basedOn w:val="Index"/>
    <w:uiPriority w:val="39"/>
    <w:rsid w:val="00D93276"/>
    <w:pPr>
      <w:tabs>
        <w:tab w:val="right" w:leader="dot" w:pos="8789"/>
      </w:tabs>
      <w:ind w:left="849"/>
    </w:pPr>
  </w:style>
  <w:style w:type="paragraph" w:styleId="TOC5">
    <w:name w:val="toc 5"/>
    <w:basedOn w:val="Index"/>
    <w:rsid w:val="00D93276"/>
    <w:pPr>
      <w:tabs>
        <w:tab w:val="right" w:leader="dot" w:pos="8506"/>
      </w:tabs>
      <w:ind w:left="1132"/>
    </w:pPr>
  </w:style>
  <w:style w:type="paragraph" w:styleId="TOC6">
    <w:name w:val="toc 6"/>
    <w:basedOn w:val="Index"/>
    <w:rsid w:val="00D93276"/>
    <w:pPr>
      <w:tabs>
        <w:tab w:val="right" w:leader="dot" w:pos="8223"/>
      </w:tabs>
      <w:ind w:left="1415"/>
    </w:pPr>
  </w:style>
  <w:style w:type="paragraph" w:styleId="TOC7">
    <w:name w:val="toc 7"/>
    <w:basedOn w:val="Index"/>
    <w:rsid w:val="00D93276"/>
    <w:pPr>
      <w:tabs>
        <w:tab w:val="right" w:leader="dot" w:pos="7940"/>
      </w:tabs>
      <w:ind w:left="1698"/>
    </w:pPr>
  </w:style>
  <w:style w:type="paragraph" w:styleId="TOC8">
    <w:name w:val="toc 8"/>
    <w:basedOn w:val="Index"/>
    <w:rsid w:val="00D93276"/>
    <w:pPr>
      <w:tabs>
        <w:tab w:val="right" w:leader="dot" w:pos="7657"/>
      </w:tabs>
      <w:ind w:left="1981"/>
    </w:pPr>
  </w:style>
  <w:style w:type="paragraph" w:styleId="TOC9">
    <w:name w:val="toc 9"/>
    <w:basedOn w:val="Index"/>
    <w:rsid w:val="00D93276"/>
    <w:pPr>
      <w:tabs>
        <w:tab w:val="right" w:leader="dot" w:pos="7374"/>
      </w:tabs>
      <w:ind w:left="2264"/>
    </w:pPr>
  </w:style>
  <w:style w:type="paragraph" w:customStyle="1" w:styleId="Contents10">
    <w:name w:val="Contents 10"/>
    <w:basedOn w:val="Index"/>
    <w:rsid w:val="00D93276"/>
    <w:pPr>
      <w:tabs>
        <w:tab w:val="right" w:leader="dot" w:pos="7091"/>
      </w:tabs>
      <w:ind w:left="2547"/>
    </w:pPr>
  </w:style>
  <w:style w:type="paragraph" w:customStyle="1" w:styleId="TableContents">
    <w:name w:val="Table Contents"/>
    <w:basedOn w:val="Normal"/>
    <w:rsid w:val="00D93276"/>
    <w:pPr>
      <w:suppressLineNumbers/>
    </w:pPr>
  </w:style>
  <w:style w:type="paragraph" w:customStyle="1" w:styleId="TableHeading">
    <w:name w:val="Table Heading"/>
    <w:basedOn w:val="TableContents"/>
    <w:rsid w:val="00D93276"/>
    <w:pPr>
      <w:jc w:val="center"/>
    </w:pPr>
    <w:rPr>
      <w:b/>
      <w:bCs/>
    </w:rPr>
  </w:style>
  <w:style w:type="paragraph" w:customStyle="1" w:styleId="FrameContents">
    <w:name w:val="Frame Contents"/>
    <w:basedOn w:val="Normal"/>
    <w:rsid w:val="00D93276"/>
  </w:style>
  <w:style w:type="paragraph" w:customStyle="1" w:styleId="Quotations">
    <w:name w:val="Quotations"/>
    <w:basedOn w:val="Normal"/>
    <w:rsid w:val="00D93276"/>
    <w:pPr>
      <w:spacing w:after="283"/>
      <w:ind w:left="567" w:right="567"/>
    </w:pPr>
  </w:style>
  <w:style w:type="paragraph" w:styleId="Title">
    <w:name w:val="Title"/>
    <w:basedOn w:val="Heading"/>
    <w:next w:val="BodyText"/>
    <w:qFormat/>
    <w:rsid w:val="00D93276"/>
    <w:rPr>
      <w:sz w:val="56"/>
      <w:szCs w:val="56"/>
    </w:rPr>
  </w:style>
  <w:style w:type="paragraph" w:styleId="BalloonText">
    <w:name w:val="Balloon Text"/>
    <w:basedOn w:val="Normal"/>
    <w:rsid w:val="00D93276"/>
    <w:rPr>
      <w:rFonts w:ascii="Tahoma" w:hAnsi="Tahoma" w:cs="Tahoma"/>
      <w:sz w:val="16"/>
      <w:szCs w:val="16"/>
    </w:rPr>
  </w:style>
  <w:style w:type="paragraph" w:styleId="DocumentMap">
    <w:name w:val="Document Map"/>
    <w:basedOn w:val="Normal"/>
    <w:rsid w:val="00D93276"/>
    <w:rPr>
      <w:rFonts w:ascii="Tahoma" w:hAnsi="Tahoma" w:cs="Tahoma"/>
      <w:sz w:val="16"/>
      <w:szCs w:val="16"/>
    </w:rPr>
  </w:style>
  <w:style w:type="paragraph" w:customStyle="1" w:styleId="Style">
    <w:name w:val="Style"/>
    <w:rsid w:val="00D93276"/>
    <w:pPr>
      <w:suppressAutoHyphens/>
      <w:autoSpaceDE w:val="0"/>
      <w:ind w:left="140" w:right="140" w:firstLine="840"/>
      <w:jc w:val="both"/>
    </w:pPr>
    <w:rPr>
      <w:sz w:val="24"/>
      <w:szCs w:val="24"/>
      <w:lang w:eastAsia="zh-CN"/>
    </w:rPr>
  </w:style>
  <w:style w:type="paragraph" w:styleId="ListParagraph">
    <w:name w:val="List Paragraph"/>
    <w:basedOn w:val="Normal"/>
    <w:link w:val="ListParagraphChar"/>
    <w:uiPriority w:val="99"/>
    <w:qFormat/>
    <w:rsid w:val="00D93276"/>
    <w:pPr>
      <w:ind w:left="708"/>
    </w:pPr>
  </w:style>
  <w:style w:type="paragraph" w:styleId="CommentText">
    <w:name w:val="annotation text"/>
    <w:basedOn w:val="Normal"/>
    <w:rsid w:val="00D93276"/>
    <w:rPr>
      <w:sz w:val="20"/>
      <w:szCs w:val="20"/>
    </w:rPr>
  </w:style>
  <w:style w:type="paragraph" w:styleId="CommentSubject">
    <w:name w:val="annotation subject"/>
    <w:basedOn w:val="CommentText"/>
    <w:next w:val="CommentText"/>
    <w:rsid w:val="00D93276"/>
    <w:rPr>
      <w:b/>
      <w:bCs/>
    </w:rPr>
  </w:style>
  <w:style w:type="character" w:customStyle="1" w:styleId="FootnoteTextChar">
    <w:name w:val="Footnote Text Char"/>
    <w:basedOn w:val="DefaultParagraphFont"/>
    <w:link w:val="FootnoteText"/>
    <w:rsid w:val="008E5F62"/>
    <w:rPr>
      <w:rFonts w:eastAsia="Calibri"/>
      <w:lang w:eastAsia="zh-CN"/>
    </w:rPr>
  </w:style>
  <w:style w:type="paragraph" w:styleId="BodyText2">
    <w:name w:val="Body Text 2"/>
    <w:basedOn w:val="Normal"/>
    <w:link w:val="BodyText2Char"/>
    <w:rsid w:val="008E5F62"/>
    <w:pPr>
      <w:suppressAutoHyphens w:val="0"/>
      <w:spacing w:before="0" w:after="120" w:line="480" w:lineRule="auto"/>
      <w:jc w:val="left"/>
    </w:pPr>
    <w:rPr>
      <w:rFonts w:eastAsia="Times New Roman"/>
      <w:lang w:eastAsia="en-US"/>
    </w:rPr>
  </w:style>
  <w:style w:type="character" w:customStyle="1" w:styleId="BodyText2Char">
    <w:name w:val="Body Text 2 Char"/>
    <w:basedOn w:val="DefaultParagraphFont"/>
    <w:link w:val="BodyText2"/>
    <w:rsid w:val="008E5F62"/>
    <w:rPr>
      <w:sz w:val="24"/>
      <w:szCs w:val="24"/>
      <w:lang w:eastAsia="en-US"/>
    </w:rPr>
  </w:style>
  <w:style w:type="paragraph" w:styleId="BodyTextIndent3">
    <w:name w:val="Body Text Indent 3"/>
    <w:basedOn w:val="Normal"/>
    <w:link w:val="BodyTextIndent3Char"/>
    <w:rsid w:val="008E5F62"/>
    <w:pPr>
      <w:suppressAutoHyphens w:val="0"/>
      <w:spacing w:before="0" w:after="120"/>
      <w:ind w:left="283"/>
      <w:jc w:val="left"/>
    </w:pPr>
    <w:rPr>
      <w:rFonts w:eastAsia="Times New Roman"/>
      <w:sz w:val="16"/>
      <w:szCs w:val="16"/>
      <w:lang w:eastAsia="en-US"/>
    </w:rPr>
  </w:style>
  <w:style w:type="character" w:customStyle="1" w:styleId="BodyTextIndent3Char">
    <w:name w:val="Body Text Indent 3 Char"/>
    <w:basedOn w:val="DefaultParagraphFont"/>
    <w:link w:val="BodyTextIndent3"/>
    <w:rsid w:val="008E5F62"/>
    <w:rPr>
      <w:sz w:val="16"/>
      <w:szCs w:val="16"/>
      <w:lang w:eastAsia="en-US"/>
    </w:rPr>
  </w:style>
  <w:style w:type="paragraph" w:styleId="NormalWeb">
    <w:name w:val="Normal (Web)"/>
    <w:basedOn w:val="Normal"/>
    <w:rsid w:val="008E5F62"/>
    <w:pPr>
      <w:suppressAutoHyphens w:val="0"/>
      <w:spacing w:before="100" w:beforeAutospacing="1" w:after="100" w:afterAutospacing="1"/>
      <w:jc w:val="left"/>
    </w:pPr>
    <w:rPr>
      <w:rFonts w:eastAsia="Times New Roman"/>
      <w:lang w:eastAsia="bg-BG"/>
    </w:rPr>
  </w:style>
  <w:style w:type="paragraph" w:customStyle="1" w:styleId="BodyTextIndent31">
    <w:name w:val="Body Text Indent 31"/>
    <w:basedOn w:val="Normal"/>
    <w:rsid w:val="00F501BC"/>
    <w:pPr>
      <w:spacing w:before="0" w:after="120"/>
      <w:ind w:left="283"/>
      <w:jc w:val="left"/>
    </w:pPr>
    <w:rPr>
      <w:rFonts w:eastAsia="Times New Roman"/>
      <w:sz w:val="16"/>
      <w:szCs w:val="16"/>
      <w:lang w:eastAsia="ar-SA"/>
    </w:rPr>
  </w:style>
  <w:style w:type="character" w:customStyle="1" w:styleId="FontStyle109">
    <w:name w:val="Font Style109"/>
    <w:rsid w:val="0035347F"/>
    <w:rPr>
      <w:rFonts w:ascii="Arial" w:hAnsi="Arial" w:cs="Arial"/>
      <w:b/>
      <w:bCs/>
      <w:color w:val="000000"/>
      <w:sz w:val="20"/>
      <w:szCs w:val="20"/>
    </w:rPr>
  </w:style>
  <w:style w:type="character" w:customStyle="1" w:styleId="CommentReference1">
    <w:name w:val="Comment Reference1"/>
    <w:rsid w:val="00BB217C"/>
    <w:rPr>
      <w:sz w:val="16"/>
      <w:szCs w:val="16"/>
    </w:rPr>
  </w:style>
  <w:style w:type="character" w:customStyle="1" w:styleId="af">
    <w:name w:val="Знаци за бележки под линия"/>
    <w:rsid w:val="006A766A"/>
  </w:style>
  <w:style w:type="paragraph" w:styleId="PlainText">
    <w:name w:val="Plain Text"/>
    <w:basedOn w:val="Normal"/>
    <w:link w:val="PlainTextChar"/>
    <w:rsid w:val="00D56E43"/>
    <w:pPr>
      <w:suppressAutoHyphens w:val="0"/>
      <w:spacing w:before="0" w:line="276"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D56E43"/>
    <w:rPr>
      <w:rFonts w:ascii="Consolas" w:hAnsi="Consolas"/>
      <w:sz w:val="21"/>
      <w:szCs w:val="21"/>
      <w:lang w:eastAsia="en-US"/>
    </w:rPr>
  </w:style>
  <w:style w:type="character" w:customStyle="1" w:styleId="newdocreference1">
    <w:name w:val="newdocreference1"/>
    <w:rsid w:val="00CA79BC"/>
    <w:rPr>
      <w:i w:val="0"/>
      <w:iCs w:val="0"/>
      <w:color w:val="0000FF"/>
      <w:u w:val="single"/>
    </w:rPr>
  </w:style>
  <w:style w:type="character" w:customStyle="1" w:styleId="insertedtext1">
    <w:name w:val="insertedtext1"/>
    <w:rsid w:val="00CA79BC"/>
    <w:rPr>
      <w:color w:val="1057D8"/>
    </w:rPr>
  </w:style>
  <w:style w:type="paragraph" w:customStyle="1" w:styleId="htleft">
    <w:name w:val="htleft"/>
    <w:basedOn w:val="Normal"/>
    <w:rsid w:val="002D779E"/>
    <w:pPr>
      <w:suppressAutoHyphens w:val="0"/>
      <w:spacing w:before="100" w:beforeAutospacing="1" w:after="100" w:afterAutospacing="1"/>
      <w:jc w:val="left"/>
    </w:pPr>
    <w:rPr>
      <w:rFonts w:eastAsia="Times New Roman"/>
      <w:lang w:eastAsia="bg-BG"/>
    </w:rPr>
  </w:style>
  <w:style w:type="paragraph" w:customStyle="1" w:styleId="htcenter">
    <w:name w:val="htcenter"/>
    <w:basedOn w:val="Normal"/>
    <w:rsid w:val="002D779E"/>
    <w:pPr>
      <w:suppressAutoHyphens w:val="0"/>
      <w:spacing w:before="100" w:beforeAutospacing="1" w:after="100" w:afterAutospacing="1"/>
      <w:jc w:val="center"/>
    </w:pPr>
    <w:rPr>
      <w:rFonts w:eastAsia="Times New Roman"/>
      <w:lang w:eastAsia="bg-BG"/>
    </w:rPr>
  </w:style>
  <w:style w:type="paragraph" w:customStyle="1" w:styleId="20">
    <w:name w:val="Списък на абзаци2"/>
    <w:basedOn w:val="Normal"/>
    <w:qFormat/>
    <w:rsid w:val="001A16E7"/>
    <w:pPr>
      <w:suppressAutoHyphens w:val="0"/>
      <w:spacing w:before="0"/>
      <w:ind w:left="720"/>
      <w:contextualSpacing/>
      <w:jc w:val="left"/>
    </w:pPr>
    <w:rPr>
      <w:rFonts w:eastAsia="Times New Roman"/>
      <w:lang w:eastAsia="en-US"/>
    </w:rPr>
  </w:style>
  <w:style w:type="character" w:customStyle="1" w:styleId="Heading1Char">
    <w:name w:val="Heading 1 Char"/>
    <w:basedOn w:val="DefaultParagraphFont"/>
    <w:link w:val="Heading1"/>
    <w:rsid w:val="001A16E7"/>
    <w:rPr>
      <w:b/>
      <w:bCs/>
      <w:color w:val="000000"/>
      <w:sz w:val="28"/>
      <w:szCs w:val="28"/>
      <w:lang w:eastAsia="zh-CN"/>
    </w:rPr>
  </w:style>
  <w:style w:type="character" w:customStyle="1" w:styleId="infolabel1">
    <w:name w:val="infolabel1"/>
    <w:basedOn w:val="DefaultParagraphFont"/>
    <w:rsid w:val="000C7120"/>
    <w:rPr>
      <w:color w:val="333399"/>
      <w:sz w:val="16"/>
      <w:szCs w:val="16"/>
    </w:rPr>
  </w:style>
  <w:style w:type="paragraph" w:styleId="BodyTextIndent">
    <w:name w:val="Body Text Indent"/>
    <w:basedOn w:val="Normal"/>
    <w:link w:val="BodyTextIndentChar"/>
    <w:uiPriority w:val="99"/>
    <w:semiHidden/>
    <w:unhideWhenUsed/>
    <w:rsid w:val="00EB7209"/>
    <w:pPr>
      <w:spacing w:after="120"/>
      <w:ind w:left="283"/>
    </w:pPr>
  </w:style>
  <w:style w:type="character" w:customStyle="1" w:styleId="BodyTextIndentChar">
    <w:name w:val="Body Text Indent Char"/>
    <w:basedOn w:val="DefaultParagraphFont"/>
    <w:link w:val="BodyTextIndent"/>
    <w:uiPriority w:val="99"/>
    <w:semiHidden/>
    <w:rsid w:val="00EB7209"/>
    <w:rPr>
      <w:rFonts w:eastAsia="MS Mincho"/>
      <w:sz w:val="24"/>
      <w:szCs w:val="24"/>
      <w:lang w:eastAsia="zh-CN"/>
    </w:rPr>
  </w:style>
  <w:style w:type="paragraph" w:customStyle="1" w:styleId="CharCharChar">
    <w:name w:val="Char Char Char"/>
    <w:basedOn w:val="Normal"/>
    <w:rsid w:val="00EB6589"/>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NormalWeb1">
    <w:name w:val="Normal (Web)1"/>
    <w:basedOn w:val="Normal"/>
    <w:rsid w:val="00EB6589"/>
    <w:pPr>
      <w:suppressAutoHyphens w:val="0"/>
      <w:spacing w:before="100" w:beforeAutospacing="1" w:after="100" w:afterAutospacing="1"/>
      <w:ind w:firstLine="480"/>
    </w:pPr>
    <w:rPr>
      <w:rFonts w:eastAsia="Times New Roman"/>
      <w:lang w:eastAsia="en-US"/>
    </w:rPr>
  </w:style>
  <w:style w:type="paragraph" w:customStyle="1" w:styleId="NumPar2">
    <w:name w:val="NumPar 2"/>
    <w:basedOn w:val="Heading2"/>
    <w:next w:val="Normal"/>
    <w:rsid w:val="00EB6589"/>
    <w:pPr>
      <w:keepNext w:val="0"/>
      <w:numPr>
        <w:ilvl w:val="1"/>
        <w:numId w:val="5"/>
      </w:numPr>
      <w:suppressAutoHyphens w:val="0"/>
      <w:spacing w:after="240"/>
      <w:outlineLvl w:val="9"/>
    </w:pPr>
    <w:rPr>
      <w:b w:val="0"/>
      <w:bCs w:val="0"/>
      <w:color w:val="auto"/>
      <w:szCs w:val="20"/>
      <w:lang w:val="en-GB" w:eastAsia="en-GB"/>
    </w:rPr>
  </w:style>
  <w:style w:type="table" w:styleId="TableGrid">
    <w:name w:val="Table Grid"/>
    <w:basedOn w:val="TableNormal"/>
    <w:uiPriority w:val="59"/>
    <w:rsid w:val="003A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al"/>
    <w:rsid w:val="002F412A"/>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Style6">
    <w:name w:val="Style6"/>
    <w:basedOn w:val="Normal"/>
    <w:uiPriority w:val="99"/>
    <w:rsid w:val="0051192E"/>
    <w:pPr>
      <w:widowControl w:val="0"/>
      <w:suppressAutoHyphens w:val="0"/>
      <w:autoSpaceDE w:val="0"/>
      <w:autoSpaceDN w:val="0"/>
      <w:adjustRightInd w:val="0"/>
      <w:spacing w:before="0"/>
    </w:pPr>
    <w:rPr>
      <w:rFonts w:eastAsia="Times New Roman"/>
      <w:lang w:eastAsia="bg-BG"/>
    </w:rPr>
  </w:style>
  <w:style w:type="paragraph" w:customStyle="1" w:styleId="Style18">
    <w:name w:val="Style18"/>
    <w:basedOn w:val="Normal"/>
    <w:uiPriority w:val="99"/>
    <w:rsid w:val="0051192E"/>
    <w:pPr>
      <w:widowControl w:val="0"/>
      <w:suppressAutoHyphens w:val="0"/>
      <w:autoSpaceDE w:val="0"/>
      <w:autoSpaceDN w:val="0"/>
      <w:adjustRightInd w:val="0"/>
      <w:spacing w:before="0" w:line="427" w:lineRule="exact"/>
      <w:ind w:hanging="370"/>
      <w:jc w:val="left"/>
    </w:pPr>
    <w:rPr>
      <w:rFonts w:eastAsia="Times New Roman"/>
      <w:lang w:eastAsia="bg-BG"/>
    </w:rPr>
  </w:style>
  <w:style w:type="paragraph" w:customStyle="1" w:styleId="af0">
    <w:name w:val="Стил"/>
    <w:rsid w:val="0051192E"/>
    <w:pPr>
      <w:widowControl w:val="0"/>
      <w:autoSpaceDE w:val="0"/>
      <w:autoSpaceDN w:val="0"/>
      <w:adjustRightInd w:val="0"/>
      <w:ind w:left="140" w:right="140" w:firstLine="840"/>
      <w:jc w:val="both"/>
    </w:pPr>
    <w:rPr>
      <w:sz w:val="24"/>
      <w:szCs w:val="24"/>
    </w:rPr>
  </w:style>
  <w:style w:type="character" w:customStyle="1" w:styleId="ListParagraphChar">
    <w:name w:val="List Paragraph Char"/>
    <w:link w:val="ListParagraph"/>
    <w:uiPriority w:val="99"/>
    <w:locked/>
    <w:rsid w:val="0051192E"/>
    <w:rPr>
      <w:rFonts w:eastAsia="MS Mincho"/>
      <w:sz w:val="24"/>
      <w:szCs w:val="24"/>
      <w:lang w:eastAsia="zh-CN"/>
    </w:rPr>
  </w:style>
  <w:style w:type="character" w:customStyle="1" w:styleId="FontStyle43">
    <w:name w:val="Font Style43"/>
    <w:uiPriority w:val="99"/>
    <w:rsid w:val="0051192E"/>
    <w:rPr>
      <w:rFonts w:ascii="Times New Roman" w:hAnsi="Times New Roman" w:cs="Times New Roman"/>
      <w:sz w:val="22"/>
      <w:szCs w:val="22"/>
    </w:rPr>
  </w:style>
  <w:style w:type="character" w:customStyle="1" w:styleId="FontStyle40">
    <w:name w:val="Font Style40"/>
    <w:uiPriority w:val="99"/>
    <w:rsid w:val="0051192E"/>
    <w:rPr>
      <w:rFonts w:ascii="Times New Roman" w:hAnsi="Times New Roman" w:cs="Times New Roman"/>
      <w:b/>
      <w:bCs/>
      <w:sz w:val="22"/>
      <w:szCs w:val="22"/>
    </w:rPr>
  </w:style>
  <w:style w:type="character" w:styleId="FollowedHyperlink">
    <w:name w:val="FollowedHyperlink"/>
    <w:basedOn w:val="DefaultParagraphFont"/>
    <w:uiPriority w:val="99"/>
    <w:semiHidden/>
    <w:unhideWhenUsed/>
    <w:rsid w:val="003C5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4712">
      <w:bodyDiv w:val="1"/>
      <w:marLeft w:val="0"/>
      <w:marRight w:val="0"/>
      <w:marTop w:val="0"/>
      <w:marBottom w:val="0"/>
      <w:divBdr>
        <w:top w:val="none" w:sz="0" w:space="0" w:color="auto"/>
        <w:left w:val="none" w:sz="0" w:space="0" w:color="auto"/>
        <w:bottom w:val="none" w:sz="0" w:space="0" w:color="auto"/>
        <w:right w:val="none" w:sz="0" w:space="0" w:color="auto"/>
      </w:divBdr>
    </w:div>
    <w:div w:id="696544669">
      <w:bodyDiv w:val="1"/>
      <w:marLeft w:val="0"/>
      <w:marRight w:val="0"/>
      <w:marTop w:val="0"/>
      <w:marBottom w:val="0"/>
      <w:divBdr>
        <w:top w:val="none" w:sz="0" w:space="0" w:color="auto"/>
        <w:left w:val="none" w:sz="0" w:space="0" w:color="auto"/>
        <w:bottom w:val="none" w:sz="0" w:space="0" w:color="auto"/>
        <w:right w:val="none" w:sz="0" w:space="0" w:color="auto"/>
      </w:divBdr>
    </w:div>
    <w:div w:id="888107334">
      <w:bodyDiv w:val="1"/>
      <w:marLeft w:val="0"/>
      <w:marRight w:val="0"/>
      <w:marTop w:val="0"/>
      <w:marBottom w:val="0"/>
      <w:divBdr>
        <w:top w:val="none" w:sz="0" w:space="0" w:color="auto"/>
        <w:left w:val="none" w:sz="0" w:space="0" w:color="auto"/>
        <w:bottom w:val="none" w:sz="0" w:space="0" w:color="auto"/>
        <w:right w:val="none" w:sz="0" w:space="0" w:color="auto"/>
      </w:divBdr>
    </w:div>
    <w:div w:id="1680039602">
      <w:bodyDiv w:val="1"/>
      <w:marLeft w:val="0"/>
      <w:marRight w:val="0"/>
      <w:marTop w:val="0"/>
      <w:marBottom w:val="0"/>
      <w:divBdr>
        <w:top w:val="none" w:sz="0" w:space="0" w:color="auto"/>
        <w:left w:val="none" w:sz="0" w:space="0" w:color="auto"/>
        <w:bottom w:val="none" w:sz="0" w:space="0" w:color="auto"/>
        <w:right w:val="none" w:sz="0" w:space="0" w:color="auto"/>
      </w:divBdr>
    </w:div>
    <w:div w:id="1717968897">
      <w:bodyDiv w:val="1"/>
      <w:marLeft w:val="0"/>
      <w:marRight w:val="0"/>
      <w:marTop w:val="0"/>
      <w:marBottom w:val="0"/>
      <w:divBdr>
        <w:top w:val="none" w:sz="0" w:space="0" w:color="auto"/>
        <w:left w:val="none" w:sz="0" w:space="0" w:color="auto"/>
        <w:bottom w:val="none" w:sz="0" w:space="0" w:color="auto"/>
        <w:right w:val="none" w:sz="0" w:space="0" w:color="auto"/>
      </w:divBdr>
    </w:div>
    <w:div w:id="21095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iabg.government.bg/?p=30" TargetMode="External"/><Relationship Id="rId26" Type="http://schemas.openxmlformats.org/officeDocument/2006/relationships/image" Target="media/image9.emf"/><Relationship Id="rId39" Type="http://schemas.openxmlformats.org/officeDocument/2006/relationships/header" Target="header3.xml"/><Relationship Id="rId21" Type="http://schemas.openxmlformats.org/officeDocument/2006/relationships/image" Target="media/image6.emf"/><Relationship Id="rId34" Type="http://schemas.openxmlformats.org/officeDocument/2006/relationships/image" Target="media/image16.emf"/><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pac.government.bg/" TargetMode="Externa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government.bg" TargetMode="External"/><Relationship Id="rId32" Type="http://schemas.openxmlformats.org/officeDocument/2006/relationships/image" Target="media/image15.png"/><Relationship Id="rId37" Type="http://schemas.openxmlformats.org/officeDocument/2006/relationships/image" Target="media/image19.emf"/><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pac.government.bg/" TargetMode="External"/><Relationship Id="rId23" Type="http://schemas.openxmlformats.org/officeDocument/2006/relationships/hyperlink" Target="http://europa.eu/abc/symbols/emblem/download_bg.htm" TargetMode="External"/><Relationship Id="rId28" Type="http://schemas.openxmlformats.org/officeDocument/2006/relationships/image" Target="media/image11.emf"/><Relationship Id="rId36" Type="http://schemas.openxmlformats.org/officeDocument/2006/relationships/image" Target="media/image18.emf"/><Relationship Id="rId10" Type="http://schemas.openxmlformats.org/officeDocument/2006/relationships/oleObject" Target="embeddings/oleObject1.bin"/><Relationship Id="rId19" Type="http://schemas.openxmlformats.org/officeDocument/2006/relationships/image" Target="media/image4.emf"/><Relationship Id="rId31" Type="http://schemas.openxmlformats.org/officeDocument/2006/relationships/image" Target="media/image14.emf"/><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7.emf"/><Relationship Id="rId43" Type="http://schemas.openxmlformats.org/officeDocument/2006/relationships/header" Target="head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iabg.government.bg/?p=30" TargetMode="External"/><Relationship Id="rId25" Type="http://schemas.openxmlformats.org/officeDocument/2006/relationships/image" Target="media/image8.emf"/><Relationship Id="rId33" Type="http://schemas.openxmlformats.org/officeDocument/2006/relationships/image" Target="media/image16.png"/><Relationship Id="rId38" Type="http://schemas.openxmlformats.org/officeDocument/2006/relationships/hyperlink" Target="http://www.opac.government.bg" TargetMode="External"/><Relationship Id="rId46" Type="http://schemas.openxmlformats.org/officeDocument/2006/relationships/theme" Target="theme/theme1.xml"/><Relationship Id="rId20" Type="http://schemas.openxmlformats.org/officeDocument/2006/relationships/image" Target="media/image5.emf"/><Relationship Id="rId41"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09A37-A8CF-48E9-8E4D-6E2A7D42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83</Pages>
  <Words>26515</Words>
  <Characters>151136</Characters>
  <Application>Microsoft Office Word</Application>
  <DocSecurity>0</DocSecurity>
  <Lines>1259</Lines>
  <Paragraphs>354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177297</CharactersWithSpaces>
  <SharedDoc>false</SharedDoc>
  <HLinks>
    <vt:vector size="492" baseType="variant">
      <vt:variant>
        <vt:i4>65638</vt:i4>
      </vt:variant>
      <vt:variant>
        <vt:i4>438</vt:i4>
      </vt:variant>
      <vt:variant>
        <vt:i4>0</vt:i4>
      </vt:variant>
      <vt:variant>
        <vt:i4>5</vt:i4>
      </vt:variant>
      <vt:variant>
        <vt:lpwstr>http://www.babh.government.bg/bg/Plamen_Mollov.html</vt:lpwstr>
      </vt:variant>
      <vt:variant>
        <vt:lpwstr/>
      </vt:variant>
      <vt:variant>
        <vt:i4>4522071</vt:i4>
      </vt:variant>
      <vt:variant>
        <vt:i4>435</vt:i4>
      </vt:variant>
      <vt:variant>
        <vt:i4>0</vt:i4>
      </vt:variant>
      <vt:variant>
        <vt:i4>5</vt:i4>
      </vt:variant>
      <vt:variant>
        <vt:lpwstr>javascript:;</vt:lpwstr>
      </vt:variant>
      <vt:variant>
        <vt:lpwstr/>
      </vt:variant>
      <vt:variant>
        <vt:i4>4522071</vt:i4>
      </vt:variant>
      <vt:variant>
        <vt:i4>432</vt:i4>
      </vt:variant>
      <vt:variant>
        <vt:i4>0</vt:i4>
      </vt:variant>
      <vt:variant>
        <vt:i4>5</vt:i4>
      </vt:variant>
      <vt:variant>
        <vt:lpwstr>javascript:;</vt:lpwstr>
      </vt:variant>
      <vt:variant>
        <vt:lpwstr/>
      </vt:variant>
      <vt:variant>
        <vt:i4>4522071</vt:i4>
      </vt:variant>
      <vt:variant>
        <vt:i4>429</vt:i4>
      </vt:variant>
      <vt:variant>
        <vt:i4>0</vt:i4>
      </vt:variant>
      <vt:variant>
        <vt:i4>5</vt:i4>
      </vt:variant>
      <vt:variant>
        <vt:lpwstr>javascript:;</vt:lpwstr>
      </vt:variant>
      <vt:variant>
        <vt:lpwstr/>
      </vt:variant>
      <vt:variant>
        <vt:i4>7667824</vt:i4>
      </vt:variant>
      <vt:variant>
        <vt:i4>426</vt:i4>
      </vt:variant>
      <vt:variant>
        <vt:i4>0</vt:i4>
      </vt:variant>
      <vt:variant>
        <vt:i4>5</vt:i4>
      </vt:variant>
      <vt:variant>
        <vt:lpwstr>http://pravo5.ciela.net/Dispatcher.aspx?Destination=Document&amp;Method=OpenRef&amp;Idref=1130343&amp;Category=normi&amp;lang=bg-BG</vt:lpwstr>
      </vt:variant>
      <vt:variant>
        <vt:lpwstr/>
      </vt:variant>
      <vt:variant>
        <vt:i4>3211360</vt:i4>
      </vt:variant>
      <vt:variant>
        <vt:i4>423</vt:i4>
      </vt:variant>
      <vt:variant>
        <vt:i4>0</vt:i4>
      </vt:variant>
      <vt:variant>
        <vt:i4>5</vt:i4>
      </vt:variant>
      <vt:variant>
        <vt:lpwstr>http://pravo5.ciela.net/Dispatcher.aspx?Destination=Document&amp;Method=OpenRef&amp;Idref=930824&amp;Category=normi&amp;lang=bg-BG</vt:lpwstr>
      </vt:variant>
      <vt:variant>
        <vt:lpwstr/>
      </vt:variant>
      <vt:variant>
        <vt:i4>3342442</vt:i4>
      </vt:variant>
      <vt:variant>
        <vt:i4>420</vt:i4>
      </vt:variant>
      <vt:variant>
        <vt:i4>0</vt:i4>
      </vt:variant>
      <vt:variant>
        <vt:i4>5</vt:i4>
      </vt:variant>
      <vt:variant>
        <vt:lpwstr>http://www.opac.government.bg/</vt:lpwstr>
      </vt:variant>
      <vt:variant>
        <vt:lpwstr/>
      </vt:variant>
      <vt:variant>
        <vt:i4>131143</vt:i4>
      </vt:variant>
      <vt:variant>
        <vt:i4>417</vt:i4>
      </vt:variant>
      <vt:variant>
        <vt:i4>0</vt:i4>
      </vt:variant>
      <vt:variant>
        <vt:i4>5</vt:i4>
      </vt:variant>
      <vt:variant>
        <vt:lpwstr>http://www.government.bg/</vt:lpwstr>
      </vt:variant>
      <vt:variant>
        <vt:lpwstr/>
      </vt:variant>
      <vt:variant>
        <vt:i4>6815759</vt:i4>
      </vt:variant>
      <vt:variant>
        <vt:i4>414</vt:i4>
      </vt:variant>
      <vt:variant>
        <vt:i4>0</vt:i4>
      </vt:variant>
      <vt:variant>
        <vt:i4>5</vt:i4>
      </vt:variant>
      <vt:variant>
        <vt:lpwstr>http://europa.eu/abc/symbols/emblem/download_bg.htm</vt:lpwstr>
      </vt:variant>
      <vt:variant>
        <vt:lpwstr/>
      </vt:variant>
      <vt:variant>
        <vt:i4>786506</vt:i4>
      </vt:variant>
      <vt:variant>
        <vt:i4>411</vt:i4>
      </vt:variant>
      <vt:variant>
        <vt:i4>0</vt:i4>
      </vt:variant>
      <vt:variant>
        <vt:i4>5</vt:i4>
      </vt:variant>
      <vt:variant>
        <vt:lpwstr>http://babh.government.bg/proceduri.html</vt:lpwstr>
      </vt:variant>
      <vt:variant>
        <vt:lpwstr/>
      </vt:variant>
      <vt:variant>
        <vt:i4>786506</vt:i4>
      </vt:variant>
      <vt:variant>
        <vt:i4>408</vt:i4>
      </vt:variant>
      <vt:variant>
        <vt:i4>0</vt:i4>
      </vt:variant>
      <vt:variant>
        <vt:i4>5</vt:i4>
      </vt:variant>
      <vt:variant>
        <vt:lpwstr>http://babh.government.bg/proceduri.html</vt:lpwstr>
      </vt:variant>
      <vt:variant>
        <vt:lpwstr/>
      </vt:variant>
      <vt:variant>
        <vt:i4>3342442</vt:i4>
      </vt:variant>
      <vt:variant>
        <vt:i4>396</vt:i4>
      </vt:variant>
      <vt:variant>
        <vt:i4>0</vt:i4>
      </vt:variant>
      <vt:variant>
        <vt:i4>5</vt:i4>
      </vt:variant>
      <vt:variant>
        <vt:lpwstr>http://www.opac.government.bg/</vt:lpwstr>
      </vt:variant>
      <vt:variant>
        <vt:lpwstr/>
      </vt:variant>
      <vt:variant>
        <vt:i4>3342442</vt:i4>
      </vt:variant>
      <vt:variant>
        <vt:i4>393</vt:i4>
      </vt:variant>
      <vt:variant>
        <vt:i4>0</vt:i4>
      </vt:variant>
      <vt:variant>
        <vt:i4>5</vt:i4>
      </vt:variant>
      <vt:variant>
        <vt:lpwstr>http://www.opac.government.bg/</vt:lpwstr>
      </vt:variant>
      <vt:variant>
        <vt:lpwstr/>
      </vt:variant>
      <vt:variant>
        <vt:i4>1441841</vt:i4>
      </vt:variant>
      <vt:variant>
        <vt:i4>386</vt:i4>
      </vt:variant>
      <vt:variant>
        <vt:i4>0</vt:i4>
      </vt:variant>
      <vt:variant>
        <vt:i4>5</vt:i4>
      </vt:variant>
      <vt:variant>
        <vt:lpwstr/>
      </vt:variant>
      <vt:variant>
        <vt:lpwstr>_Toc393986979</vt:lpwstr>
      </vt:variant>
      <vt:variant>
        <vt:i4>1441841</vt:i4>
      </vt:variant>
      <vt:variant>
        <vt:i4>380</vt:i4>
      </vt:variant>
      <vt:variant>
        <vt:i4>0</vt:i4>
      </vt:variant>
      <vt:variant>
        <vt:i4>5</vt:i4>
      </vt:variant>
      <vt:variant>
        <vt:lpwstr/>
      </vt:variant>
      <vt:variant>
        <vt:lpwstr>_Toc393986978</vt:lpwstr>
      </vt:variant>
      <vt:variant>
        <vt:i4>1441841</vt:i4>
      </vt:variant>
      <vt:variant>
        <vt:i4>374</vt:i4>
      </vt:variant>
      <vt:variant>
        <vt:i4>0</vt:i4>
      </vt:variant>
      <vt:variant>
        <vt:i4>5</vt:i4>
      </vt:variant>
      <vt:variant>
        <vt:lpwstr/>
      </vt:variant>
      <vt:variant>
        <vt:lpwstr>_Toc393986977</vt:lpwstr>
      </vt:variant>
      <vt:variant>
        <vt:i4>1441841</vt:i4>
      </vt:variant>
      <vt:variant>
        <vt:i4>368</vt:i4>
      </vt:variant>
      <vt:variant>
        <vt:i4>0</vt:i4>
      </vt:variant>
      <vt:variant>
        <vt:i4>5</vt:i4>
      </vt:variant>
      <vt:variant>
        <vt:lpwstr/>
      </vt:variant>
      <vt:variant>
        <vt:lpwstr>_Toc393986976</vt:lpwstr>
      </vt:variant>
      <vt:variant>
        <vt:i4>1441841</vt:i4>
      </vt:variant>
      <vt:variant>
        <vt:i4>362</vt:i4>
      </vt:variant>
      <vt:variant>
        <vt:i4>0</vt:i4>
      </vt:variant>
      <vt:variant>
        <vt:i4>5</vt:i4>
      </vt:variant>
      <vt:variant>
        <vt:lpwstr/>
      </vt:variant>
      <vt:variant>
        <vt:lpwstr>_Toc393986975</vt:lpwstr>
      </vt:variant>
      <vt:variant>
        <vt:i4>1441841</vt:i4>
      </vt:variant>
      <vt:variant>
        <vt:i4>356</vt:i4>
      </vt:variant>
      <vt:variant>
        <vt:i4>0</vt:i4>
      </vt:variant>
      <vt:variant>
        <vt:i4>5</vt:i4>
      </vt:variant>
      <vt:variant>
        <vt:lpwstr/>
      </vt:variant>
      <vt:variant>
        <vt:lpwstr>_Toc393986974</vt:lpwstr>
      </vt:variant>
      <vt:variant>
        <vt:i4>1441841</vt:i4>
      </vt:variant>
      <vt:variant>
        <vt:i4>350</vt:i4>
      </vt:variant>
      <vt:variant>
        <vt:i4>0</vt:i4>
      </vt:variant>
      <vt:variant>
        <vt:i4>5</vt:i4>
      </vt:variant>
      <vt:variant>
        <vt:lpwstr/>
      </vt:variant>
      <vt:variant>
        <vt:lpwstr>_Toc393986973</vt:lpwstr>
      </vt:variant>
      <vt:variant>
        <vt:i4>1441841</vt:i4>
      </vt:variant>
      <vt:variant>
        <vt:i4>344</vt:i4>
      </vt:variant>
      <vt:variant>
        <vt:i4>0</vt:i4>
      </vt:variant>
      <vt:variant>
        <vt:i4>5</vt:i4>
      </vt:variant>
      <vt:variant>
        <vt:lpwstr/>
      </vt:variant>
      <vt:variant>
        <vt:lpwstr>_Toc393986972</vt:lpwstr>
      </vt:variant>
      <vt:variant>
        <vt:i4>1441841</vt:i4>
      </vt:variant>
      <vt:variant>
        <vt:i4>338</vt:i4>
      </vt:variant>
      <vt:variant>
        <vt:i4>0</vt:i4>
      </vt:variant>
      <vt:variant>
        <vt:i4>5</vt:i4>
      </vt:variant>
      <vt:variant>
        <vt:lpwstr/>
      </vt:variant>
      <vt:variant>
        <vt:lpwstr>_Toc393986971</vt:lpwstr>
      </vt:variant>
      <vt:variant>
        <vt:i4>1441841</vt:i4>
      </vt:variant>
      <vt:variant>
        <vt:i4>332</vt:i4>
      </vt:variant>
      <vt:variant>
        <vt:i4>0</vt:i4>
      </vt:variant>
      <vt:variant>
        <vt:i4>5</vt:i4>
      </vt:variant>
      <vt:variant>
        <vt:lpwstr/>
      </vt:variant>
      <vt:variant>
        <vt:lpwstr>_Toc393986970</vt:lpwstr>
      </vt:variant>
      <vt:variant>
        <vt:i4>1507377</vt:i4>
      </vt:variant>
      <vt:variant>
        <vt:i4>326</vt:i4>
      </vt:variant>
      <vt:variant>
        <vt:i4>0</vt:i4>
      </vt:variant>
      <vt:variant>
        <vt:i4>5</vt:i4>
      </vt:variant>
      <vt:variant>
        <vt:lpwstr/>
      </vt:variant>
      <vt:variant>
        <vt:lpwstr>_Toc393986969</vt:lpwstr>
      </vt:variant>
      <vt:variant>
        <vt:i4>1507377</vt:i4>
      </vt:variant>
      <vt:variant>
        <vt:i4>320</vt:i4>
      </vt:variant>
      <vt:variant>
        <vt:i4>0</vt:i4>
      </vt:variant>
      <vt:variant>
        <vt:i4>5</vt:i4>
      </vt:variant>
      <vt:variant>
        <vt:lpwstr/>
      </vt:variant>
      <vt:variant>
        <vt:lpwstr>_Toc393986968</vt:lpwstr>
      </vt:variant>
      <vt:variant>
        <vt:i4>1507377</vt:i4>
      </vt:variant>
      <vt:variant>
        <vt:i4>314</vt:i4>
      </vt:variant>
      <vt:variant>
        <vt:i4>0</vt:i4>
      </vt:variant>
      <vt:variant>
        <vt:i4>5</vt:i4>
      </vt:variant>
      <vt:variant>
        <vt:lpwstr/>
      </vt:variant>
      <vt:variant>
        <vt:lpwstr>_Toc393986967</vt:lpwstr>
      </vt:variant>
      <vt:variant>
        <vt:i4>1507377</vt:i4>
      </vt:variant>
      <vt:variant>
        <vt:i4>308</vt:i4>
      </vt:variant>
      <vt:variant>
        <vt:i4>0</vt:i4>
      </vt:variant>
      <vt:variant>
        <vt:i4>5</vt:i4>
      </vt:variant>
      <vt:variant>
        <vt:lpwstr/>
      </vt:variant>
      <vt:variant>
        <vt:lpwstr>_Toc393986966</vt:lpwstr>
      </vt:variant>
      <vt:variant>
        <vt:i4>1507377</vt:i4>
      </vt:variant>
      <vt:variant>
        <vt:i4>302</vt:i4>
      </vt:variant>
      <vt:variant>
        <vt:i4>0</vt:i4>
      </vt:variant>
      <vt:variant>
        <vt:i4>5</vt:i4>
      </vt:variant>
      <vt:variant>
        <vt:lpwstr/>
      </vt:variant>
      <vt:variant>
        <vt:lpwstr>_Toc393986965</vt:lpwstr>
      </vt:variant>
      <vt:variant>
        <vt:i4>1507377</vt:i4>
      </vt:variant>
      <vt:variant>
        <vt:i4>296</vt:i4>
      </vt:variant>
      <vt:variant>
        <vt:i4>0</vt:i4>
      </vt:variant>
      <vt:variant>
        <vt:i4>5</vt:i4>
      </vt:variant>
      <vt:variant>
        <vt:lpwstr/>
      </vt:variant>
      <vt:variant>
        <vt:lpwstr>_Toc393986964</vt:lpwstr>
      </vt:variant>
      <vt:variant>
        <vt:i4>1507377</vt:i4>
      </vt:variant>
      <vt:variant>
        <vt:i4>290</vt:i4>
      </vt:variant>
      <vt:variant>
        <vt:i4>0</vt:i4>
      </vt:variant>
      <vt:variant>
        <vt:i4>5</vt:i4>
      </vt:variant>
      <vt:variant>
        <vt:lpwstr/>
      </vt:variant>
      <vt:variant>
        <vt:lpwstr>_Toc393986963</vt:lpwstr>
      </vt:variant>
      <vt:variant>
        <vt:i4>1507377</vt:i4>
      </vt:variant>
      <vt:variant>
        <vt:i4>284</vt:i4>
      </vt:variant>
      <vt:variant>
        <vt:i4>0</vt:i4>
      </vt:variant>
      <vt:variant>
        <vt:i4>5</vt:i4>
      </vt:variant>
      <vt:variant>
        <vt:lpwstr/>
      </vt:variant>
      <vt:variant>
        <vt:lpwstr>_Toc393986961</vt:lpwstr>
      </vt:variant>
      <vt:variant>
        <vt:i4>1507377</vt:i4>
      </vt:variant>
      <vt:variant>
        <vt:i4>278</vt:i4>
      </vt:variant>
      <vt:variant>
        <vt:i4>0</vt:i4>
      </vt:variant>
      <vt:variant>
        <vt:i4>5</vt:i4>
      </vt:variant>
      <vt:variant>
        <vt:lpwstr/>
      </vt:variant>
      <vt:variant>
        <vt:lpwstr>_Toc393986960</vt:lpwstr>
      </vt:variant>
      <vt:variant>
        <vt:i4>1310769</vt:i4>
      </vt:variant>
      <vt:variant>
        <vt:i4>272</vt:i4>
      </vt:variant>
      <vt:variant>
        <vt:i4>0</vt:i4>
      </vt:variant>
      <vt:variant>
        <vt:i4>5</vt:i4>
      </vt:variant>
      <vt:variant>
        <vt:lpwstr/>
      </vt:variant>
      <vt:variant>
        <vt:lpwstr>_Toc393986959</vt:lpwstr>
      </vt:variant>
      <vt:variant>
        <vt:i4>1310769</vt:i4>
      </vt:variant>
      <vt:variant>
        <vt:i4>266</vt:i4>
      </vt:variant>
      <vt:variant>
        <vt:i4>0</vt:i4>
      </vt:variant>
      <vt:variant>
        <vt:i4>5</vt:i4>
      </vt:variant>
      <vt:variant>
        <vt:lpwstr/>
      </vt:variant>
      <vt:variant>
        <vt:lpwstr>_Toc393986958</vt:lpwstr>
      </vt:variant>
      <vt:variant>
        <vt:i4>1310769</vt:i4>
      </vt:variant>
      <vt:variant>
        <vt:i4>260</vt:i4>
      </vt:variant>
      <vt:variant>
        <vt:i4>0</vt:i4>
      </vt:variant>
      <vt:variant>
        <vt:i4>5</vt:i4>
      </vt:variant>
      <vt:variant>
        <vt:lpwstr/>
      </vt:variant>
      <vt:variant>
        <vt:lpwstr>_Toc393986957</vt:lpwstr>
      </vt:variant>
      <vt:variant>
        <vt:i4>1310769</vt:i4>
      </vt:variant>
      <vt:variant>
        <vt:i4>254</vt:i4>
      </vt:variant>
      <vt:variant>
        <vt:i4>0</vt:i4>
      </vt:variant>
      <vt:variant>
        <vt:i4>5</vt:i4>
      </vt:variant>
      <vt:variant>
        <vt:lpwstr/>
      </vt:variant>
      <vt:variant>
        <vt:lpwstr>_Toc393986956</vt:lpwstr>
      </vt:variant>
      <vt:variant>
        <vt:i4>1310769</vt:i4>
      </vt:variant>
      <vt:variant>
        <vt:i4>248</vt:i4>
      </vt:variant>
      <vt:variant>
        <vt:i4>0</vt:i4>
      </vt:variant>
      <vt:variant>
        <vt:i4>5</vt:i4>
      </vt:variant>
      <vt:variant>
        <vt:lpwstr/>
      </vt:variant>
      <vt:variant>
        <vt:lpwstr>_Toc393986955</vt:lpwstr>
      </vt:variant>
      <vt:variant>
        <vt:i4>1310769</vt:i4>
      </vt:variant>
      <vt:variant>
        <vt:i4>242</vt:i4>
      </vt:variant>
      <vt:variant>
        <vt:i4>0</vt:i4>
      </vt:variant>
      <vt:variant>
        <vt:i4>5</vt:i4>
      </vt:variant>
      <vt:variant>
        <vt:lpwstr/>
      </vt:variant>
      <vt:variant>
        <vt:lpwstr>_Toc393986954</vt:lpwstr>
      </vt:variant>
      <vt:variant>
        <vt:i4>1310769</vt:i4>
      </vt:variant>
      <vt:variant>
        <vt:i4>236</vt:i4>
      </vt:variant>
      <vt:variant>
        <vt:i4>0</vt:i4>
      </vt:variant>
      <vt:variant>
        <vt:i4>5</vt:i4>
      </vt:variant>
      <vt:variant>
        <vt:lpwstr/>
      </vt:variant>
      <vt:variant>
        <vt:lpwstr>_Toc393986953</vt:lpwstr>
      </vt:variant>
      <vt:variant>
        <vt:i4>1310769</vt:i4>
      </vt:variant>
      <vt:variant>
        <vt:i4>230</vt:i4>
      </vt:variant>
      <vt:variant>
        <vt:i4>0</vt:i4>
      </vt:variant>
      <vt:variant>
        <vt:i4>5</vt:i4>
      </vt:variant>
      <vt:variant>
        <vt:lpwstr/>
      </vt:variant>
      <vt:variant>
        <vt:lpwstr>_Toc393986952</vt:lpwstr>
      </vt:variant>
      <vt:variant>
        <vt:i4>1310769</vt:i4>
      </vt:variant>
      <vt:variant>
        <vt:i4>224</vt:i4>
      </vt:variant>
      <vt:variant>
        <vt:i4>0</vt:i4>
      </vt:variant>
      <vt:variant>
        <vt:i4>5</vt:i4>
      </vt:variant>
      <vt:variant>
        <vt:lpwstr/>
      </vt:variant>
      <vt:variant>
        <vt:lpwstr>_Toc393986951</vt:lpwstr>
      </vt:variant>
      <vt:variant>
        <vt:i4>1310769</vt:i4>
      </vt:variant>
      <vt:variant>
        <vt:i4>218</vt:i4>
      </vt:variant>
      <vt:variant>
        <vt:i4>0</vt:i4>
      </vt:variant>
      <vt:variant>
        <vt:i4>5</vt:i4>
      </vt:variant>
      <vt:variant>
        <vt:lpwstr/>
      </vt:variant>
      <vt:variant>
        <vt:lpwstr>_Toc393986950</vt:lpwstr>
      </vt:variant>
      <vt:variant>
        <vt:i4>1376305</vt:i4>
      </vt:variant>
      <vt:variant>
        <vt:i4>212</vt:i4>
      </vt:variant>
      <vt:variant>
        <vt:i4>0</vt:i4>
      </vt:variant>
      <vt:variant>
        <vt:i4>5</vt:i4>
      </vt:variant>
      <vt:variant>
        <vt:lpwstr/>
      </vt:variant>
      <vt:variant>
        <vt:lpwstr>_Toc393986949</vt:lpwstr>
      </vt:variant>
      <vt:variant>
        <vt:i4>1376305</vt:i4>
      </vt:variant>
      <vt:variant>
        <vt:i4>206</vt:i4>
      </vt:variant>
      <vt:variant>
        <vt:i4>0</vt:i4>
      </vt:variant>
      <vt:variant>
        <vt:i4>5</vt:i4>
      </vt:variant>
      <vt:variant>
        <vt:lpwstr/>
      </vt:variant>
      <vt:variant>
        <vt:lpwstr>_Toc393986948</vt:lpwstr>
      </vt:variant>
      <vt:variant>
        <vt:i4>1376305</vt:i4>
      </vt:variant>
      <vt:variant>
        <vt:i4>200</vt:i4>
      </vt:variant>
      <vt:variant>
        <vt:i4>0</vt:i4>
      </vt:variant>
      <vt:variant>
        <vt:i4>5</vt:i4>
      </vt:variant>
      <vt:variant>
        <vt:lpwstr/>
      </vt:variant>
      <vt:variant>
        <vt:lpwstr>_Toc393986947</vt:lpwstr>
      </vt:variant>
      <vt:variant>
        <vt:i4>1376305</vt:i4>
      </vt:variant>
      <vt:variant>
        <vt:i4>194</vt:i4>
      </vt:variant>
      <vt:variant>
        <vt:i4>0</vt:i4>
      </vt:variant>
      <vt:variant>
        <vt:i4>5</vt:i4>
      </vt:variant>
      <vt:variant>
        <vt:lpwstr/>
      </vt:variant>
      <vt:variant>
        <vt:lpwstr>_Toc393986946</vt:lpwstr>
      </vt:variant>
      <vt:variant>
        <vt:i4>1376305</vt:i4>
      </vt:variant>
      <vt:variant>
        <vt:i4>188</vt:i4>
      </vt:variant>
      <vt:variant>
        <vt:i4>0</vt:i4>
      </vt:variant>
      <vt:variant>
        <vt:i4>5</vt:i4>
      </vt:variant>
      <vt:variant>
        <vt:lpwstr/>
      </vt:variant>
      <vt:variant>
        <vt:lpwstr>_Toc393986945</vt:lpwstr>
      </vt:variant>
      <vt:variant>
        <vt:i4>1376305</vt:i4>
      </vt:variant>
      <vt:variant>
        <vt:i4>182</vt:i4>
      </vt:variant>
      <vt:variant>
        <vt:i4>0</vt:i4>
      </vt:variant>
      <vt:variant>
        <vt:i4>5</vt:i4>
      </vt:variant>
      <vt:variant>
        <vt:lpwstr/>
      </vt:variant>
      <vt:variant>
        <vt:lpwstr>_Toc393986944</vt:lpwstr>
      </vt:variant>
      <vt:variant>
        <vt:i4>1376305</vt:i4>
      </vt:variant>
      <vt:variant>
        <vt:i4>176</vt:i4>
      </vt:variant>
      <vt:variant>
        <vt:i4>0</vt:i4>
      </vt:variant>
      <vt:variant>
        <vt:i4>5</vt:i4>
      </vt:variant>
      <vt:variant>
        <vt:lpwstr/>
      </vt:variant>
      <vt:variant>
        <vt:lpwstr>_Toc393986943</vt:lpwstr>
      </vt:variant>
      <vt:variant>
        <vt:i4>1376305</vt:i4>
      </vt:variant>
      <vt:variant>
        <vt:i4>170</vt:i4>
      </vt:variant>
      <vt:variant>
        <vt:i4>0</vt:i4>
      </vt:variant>
      <vt:variant>
        <vt:i4>5</vt:i4>
      </vt:variant>
      <vt:variant>
        <vt:lpwstr/>
      </vt:variant>
      <vt:variant>
        <vt:lpwstr>_Toc393986942</vt:lpwstr>
      </vt:variant>
      <vt:variant>
        <vt:i4>1376305</vt:i4>
      </vt:variant>
      <vt:variant>
        <vt:i4>164</vt:i4>
      </vt:variant>
      <vt:variant>
        <vt:i4>0</vt:i4>
      </vt:variant>
      <vt:variant>
        <vt:i4>5</vt:i4>
      </vt:variant>
      <vt:variant>
        <vt:lpwstr/>
      </vt:variant>
      <vt:variant>
        <vt:lpwstr>_Toc393986941</vt:lpwstr>
      </vt:variant>
      <vt:variant>
        <vt:i4>1376305</vt:i4>
      </vt:variant>
      <vt:variant>
        <vt:i4>158</vt:i4>
      </vt:variant>
      <vt:variant>
        <vt:i4>0</vt:i4>
      </vt:variant>
      <vt:variant>
        <vt:i4>5</vt:i4>
      </vt:variant>
      <vt:variant>
        <vt:lpwstr/>
      </vt:variant>
      <vt:variant>
        <vt:lpwstr>_Toc393986940</vt:lpwstr>
      </vt:variant>
      <vt:variant>
        <vt:i4>1179697</vt:i4>
      </vt:variant>
      <vt:variant>
        <vt:i4>152</vt:i4>
      </vt:variant>
      <vt:variant>
        <vt:i4>0</vt:i4>
      </vt:variant>
      <vt:variant>
        <vt:i4>5</vt:i4>
      </vt:variant>
      <vt:variant>
        <vt:lpwstr/>
      </vt:variant>
      <vt:variant>
        <vt:lpwstr>_Toc393986939</vt:lpwstr>
      </vt:variant>
      <vt:variant>
        <vt:i4>1179697</vt:i4>
      </vt:variant>
      <vt:variant>
        <vt:i4>146</vt:i4>
      </vt:variant>
      <vt:variant>
        <vt:i4>0</vt:i4>
      </vt:variant>
      <vt:variant>
        <vt:i4>5</vt:i4>
      </vt:variant>
      <vt:variant>
        <vt:lpwstr/>
      </vt:variant>
      <vt:variant>
        <vt:lpwstr>_Toc393986938</vt:lpwstr>
      </vt:variant>
      <vt:variant>
        <vt:i4>1179697</vt:i4>
      </vt:variant>
      <vt:variant>
        <vt:i4>140</vt:i4>
      </vt:variant>
      <vt:variant>
        <vt:i4>0</vt:i4>
      </vt:variant>
      <vt:variant>
        <vt:i4>5</vt:i4>
      </vt:variant>
      <vt:variant>
        <vt:lpwstr/>
      </vt:variant>
      <vt:variant>
        <vt:lpwstr>_Toc393986937</vt:lpwstr>
      </vt:variant>
      <vt:variant>
        <vt:i4>1179697</vt:i4>
      </vt:variant>
      <vt:variant>
        <vt:i4>134</vt:i4>
      </vt:variant>
      <vt:variant>
        <vt:i4>0</vt:i4>
      </vt:variant>
      <vt:variant>
        <vt:i4>5</vt:i4>
      </vt:variant>
      <vt:variant>
        <vt:lpwstr/>
      </vt:variant>
      <vt:variant>
        <vt:lpwstr>_Toc393986936</vt:lpwstr>
      </vt:variant>
      <vt:variant>
        <vt:i4>1179697</vt:i4>
      </vt:variant>
      <vt:variant>
        <vt:i4>128</vt:i4>
      </vt:variant>
      <vt:variant>
        <vt:i4>0</vt:i4>
      </vt:variant>
      <vt:variant>
        <vt:i4>5</vt:i4>
      </vt:variant>
      <vt:variant>
        <vt:lpwstr/>
      </vt:variant>
      <vt:variant>
        <vt:lpwstr>_Toc393986935</vt:lpwstr>
      </vt:variant>
      <vt:variant>
        <vt:i4>1179697</vt:i4>
      </vt:variant>
      <vt:variant>
        <vt:i4>122</vt:i4>
      </vt:variant>
      <vt:variant>
        <vt:i4>0</vt:i4>
      </vt:variant>
      <vt:variant>
        <vt:i4>5</vt:i4>
      </vt:variant>
      <vt:variant>
        <vt:lpwstr/>
      </vt:variant>
      <vt:variant>
        <vt:lpwstr>_Toc393986934</vt:lpwstr>
      </vt:variant>
      <vt:variant>
        <vt:i4>1179697</vt:i4>
      </vt:variant>
      <vt:variant>
        <vt:i4>116</vt:i4>
      </vt:variant>
      <vt:variant>
        <vt:i4>0</vt:i4>
      </vt:variant>
      <vt:variant>
        <vt:i4>5</vt:i4>
      </vt:variant>
      <vt:variant>
        <vt:lpwstr/>
      </vt:variant>
      <vt:variant>
        <vt:lpwstr>_Toc393986933</vt:lpwstr>
      </vt:variant>
      <vt:variant>
        <vt:i4>1179697</vt:i4>
      </vt:variant>
      <vt:variant>
        <vt:i4>110</vt:i4>
      </vt:variant>
      <vt:variant>
        <vt:i4>0</vt:i4>
      </vt:variant>
      <vt:variant>
        <vt:i4>5</vt:i4>
      </vt:variant>
      <vt:variant>
        <vt:lpwstr/>
      </vt:variant>
      <vt:variant>
        <vt:lpwstr>_Toc393986932</vt:lpwstr>
      </vt:variant>
      <vt:variant>
        <vt:i4>1179697</vt:i4>
      </vt:variant>
      <vt:variant>
        <vt:i4>104</vt:i4>
      </vt:variant>
      <vt:variant>
        <vt:i4>0</vt:i4>
      </vt:variant>
      <vt:variant>
        <vt:i4>5</vt:i4>
      </vt:variant>
      <vt:variant>
        <vt:lpwstr/>
      </vt:variant>
      <vt:variant>
        <vt:lpwstr>_Toc393986931</vt:lpwstr>
      </vt:variant>
      <vt:variant>
        <vt:i4>1179697</vt:i4>
      </vt:variant>
      <vt:variant>
        <vt:i4>98</vt:i4>
      </vt:variant>
      <vt:variant>
        <vt:i4>0</vt:i4>
      </vt:variant>
      <vt:variant>
        <vt:i4>5</vt:i4>
      </vt:variant>
      <vt:variant>
        <vt:lpwstr/>
      </vt:variant>
      <vt:variant>
        <vt:lpwstr>_Toc393986930</vt:lpwstr>
      </vt:variant>
      <vt:variant>
        <vt:i4>1245233</vt:i4>
      </vt:variant>
      <vt:variant>
        <vt:i4>92</vt:i4>
      </vt:variant>
      <vt:variant>
        <vt:i4>0</vt:i4>
      </vt:variant>
      <vt:variant>
        <vt:i4>5</vt:i4>
      </vt:variant>
      <vt:variant>
        <vt:lpwstr/>
      </vt:variant>
      <vt:variant>
        <vt:lpwstr>_Toc393986929</vt:lpwstr>
      </vt:variant>
      <vt:variant>
        <vt:i4>1245233</vt:i4>
      </vt:variant>
      <vt:variant>
        <vt:i4>86</vt:i4>
      </vt:variant>
      <vt:variant>
        <vt:i4>0</vt:i4>
      </vt:variant>
      <vt:variant>
        <vt:i4>5</vt:i4>
      </vt:variant>
      <vt:variant>
        <vt:lpwstr/>
      </vt:variant>
      <vt:variant>
        <vt:lpwstr>_Toc393986928</vt:lpwstr>
      </vt:variant>
      <vt:variant>
        <vt:i4>1245233</vt:i4>
      </vt:variant>
      <vt:variant>
        <vt:i4>80</vt:i4>
      </vt:variant>
      <vt:variant>
        <vt:i4>0</vt:i4>
      </vt:variant>
      <vt:variant>
        <vt:i4>5</vt:i4>
      </vt:variant>
      <vt:variant>
        <vt:lpwstr/>
      </vt:variant>
      <vt:variant>
        <vt:lpwstr>_Toc393986927</vt:lpwstr>
      </vt:variant>
      <vt:variant>
        <vt:i4>1245233</vt:i4>
      </vt:variant>
      <vt:variant>
        <vt:i4>74</vt:i4>
      </vt:variant>
      <vt:variant>
        <vt:i4>0</vt:i4>
      </vt:variant>
      <vt:variant>
        <vt:i4>5</vt:i4>
      </vt:variant>
      <vt:variant>
        <vt:lpwstr/>
      </vt:variant>
      <vt:variant>
        <vt:lpwstr>_Toc393986926</vt:lpwstr>
      </vt:variant>
      <vt:variant>
        <vt:i4>1245233</vt:i4>
      </vt:variant>
      <vt:variant>
        <vt:i4>68</vt:i4>
      </vt:variant>
      <vt:variant>
        <vt:i4>0</vt:i4>
      </vt:variant>
      <vt:variant>
        <vt:i4>5</vt:i4>
      </vt:variant>
      <vt:variant>
        <vt:lpwstr/>
      </vt:variant>
      <vt:variant>
        <vt:lpwstr>_Toc393986925</vt:lpwstr>
      </vt:variant>
      <vt:variant>
        <vt:i4>1245233</vt:i4>
      </vt:variant>
      <vt:variant>
        <vt:i4>62</vt:i4>
      </vt:variant>
      <vt:variant>
        <vt:i4>0</vt:i4>
      </vt:variant>
      <vt:variant>
        <vt:i4>5</vt:i4>
      </vt:variant>
      <vt:variant>
        <vt:lpwstr/>
      </vt:variant>
      <vt:variant>
        <vt:lpwstr>_Toc393986923</vt:lpwstr>
      </vt:variant>
      <vt:variant>
        <vt:i4>1245233</vt:i4>
      </vt:variant>
      <vt:variant>
        <vt:i4>56</vt:i4>
      </vt:variant>
      <vt:variant>
        <vt:i4>0</vt:i4>
      </vt:variant>
      <vt:variant>
        <vt:i4>5</vt:i4>
      </vt:variant>
      <vt:variant>
        <vt:lpwstr/>
      </vt:variant>
      <vt:variant>
        <vt:lpwstr>_Toc393986922</vt:lpwstr>
      </vt:variant>
      <vt:variant>
        <vt:i4>1245233</vt:i4>
      </vt:variant>
      <vt:variant>
        <vt:i4>50</vt:i4>
      </vt:variant>
      <vt:variant>
        <vt:i4>0</vt:i4>
      </vt:variant>
      <vt:variant>
        <vt:i4>5</vt:i4>
      </vt:variant>
      <vt:variant>
        <vt:lpwstr/>
      </vt:variant>
      <vt:variant>
        <vt:lpwstr>_Toc393986921</vt:lpwstr>
      </vt:variant>
      <vt:variant>
        <vt:i4>1245233</vt:i4>
      </vt:variant>
      <vt:variant>
        <vt:i4>44</vt:i4>
      </vt:variant>
      <vt:variant>
        <vt:i4>0</vt:i4>
      </vt:variant>
      <vt:variant>
        <vt:i4>5</vt:i4>
      </vt:variant>
      <vt:variant>
        <vt:lpwstr/>
      </vt:variant>
      <vt:variant>
        <vt:lpwstr>_Toc393986920</vt:lpwstr>
      </vt:variant>
      <vt:variant>
        <vt:i4>1048625</vt:i4>
      </vt:variant>
      <vt:variant>
        <vt:i4>38</vt:i4>
      </vt:variant>
      <vt:variant>
        <vt:i4>0</vt:i4>
      </vt:variant>
      <vt:variant>
        <vt:i4>5</vt:i4>
      </vt:variant>
      <vt:variant>
        <vt:lpwstr/>
      </vt:variant>
      <vt:variant>
        <vt:lpwstr>_Toc393986919</vt:lpwstr>
      </vt:variant>
      <vt:variant>
        <vt:i4>1048625</vt:i4>
      </vt:variant>
      <vt:variant>
        <vt:i4>32</vt:i4>
      </vt:variant>
      <vt:variant>
        <vt:i4>0</vt:i4>
      </vt:variant>
      <vt:variant>
        <vt:i4>5</vt:i4>
      </vt:variant>
      <vt:variant>
        <vt:lpwstr/>
      </vt:variant>
      <vt:variant>
        <vt:lpwstr>_Toc393986918</vt:lpwstr>
      </vt:variant>
      <vt:variant>
        <vt:i4>1048625</vt:i4>
      </vt:variant>
      <vt:variant>
        <vt:i4>26</vt:i4>
      </vt:variant>
      <vt:variant>
        <vt:i4>0</vt:i4>
      </vt:variant>
      <vt:variant>
        <vt:i4>5</vt:i4>
      </vt:variant>
      <vt:variant>
        <vt:lpwstr/>
      </vt:variant>
      <vt:variant>
        <vt:lpwstr>_Toc393986917</vt:lpwstr>
      </vt:variant>
      <vt:variant>
        <vt:i4>1048625</vt:i4>
      </vt:variant>
      <vt:variant>
        <vt:i4>20</vt:i4>
      </vt:variant>
      <vt:variant>
        <vt:i4>0</vt:i4>
      </vt:variant>
      <vt:variant>
        <vt:i4>5</vt:i4>
      </vt:variant>
      <vt:variant>
        <vt:lpwstr/>
      </vt:variant>
      <vt:variant>
        <vt:lpwstr>_Toc393986916</vt:lpwstr>
      </vt:variant>
      <vt:variant>
        <vt:i4>1048625</vt:i4>
      </vt:variant>
      <vt:variant>
        <vt:i4>14</vt:i4>
      </vt:variant>
      <vt:variant>
        <vt:i4>0</vt:i4>
      </vt:variant>
      <vt:variant>
        <vt:i4>5</vt:i4>
      </vt:variant>
      <vt:variant>
        <vt:lpwstr/>
      </vt:variant>
      <vt:variant>
        <vt:lpwstr>_Toc393986915</vt:lpwstr>
      </vt:variant>
      <vt:variant>
        <vt:i4>1048625</vt:i4>
      </vt:variant>
      <vt:variant>
        <vt:i4>8</vt:i4>
      </vt:variant>
      <vt:variant>
        <vt:i4>0</vt:i4>
      </vt:variant>
      <vt:variant>
        <vt:i4>5</vt:i4>
      </vt:variant>
      <vt:variant>
        <vt:lpwstr/>
      </vt:variant>
      <vt:variant>
        <vt:lpwstr>_Toc393986914</vt:lpwstr>
      </vt:variant>
      <vt:variant>
        <vt:i4>1048625</vt:i4>
      </vt:variant>
      <vt:variant>
        <vt:i4>2</vt:i4>
      </vt:variant>
      <vt:variant>
        <vt:i4>0</vt:i4>
      </vt:variant>
      <vt:variant>
        <vt:i4>5</vt:i4>
      </vt:variant>
      <vt:variant>
        <vt:lpwstr/>
      </vt:variant>
      <vt:variant>
        <vt:lpwstr>_Toc393986913</vt:lpwstr>
      </vt:variant>
      <vt:variant>
        <vt:i4>3997808</vt:i4>
      </vt:variant>
      <vt:variant>
        <vt:i4>9</vt:i4>
      </vt:variant>
      <vt:variant>
        <vt:i4>0</vt:i4>
      </vt:variant>
      <vt:variant>
        <vt:i4>5</vt:i4>
      </vt:variant>
      <vt:variant>
        <vt:lpwstr>http://www.babh.government.bg/b</vt:lpwstr>
      </vt:variant>
      <vt:variant>
        <vt:lpwstr/>
      </vt:variant>
      <vt:variant>
        <vt:i4>3997808</vt:i4>
      </vt:variant>
      <vt:variant>
        <vt:i4>6</vt:i4>
      </vt:variant>
      <vt:variant>
        <vt:i4>0</vt:i4>
      </vt:variant>
      <vt:variant>
        <vt:i4>5</vt:i4>
      </vt:variant>
      <vt:variant>
        <vt:lpwstr>http://www.babh.government.bg/b</vt:lpwstr>
      </vt:variant>
      <vt:variant>
        <vt:lpwstr/>
      </vt:variant>
      <vt:variant>
        <vt:i4>3997808</vt:i4>
      </vt:variant>
      <vt:variant>
        <vt:i4>3</vt:i4>
      </vt:variant>
      <vt:variant>
        <vt:i4>0</vt:i4>
      </vt:variant>
      <vt:variant>
        <vt:i4>5</vt:i4>
      </vt:variant>
      <vt:variant>
        <vt:lpwstr>http://www.babh.government.bg/b</vt:lpwstr>
      </vt:variant>
      <vt:variant>
        <vt:lpwstr/>
      </vt:variant>
      <vt:variant>
        <vt:i4>3997808</vt:i4>
      </vt:variant>
      <vt:variant>
        <vt:i4>0</vt:i4>
      </vt:variant>
      <vt:variant>
        <vt:i4>0</vt:i4>
      </vt:variant>
      <vt:variant>
        <vt:i4>5</vt:i4>
      </vt:variant>
      <vt:variant>
        <vt:lpwstr>http://www.babh.government.bg/b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Password</dc:creator>
  <cp:lastModifiedBy>Kristina Georgieva</cp:lastModifiedBy>
  <cp:revision>8</cp:revision>
  <cp:lastPrinted>2015-04-21T08:22:00Z</cp:lastPrinted>
  <dcterms:created xsi:type="dcterms:W3CDTF">2015-04-21T07:48:00Z</dcterms:created>
  <dcterms:modified xsi:type="dcterms:W3CDTF">2015-04-21T08:55:00Z</dcterms:modified>
</cp:coreProperties>
</file>